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141" w:rsidRDefault="00EB1141" w:rsidP="00232ACE">
      <w:pPr>
        <w:pStyle w:val="Default"/>
        <w:tabs>
          <w:tab w:val="left" w:pos="142"/>
        </w:tabs>
        <w:ind w:left="142" w:right="-36"/>
        <w:rPr>
          <w:b/>
          <w:bCs/>
          <w:color w:val="auto"/>
        </w:rPr>
      </w:pPr>
      <w:bookmarkStart w:id="0" w:name="_GoBack"/>
      <w:bookmarkEnd w:id="0"/>
    </w:p>
    <w:p w:rsidR="00EB1141" w:rsidRDefault="007A3546" w:rsidP="00232ACE">
      <w:pPr>
        <w:pStyle w:val="Default"/>
        <w:tabs>
          <w:tab w:val="left" w:pos="142"/>
        </w:tabs>
        <w:ind w:left="142" w:right="-36"/>
        <w:rPr>
          <w:b/>
          <w:bCs/>
          <w:color w:val="auto"/>
        </w:rPr>
      </w:pPr>
      <w:r>
        <w:rPr>
          <w:b/>
          <w:bCs/>
          <w:noProof/>
          <w:color w:val="auto"/>
        </w:rPr>
        <w:drawing>
          <wp:inline distT="0" distB="0" distL="0" distR="0">
            <wp:extent cx="3009900" cy="457200"/>
            <wp:effectExtent l="0" t="0" r="1270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457200"/>
                    </a:xfrm>
                    <a:prstGeom prst="rect">
                      <a:avLst/>
                    </a:prstGeom>
                    <a:noFill/>
                    <a:ln>
                      <a:noFill/>
                    </a:ln>
                  </pic:spPr>
                </pic:pic>
              </a:graphicData>
            </a:graphic>
          </wp:inline>
        </w:drawing>
      </w:r>
    </w:p>
    <w:p w:rsidR="00EB1141" w:rsidRDefault="00EB1141" w:rsidP="00232ACE">
      <w:pPr>
        <w:pStyle w:val="Default"/>
        <w:tabs>
          <w:tab w:val="left" w:pos="142"/>
        </w:tabs>
        <w:ind w:left="142" w:right="-36"/>
        <w:rPr>
          <w:b/>
          <w:bCs/>
          <w:color w:val="auto"/>
        </w:rPr>
      </w:pPr>
    </w:p>
    <w:p w:rsidR="00EB1141" w:rsidRPr="002202CE" w:rsidRDefault="00EB1141" w:rsidP="00232ACE">
      <w:pPr>
        <w:pStyle w:val="Default"/>
        <w:tabs>
          <w:tab w:val="left" w:pos="142"/>
        </w:tabs>
        <w:ind w:left="142" w:right="-36"/>
        <w:rPr>
          <w:b/>
          <w:bCs/>
          <w:color w:val="auto"/>
        </w:rPr>
      </w:pPr>
      <w:r>
        <w:rPr>
          <w:b/>
          <w:bCs/>
          <w:color w:val="auto"/>
        </w:rPr>
        <w:t xml:space="preserve">1.  </w:t>
      </w:r>
      <w:r w:rsidRPr="002202CE">
        <w:rPr>
          <w:b/>
          <w:bCs/>
          <w:color w:val="auto"/>
        </w:rPr>
        <w:t xml:space="preserve">INTRODUCTION TO THE PROGRAM </w:t>
      </w:r>
    </w:p>
    <w:p w:rsidR="00EB1141" w:rsidRPr="002202CE" w:rsidRDefault="00EB1141" w:rsidP="00232ACE">
      <w:pPr>
        <w:pStyle w:val="Default"/>
        <w:tabs>
          <w:tab w:val="left" w:pos="142"/>
        </w:tabs>
        <w:ind w:left="142" w:right="103"/>
        <w:rPr>
          <w:b/>
          <w:bCs/>
          <w:color w:val="auto"/>
        </w:rPr>
      </w:pPr>
    </w:p>
    <w:p w:rsidR="00EB1141" w:rsidRPr="002202CE" w:rsidRDefault="00EB1141" w:rsidP="00232ACE">
      <w:pPr>
        <w:pStyle w:val="Default"/>
        <w:tabs>
          <w:tab w:val="left" w:pos="142"/>
          <w:tab w:val="left" w:pos="540"/>
          <w:tab w:val="right" w:pos="8647"/>
        </w:tabs>
        <w:spacing w:before="120" w:after="120"/>
        <w:ind w:left="142" w:right="103"/>
        <w:rPr>
          <w:b/>
          <w:bCs/>
          <w:color w:val="auto"/>
        </w:rPr>
      </w:pPr>
      <w:r>
        <w:rPr>
          <w:b/>
          <w:bCs/>
          <w:color w:val="auto"/>
        </w:rPr>
        <w:t>1.1 History and Description of the Institution</w:t>
      </w:r>
    </w:p>
    <w:p w:rsidR="00EB1141" w:rsidRPr="000C36C3" w:rsidRDefault="00EB1141" w:rsidP="00232ACE">
      <w:pPr>
        <w:pStyle w:val="NormalWeb"/>
        <w:tabs>
          <w:tab w:val="left" w:pos="142"/>
        </w:tabs>
        <w:spacing w:before="0" w:beforeAutospacing="0" w:after="0" w:afterAutospacing="0"/>
        <w:ind w:left="142"/>
        <w:rPr>
          <w:rFonts w:ascii="Arial" w:hAnsi="Arial" w:cs="Arial"/>
          <w:color w:val="000000"/>
        </w:rPr>
      </w:pPr>
      <w:r w:rsidRPr="000C36C3">
        <w:rPr>
          <w:rFonts w:ascii="Arial" w:hAnsi="Arial" w:cs="Arial"/>
          <w:color w:val="000000"/>
          <w:sz w:val="20"/>
          <w:szCs w:val="20"/>
        </w:rPr>
        <w:t>Abdulaziz</w:t>
      </w:r>
      <w:r>
        <w:rPr>
          <w:rFonts w:ascii="Arial" w:hAnsi="Arial" w:cs="Arial"/>
          <w:color w:val="000000"/>
          <w:sz w:val="20"/>
          <w:szCs w:val="20"/>
        </w:rPr>
        <w:t xml:space="preserve"> </w:t>
      </w:r>
      <w:r w:rsidRPr="000C36C3">
        <w:rPr>
          <w:rFonts w:ascii="Arial" w:hAnsi="Arial" w:cs="Arial"/>
          <w:color w:val="000000"/>
          <w:sz w:val="20"/>
          <w:szCs w:val="20"/>
        </w:rPr>
        <w:t xml:space="preserve">Al-Saud who was proclaimed King in 1932, laid the foundations for modernizing his Kingdom, </w:t>
      </w:r>
      <w:r>
        <w:rPr>
          <w:rFonts w:ascii="Arial" w:hAnsi="Arial" w:cs="Arial"/>
          <w:color w:val="000000"/>
          <w:sz w:val="20"/>
          <w:szCs w:val="20"/>
        </w:rPr>
        <w:t xml:space="preserve">when he </w:t>
      </w:r>
      <w:r w:rsidRPr="000C36C3">
        <w:rPr>
          <w:rFonts w:ascii="Arial" w:hAnsi="Arial" w:cs="Arial"/>
          <w:color w:val="000000"/>
          <w:sz w:val="20"/>
          <w:szCs w:val="20"/>
        </w:rPr>
        <w:t xml:space="preserve">established an educational system </w:t>
      </w:r>
      <w:r>
        <w:rPr>
          <w:rFonts w:ascii="Arial" w:hAnsi="Arial" w:cs="Arial"/>
          <w:color w:val="000000"/>
          <w:sz w:val="20"/>
          <w:szCs w:val="20"/>
        </w:rPr>
        <w:t>in</w:t>
      </w:r>
      <w:r w:rsidRPr="000C36C3">
        <w:rPr>
          <w:rFonts w:ascii="Arial" w:hAnsi="Arial" w:cs="Arial"/>
          <w:color w:val="000000"/>
          <w:sz w:val="20"/>
          <w:szCs w:val="20"/>
        </w:rPr>
        <w:t xml:space="preserve"> response to the educational and professional needs of a young nation. King Saud University remains loyal to the Arab and Muslim cultures that have made Saudi Arabia such a unique nation. The University holds dear all human values, where faith and reason inspire the truth and goodness, which are prerequisites for the pursuit of knowledge. It is committed to the highest standards of academics and research, and strives to maintain an open, ethical and caring community that promotes honesty, integrity, respect, fairness, trust, civility and diversity. King Saud University possesses an educational culture that emphasizes intellectual vitality, academic freedom, and the extension of its services and prosperity to benefit the local, national and regional communities</w:t>
      </w:r>
      <w:r w:rsidRPr="000C36C3">
        <w:rPr>
          <w:rFonts w:ascii="Arial" w:hAnsi="Arial" w:cs="Arial"/>
          <w:color w:val="000000"/>
        </w:rPr>
        <w:t xml:space="preserve">. </w:t>
      </w:r>
    </w:p>
    <w:p w:rsidR="00EB1141" w:rsidRPr="000C36C3" w:rsidRDefault="00EB1141" w:rsidP="00232ACE">
      <w:pPr>
        <w:pStyle w:val="NormalWeb"/>
        <w:tabs>
          <w:tab w:val="left" w:pos="142"/>
        </w:tabs>
        <w:spacing w:before="0" w:beforeAutospacing="0" w:after="0" w:afterAutospacing="0"/>
        <w:ind w:left="142"/>
        <w:rPr>
          <w:rFonts w:ascii="Arial" w:hAnsi="Arial" w:cs="Arial"/>
          <w:color w:val="000000"/>
        </w:rPr>
      </w:pP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r w:rsidRPr="00BB3F7D">
        <w:rPr>
          <w:rFonts w:ascii="Arial" w:hAnsi="Arial" w:cs="Arial"/>
          <w:color w:val="000000"/>
          <w:sz w:val="20"/>
          <w:szCs w:val="20"/>
        </w:rPr>
        <w:t xml:space="preserve">Prince Fahd, the first Minister of Education who would eventually become the Saudi King himself, announced the establishment of the first Saudi University </w:t>
      </w:r>
      <w:r>
        <w:rPr>
          <w:rFonts w:ascii="Arial" w:hAnsi="Arial" w:cs="Arial"/>
          <w:color w:val="000000"/>
          <w:sz w:val="20"/>
          <w:szCs w:val="20"/>
        </w:rPr>
        <w:t>to</w:t>
      </w:r>
      <w:r w:rsidRPr="00BB3F7D">
        <w:rPr>
          <w:rFonts w:ascii="Arial" w:hAnsi="Arial" w:cs="Arial"/>
          <w:color w:val="000000"/>
          <w:sz w:val="20"/>
          <w:szCs w:val="20"/>
        </w:rPr>
        <w:t xml:space="preserve"> be the most prominent house of culture and sciences and be worthy of a country where the light of Islamic faith and civilization emanated. King Saud University, the Kingdom’s </w:t>
      </w:r>
      <w:r>
        <w:rPr>
          <w:rFonts w:ascii="Arial" w:hAnsi="Arial" w:cs="Arial"/>
          <w:color w:val="000000"/>
          <w:sz w:val="20"/>
          <w:szCs w:val="20"/>
        </w:rPr>
        <w:t>pioneer</w:t>
      </w:r>
      <w:r w:rsidRPr="00BB3F7D">
        <w:rPr>
          <w:rFonts w:ascii="Arial" w:hAnsi="Arial" w:cs="Arial"/>
          <w:color w:val="000000"/>
          <w:sz w:val="20"/>
          <w:szCs w:val="20"/>
        </w:rPr>
        <w:t xml:space="preserve"> institute of higher education, was subsequently opened in Riyadh in 1957. His Majesty’s immediate concern was to build this Saudi university with all its colleges, institutes and laboratories according to the highest of standards. Since that time, King Saud University has gone through many stages of developments and its administrative organization has developed and adapted according to the diverse needs and expanding role of the nation</w:t>
      </w:r>
      <w:r w:rsidRPr="00BB3F7D">
        <w:rPr>
          <w:rFonts w:ascii="Arial" w:hAnsi="Arial" w:cs="Arial"/>
          <w:sz w:val="20"/>
          <w:szCs w:val="20"/>
        </w:rPr>
        <w:t xml:space="preserve">.  </w:t>
      </w: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r w:rsidRPr="00BB3F7D">
        <w:rPr>
          <w:rFonts w:ascii="Arial" w:hAnsi="Arial" w:cs="Arial"/>
          <w:sz w:val="20"/>
          <w:szCs w:val="20"/>
        </w:rPr>
        <w:t>King Saud University</w:t>
      </w:r>
      <w:r>
        <w:rPr>
          <w:rFonts w:ascii="Arial" w:hAnsi="Arial" w:cs="Arial"/>
          <w:sz w:val="20"/>
          <w:szCs w:val="20"/>
        </w:rPr>
        <w:t xml:space="preserve"> was </w:t>
      </w:r>
      <w:r w:rsidRPr="00BB3F7D">
        <w:rPr>
          <w:rFonts w:ascii="Arial" w:hAnsi="Arial" w:cs="Arial"/>
          <w:sz w:val="20"/>
          <w:szCs w:val="20"/>
        </w:rPr>
        <w:t xml:space="preserve">established in order to: “Disseminate and promote knowledge in our kingdom for widening the base of scientific and literary study, keeping abreast with other nations in the arts and sciences and for contributing with them discovery and invention”, in addition to reviving Islamic civilization and articulate its benefits and glories, along with its ambitions to nurture the young virtuously and to guarantee their healthy minds and ethics.” </w:t>
      </w: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r w:rsidRPr="00BB3F7D">
        <w:rPr>
          <w:rFonts w:ascii="Arial" w:hAnsi="Arial" w:cs="Arial"/>
          <w:sz w:val="20"/>
          <w:szCs w:val="20"/>
        </w:rPr>
        <w:t>In 1961-62, women were admitted into the College of Arts and College of Public Administration. The education of females continued both at the undergraduate and post graduate levels, mostly under the Humanities Department and Department of Science and Medical Studies, in two separate women’s campuses.</w:t>
      </w: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r w:rsidRPr="00BB3F7D">
        <w:rPr>
          <w:rFonts w:ascii="Arial" w:hAnsi="Arial" w:cs="Arial"/>
          <w:sz w:val="20"/>
          <w:szCs w:val="20"/>
        </w:rPr>
        <w:t>By Royal Decree (1961), King Saud Univers</w:t>
      </w:r>
      <w:r>
        <w:rPr>
          <w:rFonts w:ascii="Arial" w:hAnsi="Arial" w:cs="Arial"/>
          <w:sz w:val="20"/>
          <w:szCs w:val="20"/>
        </w:rPr>
        <w:t xml:space="preserve">ity was granted independent </w:t>
      </w:r>
      <w:r w:rsidRPr="00BB3F7D">
        <w:rPr>
          <w:rFonts w:ascii="Arial" w:hAnsi="Arial" w:cs="Arial"/>
          <w:sz w:val="20"/>
          <w:szCs w:val="20"/>
        </w:rPr>
        <w:t xml:space="preserve">status with its own budget, and the Minister of Education was </w:t>
      </w:r>
      <w:r>
        <w:rPr>
          <w:rFonts w:ascii="Arial" w:hAnsi="Arial" w:cs="Arial"/>
          <w:sz w:val="20"/>
          <w:szCs w:val="20"/>
        </w:rPr>
        <w:t>appointed</w:t>
      </w:r>
      <w:r w:rsidRPr="00BB3F7D">
        <w:rPr>
          <w:rFonts w:ascii="Arial" w:hAnsi="Arial" w:cs="Arial"/>
          <w:sz w:val="20"/>
          <w:szCs w:val="20"/>
        </w:rPr>
        <w:t xml:space="preserve"> the Rector of King Saud University, while the administrative positions of Vice Rector and Secretary General were established and each College and institute was required to have a Dean, a Vice-Dean, and a university Council. Control over the Colleges of Engineering and Education, having been under the Ministry of Education in cooperation with UNESCO, is assumed by the University in 1965.</w:t>
      </w:r>
    </w:p>
    <w:p w:rsidR="00EB1141" w:rsidRPr="00BB3F7D" w:rsidRDefault="00EB1141" w:rsidP="00232ACE">
      <w:pPr>
        <w:pStyle w:val="NormalWeb"/>
        <w:tabs>
          <w:tab w:val="left" w:pos="-851"/>
          <w:tab w:val="left" w:pos="142"/>
        </w:tabs>
        <w:spacing w:before="0" w:beforeAutospacing="0" w:after="0" w:afterAutospacing="0"/>
        <w:ind w:left="142"/>
        <w:rPr>
          <w:rFonts w:ascii="Arial" w:hAnsi="Arial" w:cs="Arial"/>
          <w:sz w:val="20"/>
          <w:szCs w:val="20"/>
        </w:rPr>
      </w:pPr>
    </w:p>
    <w:p w:rsidR="00EB1141" w:rsidRPr="00BB3F7D" w:rsidRDefault="00EB1141" w:rsidP="00232ACE">
      <w:pPr>
        <w:pStyle w:val="ListParagraph"/>
        <w:tabs>
          <w:tab w:val="left" w:pos="142"/>
        </w:tabs>
        <w:spacing w:after="0" w:line="240" w:lineRule="auto"/>
        <w:ind w:left="142"/>
        <w:rPr>
          <w:rFonts w:ascii="Arial" w:hAnsi="Arial"/>
          <w:bCs/>
          <w:sz w:val="20"/>
          <w:szCs w:val="20"/>
        </w:rPr>
      </w:pPr>
      <w:r w:rsidRPr="00BB3F7D">
        <w:rPr>
          <w:rFonts w:ascii="Arial" w:hAnsi="Arial"/>
          <w:bCs/>
          <w:sz w:val="20"/>
          <w:szCs w:val="20"/>
        </w:rPr>
        <w:t xml:space="preserve">The present King, HRH King Abdullah </w:t>
      </w:r>
      <w:r>
        <w:rPr>
          <w:rFonts w:ascii="Arial" w:hAnsi="Arial"/>
          <w:bCs/>
          <w:sz w:val="20"/>
          <w:szCs w:val="20"/>
        </w:rPr>
        <w:t xml:space="preserve">bin </w:t>
      </w:r>
      <w:r w:rsidRPr="00BB3F7D">
        <w:rPr>
          <w:rFonts w:ascii="Arial" w:hAnsi="Arial"/>
          <w:bCs/>
          <w:sz w:val="20"/>
          <w:szCs w:val="20"/>
        </w:rPr>
        <w:t xml:space="preserve">AbdulAziz Al-Saud, The Custodian of the Two Holy Mosques, gives his utmost priority in developing education for the people of the kingdom. Since his accession to the throne 6 years ago, the number of universities in its various stages of completion, has tripled from 8 to 24 and well spread out in the kingdom. For the current year HRH King Abdullah allocated 150 billion SAR for education, of which 9 billion SAR is designated for King Saud University. </w:t>
      </w:r>
    </w:p>
    <w:p w:rsidR="00EB1141" w:rsidRPr="002202CE" w:rsidRDefault="00EB1141" w:rsidP="00232ACE">
      <w:pPr>
        <w:pStyle w:val="ListParagraph"/>
        <w:tabs>
          <w:tab w:val="left" w:pos="142"/>
        </w:tabs>
        <w:spacing w:after="0" w:line="240" w:lineRule="auto"/>
        <w:ind w:left="142"/>
        <w:rPr>
          <w:rFonts w:ascii="Arial" w:hAnsi="Arial"/>
          <w:bCs/>
          <w:sz w:val="24"/>
          <w:szCs w:val="24"/>
        </w:rPr>
      </w:pPr>
    </w:p>
    <w:p w:rsidR="00EB1141" w:rsidRPr="001236DD" w:rsidRDefault="00EB1141" w:rsidP="00232ACE">
      <w:pPr>
        <w:pStyle w:val="ListParagraph"/>
        <w:tabs>
          <w:tab w:val="left" w:pos="142"/>
        </w:tabs>
        <w:spacing w:after="0" w:line="240" w:lineRule="auto"/>
        <w:ind w:left="142"/>
        <w:rPr>
          <w:rFonts w:ascii="Arial" w:hAnsi="Arial"/>
          <w:bCs/>
          <w:sz w:val="20"/>
          <w:szCs w:val="20"/>
        </w:rPr>
      </w:pPr>
      <w:r w:rsidRPr="001236DD">
        <w:rPr>
          <w:rFonts w:ascii="Arial" w:hAnsi="Arial"/>
          <w:sz w:val="20"/>
          <w:szCs w:val="20"/>
        </w:rPr>
        <w:t xml:space="preserve">According to the Times Higher Education – QS World University ranking, King Saud University is recognized as the top university in the Arab world, and one of the best 300 universities in the world.  </w:t>
      </w:r>
    </w:p>
    <w:p w:rsidR="00EB1141" w:rsidRPr="00BB3F7D" w:rsidRDefault="00EB1141" w:rsidP="00232ACE">
      <w:pPr>
        <w:pStyle w:val="NormalWeb"/>
        <w:tabs>
          <w:tab w:val="left" w:pos="142"/>
        </w:tabs>
        <w:ind w:left="142"/>
        <w:rPr>
          <w:rFonts w:ascii="Arial" w:hAnsi="Arial" w:cs="Arial"/>
          <w:sz w:val="20"/>
          <w:szCs w:val="20"/>
        </w:rPr>
      </w:pPr>
      <w:r w:rsidRPr="00BB3F7D">
        <w:rPr>
          <w:rFonts w:ascii="Arial" w:hAnsi="Arial" w:cs="Arial"/>
          <w:sz w:val="20"/>
          <w:szCs w:val="20"/>
        </w:rPr>
        <w:lastRenderedPageBreak/>
        <w:t>The Institute of Higher Education of Shanghai Jiao Tong University lists King Saud University (KSU) as one of the top 400 universities in the world, in its 2010 Academic Ranking of World Universities (ARWU</w:t>
      </w:r>
      <w:r>
        <w:rPr>
          <w:rFonts w:ascii="Arial" w:hAnsi="Arial" w:cs="Arial"/>
          <w:sz w:val="20"/>
          <w:szCs w:val="20"/>
        </w:rPr>
        <w:t>)</w:t>
      </w:r>
      <w:r w:rsidRPr="00BB3F7D">
        <w:rPr>
          <w:rFonts w:ascii="Arial" w:hAnsi="Arial" w:cs="Arial"/>
          <w:sz w:val="20"/>
          <w:szCs w:val="20"/>
        </w:rPr>
        <w:t xml:space="preserve">. </w:t>
      </w:r>
    </w:p>
    <w:p w:rsidR="00EB1141" w:rsidRPr="00BB3F7D" w:rsidRDefault="00EB1141" w:rsidP="00232ACE">
      <w:pPr>
        <w:pStyle w:val="ListParagraph"/>
        <w:tabs>
          <w:tab w:val="left" w:pos="142"/>
        </w:tabs>
        <w:spacing w:after="0" w:line="240" w:lineRule="auto"/>
        <w:ind w:left="142" w:right="-1"/>
        <w:rPr>
          <w:rFonts w:ascii="Arial" w:hAnsi="Arial"/>
          <w:sz w:val="20"/>
          <w:szCs w:val="20"/>
        </w:rPr>
      </w:pPr>
      <w:r w:rsidRPr="00BB3F7D">
        <w:rPr>
          <w:rFonts w:ascii="Arial" w:hAnsi="Arial"/>
          <w:sz w:val="20"/>
          <w:szCs w:val="20"/>
        </w:rPr>
        <w:t>Also according to the Webometric research completed by the Conseco Superior de Investigatigaciones (CSIC), King Saud University ranks first in the Arab world and 18</w:t>
      </w:r>
      <w:r w:rsidRPr="00BB3F7D">
        <w:rPr>
          <w:rFonts w:ascii="Arial" w:hAnsi="Arial"/>
          <w:sz w:val="20"/>
          <w:szCs w:val="20"/>
          <w:vertAlign w:val="superscript"/>
        </w:rPr>
        <w:t>th</w:t>
      </w:r>
      <w:r w:rsidRPr="00BB3F7D">
        <w:rPr>
          <w:rFonts w:ascii="Arial" w:hAnsi="Arial"/>
          <w:sz w:val="20"/>
          <w:szCs w:val="20"/>
        </w:rPr>
        <w:t xml:space="preserve"> among all Asian universities and the 164</w:t>
      </w:r>
      <w:r w:rsidRPr="00BB3F7D">
        <w:rPr>
          <w:rFonts w:ascii="Arial" w:hAnsi="Arial"/>
          <w:sz w:val="20"/>
          <w:szCs w:val="20"/>
          <w:vertAlign w:val="superscript"/>
        </w:rPr>
        <w:t>th</w:t>
      </w:r>
      <w:r w:rsidRPr="00BB3F7D">
        <w:rPr>
          <w:rFonts w:ascii="Arial" w:hAnsi="Arial"/>
          <w:sz w:val="20"/>
          <w:szCs w:val="20"/>
        </w:rPr>
        <w:t xml:space="preserve"> worldwide with regard to visibility and impact. </w:t>
      </w:r>
    </w:p>
    <w:p w:rsidR="00EB1141" w:rsidRPr="00BB3F7D" w:rsidRDefault="00EB1141" w:rsidP="00232ACE">
      <w:pPr>
        <w:pStyle w:val="NormalWeb"/>
        <w:tabs>
          <w:tab w:val="left" w:pos="-142"/>
          <w:tab w:val="left" w:pos="0"/>
        </w:tabs>
        <w:spacing w:before="0" w:beforeAutospacing="0" w:after="0" w:afterAutospacing="0"/>
        <w:ind w:right="-1"/>
        <w:rPr>
          <w:rFonts w:ascii="Arial" w:hAnsi="Arial" w:cs="Arial"/>
          <w:sz w:val="20"/>
          <w:szCs w:val="20"/>
        </w:rPr>
      </w:pPr>
    </w:p>
    <w:p w:rsidR="00EB1141" w:rsidRPr="00364E21" w:rsidRDefault="00EB1141" w:rsidP="00232ACE">
      <w:pPr>
        <w:pStyle w:val="NormalWeb"/>
        <w:tabs>
          <w:tab w:val="left" w:pos="142"/>
        </w:tabs>
        <w:spacing w:before="0" w:beforeAutospacing="0" w:after="0" w:afterAutospacing="0"/>
        <w:ind w:left="142" w:right="-1"/>
        <w:rPr>
          <w:rFonts w:ascii="Arial" w:hAnsi="Arial" w:cs="Arial"/>
          <w:sz w:val="20"/>
          <w:szCs w:val="20"/>
        </w:rPr>
      </w:pPr>
      <w:r w:rsidRPr="00364E21">
        <w:rPr>
          <w:rFonts w:ascii="Arial" w:hAnsi="Arial" w:cs="Arial"/>
          <w:sz w:val="20"/>
          <w:szCs w:val="20"/>
        </w:rPr>
        <w:t>In 1967, the Architecture Program was founded under the umbrella of the College of Engineering as one of its departments, to become the first academic institution for architectural education in the Arabian Peninsula. In 1984, the College of Architecture and Planning was established and the Department of Architecture moved into these new facilit</w:t>
      </w:r>
      <w:r>
        <w:rPr>
          <w:rFonts w:ascii="Arial" w:hAnsi="Arial" w:cs="Arial"/>
          <w:sz w:val="20"/>
          <w:szCs w:val="20"/>
        </w:rPr>
        <w:t>ies</w:t>
      </w:r>
      <w:r w:rsidRPr="00364E21">
        <w:rPr>
          <w:rFonts w:ascii="Arial" w:hAnsi="Arial" w:cs="Arial"/>
          <w:sz w:val="20"/>
          <w:szCs w:val="20"/>
        </w:rPr>
        <w:t>, and becomes independent from the College of Engineering. King Saud University continues to expand its campus and continues to establish new colleges while developing facilities to link-up its research centers with related industr</w:t>
      </w:r>
      <w:r>
        <w:rPr>
          <w:rFonts w:ascii="Arial" w:hAnsi="Arial" w:cs="Arial"/>
          <w:sz w:val="20"/>
          <w:szCs w:val="20"/>
        </w:rPr>
        <w:t>ies</w:t>
      </w:r>
      <w:r w:rsidRPr="00364E21">
        <w:rPr>
          <w:rFonts w:ascii="Arial" w:hAnsi="Arial" w:cs="Arial"/>
          <w:sz w:val="20"/>
          <w:szCs w:val="20"/>
        </w:rPr>
        <w:t xml:space="preserve">. </w:t>
      </w:r>
    </w:p>
    <w:p w:rsidR="00EB1141" w:rsidRPr="00BB3F7D" w:rsidRDefault="00EB1141" w:rsidP="00232ACE">
      <w:pPr>
        <w:pStyle w:val="NormalWeb"/>
        <w:tabs>
          <w:tab w:val="left" w:pos="-142"/>
          <w:tab w:val="left" w:pos="142"/>
        </w:tabs>
        <w:spacing w:before="0" w:beforeAutospacing="0" w:after="0" w:afterAutospacing="0"/>
        <w:ind w:left="142" w:right="-1"/>
        <w:rPr>
          <w:rFonts w:ascii="Arial" w:hAnsi="Arial" w:cs="Arial"/>
          <w:sz w:val="20"/>
          <w:szCs w:val="20"/>
        </w:rPr>
      </w:pPr>
    </w:p>
    <w:p w:rsidR="00EB1141" w:rsidRPr="00BB3F7D" w:rsidRDefault="00EB1141" w:rsidP="00232ACE">
      <w:pPr>
        <w:pStyle w:val="NormalWeb"/>
        <w:tabs>
          <w:tab w:val="left" w:pos="142"/>
        </w:tabs>
        <w:spacing w:before="0" w:beforeAutospacing="0" w:after="0" w:afterAutospacing="0"/>
        <w:ind w:left="142" w:right="-1"/>
        <w:rPr>
          <w:rFonts w:ascii="Arial" w:hAnsi="Arial" w:cs="Arial"/>
          <w:sz w:val="20"/>
          <w:szCs w:val="20"/>
        </w:rPr>
      </w:pPr>
      <w:r w:rsidRPr="00BB3F7D">
        <w:rPr>
          <w:rFonts w:ascii="Arial" w:hAnsi="Arial" w:cs="Arial"/>
          <w:sz w:val="20"/>
          <w:szCs w:val="20"/>
        </w:rPr>
        <w:t xml:space="preserve">The language of instruction is </w:t>
      </w:r>
      <w:r>
        <w:rPr>
          <w:rFonts w:ascii="Arial" w:hAnsi="Arial" w:cs="Arial"/>
          <w:sz w:val="20"/>
          <w:szCs w:val="20"/>
        </w:rPr>
        <w:t>A</w:t>
      </w:r>
      <w:r w:rsidRPr="00BB3F7D">
        <w:rPr>
          <w:rFonts w:ascii="Arial" w:hAnsi="Arial" w:cs="Arial"/>
          <w:sz w:val="20"/>
          <w:szCs w:val="20"/>
        </w:rPr>
        <w:t>rabic</w:t>
      </w:r>
      <w:r>
        <w:rPr>
          <w:rFonts w:ascii="Arial" w:hAnsi="Arial" w:cs="Arial"/>
          <w:sz w:val="20"/>
          <w:szCs w:val="20"/>
        </w:rPr>
        <w:t>. H</w:t>
      </w:r>
      <w:r w:rsidRPr="00BB3F7D">
        <w:rPr>
          <w:rFonts w:ascii="Arial" w:hAnsi="Arial" w:cs="Arial"/>
          <w:sz w:val="20"/>
          <w:szCs w:val="20"/>
        </w:rPr>
        <w:t>owever</w:t>
      </w:r>
      <w:r>
        <w:rPr>
          <w:rFonts w:ascii="Arial" w:hAnsi="Arial" w:cs="Arial"/>
          <w:sz w:val="20"/>
          <w:szCs w:val="20"/>
        </w:rPr>
        <w:t>,</w:t>
      </w:r>
      <w:r w:rsidRPr="00BB3F7D">
        <w:rPr>
          <w:rFonts w:ascii="Arial" w:hAnsi="Arial" w:cs="Arial"/>
          <w:sz w:val="20"/>
          <w:szCs w:val="20"/>
        </w:rPr>
        <w:t xml:space="preserve"> all students at King Saud University are required to complete sixteen credit hours of English Language in the ENGLISH 140 &amp; 150 courses of the Preparatory Year. </w:t>
      </w:r>
    </w:p>
    <w:p w:rsidR="00EB1141" w:rsidRDefault="00EB1141" w:rsidP="00232ACE">
      <w:pPr>
        <w:pStyle w:val="ListParagraph"/>
        <w:tabs>
          <w:tab w:val="left" w:pos="142"/>
        </w:tabs>
        <w:spacing w:after="0" w:line="240" w:lineRule="auto"/>
        <w:ind w:left="142" w:right="157"/>
        <w:rPr>
          <w:b/>
          <w:bCs/>
        </w:rPr>
      </w:pPr>
    </w:p>
    <w:p w:rsidR="00EB1141" w:rsidRPr="008C28FB" w:rsidRDefault="00EB1141" w:rsidP="00232ACE">
      <w:pPr>
        <w:pStyle w:val="ListParagraph"/>
        <w:tabs>
          <w:tab w:val="left" w:pos="540"/>
        </w:tabs>
        <w:spacing w:after="0" w:line="240" w:lineRule="auto"/>
        <w:ind w:left="142" w:right="157"/>
        <w:rPr>
          <w:rFonts w:ascii="Arial" w:hAnsi="Arial"/>
          <w:b/>
          <w:bCs/>
          <w:sz w:val="24"/>
          <w:szCs w:val="24"/>
        </w:rPr>
      </w:pPr>
      <w:r>
        <w:rPr>
          <w:rFonts w:ascii="Arial" w:hAnsi="Arial"/>
          <w:b/>
          <w:bCs/>
          <w:sz w:val="24"/>
          <w:szCs w:val="24"/>
        </w:rPr>
        <w:t>1.2</w:t>
      </w:r>
      <w:r>
        <w:rPr>
          <w:rFonts w:ascii="Arial" w:hAnsi="Arial"/>
          <w:b/>
          <w:bCs/>
          <w:sz w:val="24"/>
          <w:szCs w:val="24"/>
        </w:rPr>
        <w:tab/>
      </w:r>
      <w:r w:rsidRPr="00815451">
        <w:rPr>
          <w:rFonts w:ascii="Arial" w:hAnsi="Arial"/>
          <w:b/>
          <w:bCs/>
          <w:sz w:val="24"/>
          <w:szCs w:val="24"/>
        </w:rPr>
        <w:t>Institutional Mission</w:t>
      </w:r>
    </w:p>
    <w:p w:rsidR="00EB1141" w:rsidRPr="001236DD" w:rsidRDefault="00EB1141" w:rsidP="00232ACE">
      <w:pPr>
        <w:pStyle w:val="ListParagraph"/>
        <w:tabs>
          <w:tab w:val="left" w:pos="142"/>
        </w:tabs>
        <w:spacing w:after="0" w:line="240" w:lineRule="auto"/>
        <w:ind w:left="142" w:right="157"/>
        <w:rPr>
          <w:rFonts w:ascii="Arial" w:hAnsi="Arial"/>
          <w:sz w:val="20"/>
          <w:szCs w:val="20"/>
        </w:rPr>
      </w:pPr>
      <w:r w:rsidRPr="001236DD">
        <w:rPr>
          <w:rFonts w:ascii="Arial" w:hAnsi="Arial"/>
          <w:sz w:val="20"/>
          <w:szCs w:val="20"/>
        </w:rPr>
        <w:t xml:space="preserve">The following text is from the official mission statement of King Saud </w:t>
      </w:r>
      <w:r>
        <w:rPr>
          <w:rFonts w:ascii="Arial" w:hAnsi="Arial"/>
          <w:sz w:val="20"/>
          <w:szCs w:val="20"/>
        </w:rPr>
        <w:t>U</w:t>
      </w:r>
      <w:r w:rsidRPr="001236DD">
        <w:rPr>
          <w:rFonts w:ascii="Arial" w:hAnsi="Arial"/>
          <w:sz w:val="20"/>
          <w:szCs w:val="20"/>
        </w:rPr>
        <w:t>niversity adopted 2010.</w:t>
      </w:r>
    </w:p>
    <w:p w:rsidR="00EB1141" w:rsidRPr="00DD5E0A" w:rsidRDefault="00EB1141" w:rsidP="00232ACE">
      <w:pPr>
        <w:tabs>
          <w:tab w:val="left" w:pos="142"/>
          <w:tab w:val="left" w:pos="1170"/>
        </w:tabs>
        <w:ind w:left="142" w:right="157"/>
        <w:outlineLvl w:val="0"/>
        <w:rPr>
          <w:rFonts w:ascii="Arial" w:hAnsi="Arial" w:cs="Arial"/>
          <w:b/>
          <w:bCs/>
          <w:sz w:val="20"/>
          <w:szCs w:val="20"/>
        </w:rPr>
      </w:pPr>
    </w:p>
    <w:p w:rsidR="00EB1141" w:rsidRDefault="00EB1141" w:rsidP="00232ACE">
      <w:pPr>
        <w:tabs>
          <w:tab w:val="left" w:pos="142"/>
          <w:tab w:val="left" w:pos="1170"/>
        </w:tabs>
        <w:ind w:left="142" w:right="157"/>
        <w:outlineLvl w:val="0"/>
        <w:rPr>
          <w:rFonts w:ascii="Arial" w:hAnsi="Arial" w:cs="Arial"/>
          <w:b/>
          <w:bCs/>
        </w:rPr>
      </w:pPr>
      <w:r>
        <w:rPr>
          <w:rFonts w:ascii="Arial" w:hAnsi="Arial" w:cs="Arial"/>
          <w:b/>
          <w:bCs/>
        </w:rPr>
        <w:t>"</w:t>
      </w:r>
      <w:r w:rsidRPr="002202CE">
        <w:rPr>
          <w:rFonts w:ascii="Arial" w:hAnsi="Arial" w:cs="Arial"/>
          <w:b/>
          <w:bCs/>
        </w:rPr>
        <w:t>Vision:</w:t>
      </w:r>
    </w:p>
    <w:p w:rsidR="00EB1141" w:rsidRPr="00DD5E0A" w:rsidRDefault="00EB1141" w:rsidP="00232ACE">
      <w:pPr>
        <w:tabs>
          <w:tab w:val="left" w:pos="142"/>
          <w:tab w:val="left" w:pos="1170"/>
        </w:tabs>
        <w:ind w:left="142" w:right="157"/>
        <w:outlineLvl w:val="0"/>
        <w:rPr>
          <w:rFonts w:ascii="Arial" w:hAnsi="Arial" w:cs="Arial"/>
          <w:b/>
          <w:bCs/>
          <w:sz w:val="20"/>
          <w:szCs w:val="20"/>
        </w:rPr>
      </w:pPr>
    </w:p>
    <w:p w:rsidR="00EB1141" w:rsidRPr="001236DD" w:rsidRDefault="00EB1141" w:rsidP="00232ACE">
      <w:pPr>
        <w:tabs>
          <w:tab w:val="left" w:pos="142"/>
          <w:tab w:val="left" w:pos="1170"/>
        </w:tabs>
        <w:ind w:left="142" w:right="157"/>
        <w:rPr>
          <w:rFonts w:ascii="Arial" w:hAnsi="Arial" w:cs="Arial"/>
          <w:sz w:val="20"/>
          <w:szCs w:val="20"/>
        </w:rPr>
      </w:pPr>
      <w:r w:rsidRPr="001236DD">
        <w:rPr>
          <w:rFonts w:ascii="Arial" w:hAnsi="Arial" w:cs="Arial"/>
          <w:sz w:val="20"/>
          <w:szCs w:val="20"/>
        </w:rPr>
        <w:t>To be a world-class university and a leader in developing Saudi Arabia’s knowledge economy.</w:t>
      </w:r>
    </w:p>
    <w:p w:rsidR="00EB1141" w:rsidRPr="002202CE" w:rsidRDefault="00EB1141" w:rsidP="00232ACE">
      <w:pPr>
        <w:tabs>
          <w:tab w:val="left" w:pos="142"/>
          <w:tab w:val="left" w:pos="720"/>
        </w:tabs>
        <w:ind w:left="142" w:right="157"/>
        <w:outlineLvl w:val="0"/>
        <w:rPr>
          <w:rFonts w:ascii="Arial" w:hAnsi="Arial" w:cs="Arial"/>
          <w:b/>
          <w:bCs/>
        </w:rPr>
      </w:pPr>
    </w:p>
    <w:p w:rsidR="00EB1141" w:rsidRDefault="00EB1141" w:rsidP="00232ACE">
      <w:pPr>
        <w:tabs>
          <w:tab w:val="left" w:pos="142"/>
          <w:tab w:val="left" w:pos="720"/>
        </w:tabs>
        <w:ind w:left="142" w:right="157"/>
        <w:outlineLvl w:val="0"/>
        <w:rPr>
          <w:rFonts w:ascii="Arial" w:hAnsi="Arial" w:cs="Arial"/>
          <w:b/>
          <w:bCs/>
        </w:rPr>
      </w:pPr>
      <w:r w:rsidRPr="002202CE">
        <w:rPr>
          <w:rFonts w:ascii="Arial" w:hAnsi="Arial" w:cs="Arial"/>
          <w:b/>
          <w:bCs/>
        </w:rPr>
        <w:t>Mission:</w:t>
      </w:r>
    </w:p>
    <w:p w:rsidR="00EB1141" w:rsidRDefault="00EB1141" w:rsidP="00232ACE">
      <w:pPr>
        <w:tabs>
          <w:tab w:val="left" w:pos="142"/>
          <w:tab w:val="left" w:pos="720"/>
        </w:tabs>
        <w:ind w:left="142" w:right="157"/>
        <w:outlineLvl w:val="0"/>
        <w:rPr>
          <w:rFonts w:ascii="Arial" w:hAnsi="Arial" w:cs="Arial"/>
          <w:b/>
          <w:bCs/>
        </w:rPr>
      </w:pPr>
    </w:p>
    <w:p w:rsidR="00EB1141" w:rsidRPr="001236DD" w:rsidRDefault="00EB1141" w:rsidP="00232ACE">
      <w:pPr>
        <w:tabs>
          <w:tab w:val="left" w:pos="142"/>
          <w:tab w:val="left" w:pos="1170"/>
        </w:tabs>
        <w:ind w:left="142"/>
        <w:rPr>
          <w:rFonts w:ascii="Arial" w:hAnsi="Arial" w:cs="Arial"/>
          <w:sz w:val="20"/>
          <w:szCs w:val="20"/>
        </w:rPr>
      </w:pPr>
      <w:r w:rsidRPr="001236DD">
        <w:rPr>
          <w:rFonts w:ascii="Arial" w:hAnsi="Arial" w:cs="Arial"/>
          <w:sz w:val="20"/>
          <w:szCs w:val="20"/>
        </w:rPr>
        <w:t>To provide students with a quality education, conduct valuable research, serve the national and international societies and contribute to Saudi Arabia’s knowledge economy through learning, creativity, use of current and developing technologies and an effective international partnership.</w:t>
      </w:r>
    </w:p>
    <w:p w:rsidR="00EB1141" w:rsidRPr="00834FE6" w:rsidRDefault="00EB1141" w:rsidP="00232ACE">
      <w:pPr>
        <w:tabs>
          <w:tab w:val="left" w:pos="142"/>
          <w:tab w:val="left" w:pos="1170"/>
        </w:tabs>
        <w:ind w:left="142" w:right="157"/>
        <w:rPr>
          <w:rFonts w:ascii="Arial" w:hAnsi="Arial" w:cs="Arial"/>
          <w:sz w:val="20"/>
          <w:szCs w:val="20"/>
        </w:rPr>
      </w:pPr>
    </w:p>
    <w:p w:rsidR="00EB1141" w:rsidRDefault="00EB1141" w:rsidP="00232ACE">
      <w:pPr>
        <w:tabs>
          <w:tab w:val="left" w:pos="-709"/>
          <w:tab w:val="left" w:pos="142"/>
        </w:tabs>
        <w:ind w:left="142" w:right="157"/>
        <w:outlineLvl w:val="0"/>
        <w:rPr>
          <w:rFonts w:ascii="Arial" w:hAnsi="Arial" w:cs="Arial"/>
          <w:b/>
          <w:bCs/>
        </w:rPr>
      </w:pPr>
      <w:r w:rsidRPr="002202CE">
        <w:rPr>
          <w:rFonts w:ascii="Arial" w:hAnsi="Arial" w:cs="Arial"/>
          <w:b/>
          <w:bCs/>
        </w:rPr>
        <w:t>Values:</w:t>
      </w:r>
    </w:p>
    <w:p w:rsidR="00EB1141" w:rsidRPr="00DD5E0A" w:rsidRDefault="00EB1141" w:rsidP="00232ACE">
      <w:pPr>
        <w:tabs>
          <w:tab w:val="left" w:pos="-709"/>
          <w:tab w:val="left" w:pos="142"/>
        </w:tabs>
        <w:ind w:left="142" w:right="157"/>
        <w:outlineLvl w:val="0"/>
        <w:rPr>
          <w:rFonts w:ascii="Arial" w:hAnsi="Arial" w:cs="Arial"/>
          <w:b/>
          <w:bCs/>
          <w:sz w:val="20"/>
          <w:szCs w:val="20"/>
        </w:rPr>
      </w:pPr>
    </w:p>
    <w:p w:rsidR="00EB1141" w:rsidRPr="002202CE" w:rsidRDefault="00EB1141" w:rsidP="00232ACE">
      <w:pPr>
        <w:tabs>
          <w:tab w:val="left" w:pos="-709"/>
          <w:tab w:val="left" w:pos="142"/>
        </w:tabs>
        <w:ind w:left="142" w:right="157"/>
        <w:rPr>
          <w:rFonts w:ascii="Arial" w:hAnsi="Arial" w:cs="Arial"/>
        </w:rPr>
      </w:pPr>
      <w:r w:rsidRPr="001236DD">
        <w:rPr>
          <w:rFonts w:ascii="Arial" w:hAnsi="Arial" w:cs="Arial"/>
          <w:sz w:val="20"/>
          <w:szCs w:val="20"/>
        </w:rPr>
        <w:t>Based on our Islamic and traditional cultural values, we strive for</w:t>
      </w:r>
      <w:r w:rsidRPr="002202CE">
        <w:rPr>
          <w:rFonts w:ascii="Arial" w:hAnsi="Arial" w:cs="Arial"/>
        </w:rPr>
        <w:t>:</w:t>
      </w:r>
    </w:p>
    <w:p w:rsidR="00EB1141" w:rsidRPr="00DD5E0A" w:rsidRDefault="00EB1141" w:rsidP="00232ACE">
      <w:pPr>
        <w:tabs>
          <w:tab w:val="left" w:pos="-709"/>
          <w:tab w:val="left" w:pos="142"/>
        </w:tabs>
        <w:ind w:left="142" w:right="157"/>
        <w:rPr>
          <w:rFonts w:ascii="Arial" w:hAnsi="Arial" w:cs="Arial"/>
          <w:sz w:val="22"/>
          <w:szCs w:val="22"/>
        </w:rPr>
      </w:pPr>
    </w:p>
    <w:p w:rsidR="00EB1141" w:rsidRPr="002202CE" w:rsidRDefault="00EB1141" w:rsidP="00232ACE">
      <w:pPr>
        <w:numPr>
          <w:ilvl w:val="0"/>
          <w:numId w:val="102"/>
        </w:numPr>
        <w:tabs>
          <w:tab w:val="right" w:pos="-142"/>
          <w:tab w:val="left" w:pos="426"/>
          <w:tab w:val="right" w:pos="567"/>
        </w:tabs>
        <w:ind w:left="426" w:right="157" w:hanging="284"/>
        <w:rPr>
          <w:rFonts w:ascii="Arial" w:hAnsi="Arial" w:cs="Arial"/>
        </w:rPr>
      </w:pPr>
      <w:r w:rsidRPr="002202CE">
        <w:rPr>
          <w:rFonts w:ascii="Arial" w:hAnsi="Arial" w:cs="Arial"/>
          <w:b/>
          <w:bCs/>
        </w:rPr>
        <w:t>Quality and Excellence</w:t>
      </w:r>
    </w:p>
    <w:p w:rsidR="00EB1141" w:rsidRPr="001236DD" w:rsidRDefault="00EB1141" w:rsidP="00232ACE">
      <w:pPr>
        <w:tabs>
          <w:tab w:val="left" w:pos="-709"/>
          <w:tab w:val="right" w:pos="-142"/>
          <w:tab w:val="left" w:pos="426"/>
          <w:tab w:val="right" w:pos="567"/>
        </w:tabs>
        <w:ind w:left="426"/>
        <w:rPr>
          <w:rFonts w:ascii="Arial" w:hAnsi="Arial" w:cs="Arial"/>
          <w:sz w:val="20"/>
          <w:szCs w:val="20"/>
        </w:rPr>
      </w:pPr>
      <w:r w:rsidRPr="001236DD">
        <w:rPr>
          <w:rFonts w:ascii="Arial" w:hAnsi="Arial" w:cs="Arial"/>
          <w:sz w:val="20"/>
          <w:szCs w:val="20"/>
        </w:rPr>
        <w:t>We hold our values according to extremely high standards, honoring lofty ambitions and the pursuit of excellence through a commitment to the rigorous intellectual standards in teaching, learning and innovation.</w:t>
      </w:r>
    </w:p>
    <w:p w:rsidR="00EB1141" w:rsidRDefault="00EB1141" w:rsidP="00232ACE">
      <w:pPr>
        <w:numPr>
          <w:ilvl w:val="0"/>
          <w:numId w:val="102"/>
        </w:numPr>
        <w:tabs>
          <w:tab w:val="right" w:pos="-142"/>
          <w:tab w:val="left" w:pos="426"/>
          <w:tab w:val="right" w:pos="567"/>
        </w:tabs>
        <w:ind w:left="426" w:hanging="284"/>
        <w:rPr>
          <w:rFonts w:ascii="Arial" w:hAnsi="Arial" w:cs="Arial"/>
        </w:rPr>
      </w:pPr>
      <w:r w:rsidRPr="002202CE">
        <w:rPr>
          <w:rFonts w:ascii="Arial" w:hAnsi="Arial" w:cs="Arial"/>
          <w:b/>
          <w:bCs/>
        </w:rPr>
        <w:t>Leadership and Teamwork</w:t>
      </w:r>
    </w:p>
    <w:p w:rsidR="00EB1141" w:rsidRPr="00DD5E0A" w:rsidRDefault="00EB1141" w:rsidP="00232ACE">
      <w:pPr>
        <w:tabs>
          <w:tab w:val="right" w:pos="-142"/>
          <w:tab w:val="left" w:pos="426"/>
          <w:tab w:val="right" w:pos="567"/>
        </w:tabs>
        <w:ind w:left="426" w:hanging="284"/>
        <w:rPr>
          <w:rFonts w:ascii="Arial" w:hAnsi="Arial" w:cs="Arial"/>
        </w:rPr>
      </w:pPr>
      <w:r w:rsidRPr="00DD5E0A">
        <w:rPr>
          <w:rFonts w:ascii="Arial" w:hAnsi="Arial" w:cs="Arial"/>
        </w:rPr>
        <w:tab/>
      </w:r>
      <w:r w:rsidRPr="001236DD">
        <w:rPr>
          <w:rFonts w:ascii="Arial" w:hAnsi="Arial" w:cs="Arial"/>
          <w:sz w:val="20"/>
          <w:szCs w:val="20"/>
        </w:rPr>
        <w:t>We are committed to promoting individual and institutional leadership roles, which drive social development, professionalism, responsibility, and innovation. Collaboration and cooperation are recognized as necessary means of attaining excellence</w:t>
      </w:r>
      <w:r w:rsidRPr="00DD5E0A">
        <w:rPr>
          <w:rFonts w:ascii="Arial" w:hAnsi="Arial" w:cs="Arial"/>
        </w:rPr>
        <w:t>.</w:t>
      </w:r>
    </w:p>
    <w:p w:rsidR="00EB1141" w:rsidRPr="002202CE" w:rsidRDefault="00EB1141" w:rsidP="00232ACE">
      <w:pPr>
        <w:numPr>
          <w:ilvl w:val="0"/>
          <w:numId w:val="6"/>
        </w:numPr>
        <w:tabs>
          <w:tab w:val="clear" w:pos="1080"/>
          <w:tab w:val="right" w:pos="-142"/>
          <w:tab w:val="left" w:pos="426"/>
          <w:tab w:val="right" w:pos="567"/>
        </w:tabs>
        <w:ind w:left="426" w:hanging="284"/>
        <w:rPr>
          <w:rFonts w:ascii="Arial" w:hAnsi="Arial" w:cs="Arial"/>
        </w:rPr>
      </w:pPr>
      <w:r w:rsidRPr="002202CE">
        <w:rPr>
          <w:rFonts w:ascii="Arial" w:hAnsi="Arial" w:cs="Arial"/>
          <w:b/>
          <w:bCs/>
        </w:rPr>
        <w:t>Freedom of Inquiry</w:t>
      </w:r>
    </w:p>
    <w:p w:rsidR="00EB1141" w:rsidRPr="001236DD" w:rsidRDefault="00EB1141" w:rsidP="00232ACE">
      <w:pPr>
        <w:tabs>
          <w:tab w:val="right" w:pos="-142"/>
          <w:tab w:val="left" w:pos="426"/>
          <w:tab w:val="right" w:pos="567"/>
          <w:tab w:val="left" w:pos="1440"/>
        </w:tabs>
        <w:ind w:left="426"/>
        <w:rPr>
          <w:rFonts w:ascii="Arial" w:hAnsi="Arial" w:cs="Arial"/>
          <w:sz w:val="20"/>
          <w:szCs w:val="20"/>
        </w:rPr>
      </w:pPr>
      <w:r w:rsidRPr="001236DD">
        <w:rPr>
          <w:rFonts w:ascii="Arial" w:hAnsi="Arial" w:cs="Arial"/>
          <w:sz w:val="20"/>
          <w:szCs w:val="20"/>
        </w:rPr>
        <w:t>Rigorous and honest intellectual exploration is fundamental to our academic traditions, and reflected in every facet of scholarship at King Saud University.</w:t>
      </w:r>
    </w:p>
    <w:p w:rsidR="00EB1141" w:rsidRPr="002202CE" w:rsidRDefault="00EB1141" w:rsidP="00232ACE">
      <w:pPr>
        <w:numPr>
          <w:ilvl w:val="0"/>
          <w:numId w:val="6"/>
        </w:numPr>
        <w:tabs>
          <w:tab w:val="clear" w:pos="1080"/>
          <w:tab w:val="right" w:pos="-142"/>
          <w:tab w:val="left" w:pos="426"/>
          <w:tab w:val="right" w:pos="567"/>
        </w:tabs>
        <w:ind w:left="426" w:hanging="284"/>
        <w:rPr>
          <w:rFonts w:ascii="Arial" w:hAnsi="Arial" w:cs="Arial"/>
        </w:rPr>
      </w:pPr>
      <w:r w:rsidRPr="002202CE">
        <w:rPr>
          <w:rFonts w:ascii="Arial" w:hAnsi="Arial" w:cs="Arial"/>
          <w:b/>
          <w:bCs/>
        </w:rPr>
        <w:t>Fairness and Integrity</w:t>
      </w:r>
    </w:p>
    <w:p w:rsidR="00EB1141" w:rsidRPr="001236DD" w:rsidRDefault="00EB1141" w:rsidP="00232ACE">
      <w:pPr>
        <w:tabs>
          <w:tab w:val="right" w:pos="-142"/>
          <w:tab w:val="left" w:pos="426"/>
          <w:tab w:val="right" w:pos="567"/>
          <w:tab w:val="left" w:pos="1440"/>
        </w:tabs>
        <w:ind w:left="426" w:right="142"/>
        <w:rPr>
          <w:rFonts w:ascii="Arial" w:hAnsi="Arial" w:cs="Arial"/>
          <w:sz w:val="20"/>
          <w:szCs w:val="20"/>
        </w:rPr>
      </w:pPr>
      <w:r w:rsidRPr="001236DD">
        <w:rPr>
          <w:rFonts w:ascii="Arial" w:hAnsi="Arial" w:cs="Arial"/>
          <w:sz w:val="20"/>
          <w:szCs w:val="20"/>
        </w:rPr>
        <w:t>We abide by the principles of social justice, equal opportunity and cultural diversity, holding members of our community to the highest standards of honesty, respect, and</w:t>
      </w:r>
      <w:r>
        <w:rPr>
          <w:rFonts w:ascii="Arial" w:hAnsi="Arial" w:cs="Arial"/>
          <w:sz w:val="20"/>
          <w:szCs w:val="20"/>
        </w:rPr>
        <w:t xml:space="preserve"> </w:t>
      </w:r>
      <w:r w:rsidRPr="001236DD">
        <w:rPr>
          <w:rFonts w:ascii="Arial" w:hAnsi="Arial" w:cs="Arial"/>
          <w:sz w:val="20"/>
          <w:szCs w:val="20"/>
        </w:rPr>
        <w:t>professional ethics.</w:t>
      </w:r>
    </w:p>
    <w:p w:rsidR="00EB1141" w:rsidRPr="002202CE" w:rsidRDefault="00EB1141" w:rsidP="00232ACE">
      <w:pPr>
        <w:numPr>
          <w:ilvl w:val="0"/>
          <w:numId w:val="6"/>
        </w:numPr>
        <w:tabs>
          <w:tab w:val="clear" w:pos="1080"/>
          <w:tab w:val="right" w:pos="-142"/>
          <w:tab w:val="left" w:pos="426"/>
          <w:tab w:val="right" w:pos="567"/>
        </w:tabs>
        <w:ind w:left="426" w:hanging="284"/>
        <w:rPr>
          <w:rFonts w:ascii="Arial" w:hAnsi="Arial" w:cs="Arial"/>
        </w:rPr>
      </w:pPr>
      <w:r w:rsidRPr="002202CE">
        <w:rPr>
          <w:rFonts w:ascii="Arial" w:hAnsi="Arial" w:cs="Arial"/>
          <w:b/>
          <w:bCs/>
        </w:rPr>
        <w:t>Transparency and Accountability</w:t>
      </w:r>
    </w:p>
    <w:p w:rsidR="00EB1141" w:rsidRPr="001236DD" w:rsidRDefault="00EB1141" w:rsidP="00232ACE">
      <w:pPr>
        <w:tabs>
          <w:tab w:val="right" w:pos="-142"/>
          <w:tab w:val="left" w:pos="426"/>
          <w:tab w:val="right" w:pos="567"/>
          <w:tab w:val="right" w:pos="1134"/>
          <w:tab w:val="left" w:pos="1440"/>
        </w:tabs>
        <w:ind w:left="426"/>
        <w:rPr>
          <w:rFonts w:ascii="Arial" w:hAnsi="Arial" w:cs="Arial"/>
          <w:sz w:val="20"/>
          <w:szCs w:val="20"/>
        </w:rPr>
      </w:pPr>
      <w:r w:rsidRPr="001236DD">
        <w:rPr>
          <w:rFonts w:ascii="Arial" w:hAnsi="Arial" w:cs="Arial"/>
          <w:sz w:val="20"/>
          <w:szCs w:val="20"/>
        </w:rPr>
        <w:t>We are committed to openly placing our scholarly ideas and works for society and scholars to judge. In our pursuit of excellence, we hold everybody in our community accountable for respecting and upholding our values in all forms of their scholarly activities.</w:t>
      </w:r>
    </w:p>
    <w:p w:rsidR="00EB1141" w:rsidRPr="002202CE" w:rsidRDefault="00EB1141" w:rsidP="00232ACE">
      <w:pPr>
        <w:numPr>
          <w:ilvl w:val="0"/>
          <w:numId w:val="6"/>
        </w:numPr>
        <w:tabs>
          <w:tab w:val="clear" w:pos="1080"/>
          <w:tab w:val="right" w:pos="-142"/>
          <w:tab w:val="left" w:pos="426"/>
          <w:tab w:val="right" w:pos="567"/>
        </w:tabs>
        <w:ind w:left="426" w:hanging="284"/>
        <w:rPr>
          <w:rFonts w:ascii="Arial" w:hAnsi="Arial" w:cs="Arial"/>
        </w:rPr>
      </w:pPr>
      <w:r w:rsidRPr="002202CE">
        <w:rPr>
          <w:rFonts w:ascii="Arial" w:hAnsi="Arial" w:cs="Arial"/>
          <w:b/>
          <w:bCs/>
        </w:rPr>
        <w:lastRenderedPageBreak/>
        <w:t>Lifelong Learning</w:t>
      </w:r>
    </w:p>
    <w:p w:rsidR="00EB1141" w:rsidRPr="001236DD" w:rsidRDefault="00EB1141" w:rsidP="00232ACE">
      <w:pPr>
        <w:tabs>
          <w:tab w:val="right" w:pos="-142"/>
          <w:tab w:val="left" w:pos="426"/>
          <w:tab w:val="right" w:pos="567"/>
          <w:tab w:val="left" w:pos="1440"/>
        </w:tabs>
        <w:ind w:left="426"/>
        <w:rPr>
          <w:rFonts w:ascii="Arial" w:hAnsi="Arial" w:cs="Arial"/>
          <w:sz w:val="20"/>
          <w:szCs w:val="20"/>
        </w:rPr>
      </w:pPr>
      <w:r w:rsidRPr="001236DD">
        <w:rPr>
          <w:rFonts w:ascii="Arial" w:hAnsi="Arial" w:cs="Arial"/>
          <w:sz w:val="20"/>
          <w:szCs w:val="20"/>
        </w:rPr>
        <w:t>We are committed to lifelong learning inside and outside the KSU community, ensuring continued intellectual growth and welfare of society.</w:t>
      </w:r>
    </w:p>
    <w:p w:rsidR="00EB1141" w:rsidRPr="001236DD" w:rsidRDefault="00EB1141" w:rsidP="00232ACE">
      <w:pPr>
        <w:tabs>
          <w:tab w:val="left" w:pos="-567"/>
          <w:tab w:val="left" w:pos="426"/>
          <w:tab w:val="right" w:pos="567"/>
          <w:tab w:val="left" w:pos="720"/>
        </w:tabs>
        <w:ind w:left="426" w:hanging="284"/>
        <w:outlineLvl w:val="0"/>
        <w:rPr>
          <w:rFonts w:ascii="Arial" w:hAnsi="Arial" w:cs="Arial"/>
          <w:b/>
          <w:bCs/>
          <w:sz w:val="20"/>
          <w:szCs w:val="20"/>
        </w:rPr>
      </w:pPr>
    </w:p>
    <w:p w:rsidR="00EB1141" w:rsidRPr="002202CE" w:rsidRDefault="00EB1141" w:rsidP="00232ACE">
      <w:pPr>
        <w:tabs>
          <w:tab w:val="left" w:pos="142"/>
          <w:tab w:val="left" w:pos="720"/>
        </w:tabs>
        <w:ind w:left="142"/>
        <w:outlineLvl w:val="0"/>
        <w:rPr>
          <w:rFonts w:ascii="Arial" w:hAnsi="Arial" w:cs="Arial"/>
          <w:b/>
          <w:bCs/>
        </w:rPr>
      </w:pPr>
      <w:r w:rsidRPr="002202CE">
        <w:rPr>
          <w:rFonts w:ascii="Arial" w:hAnsi="Arial" w:cs="Arial"/>
          <w:b/>
          <w:bCs/>
        </w:rPr>
        <w:t>Strategic Objectives:</w:t>
      </w:r>
    </w:p>
    <w:p w:rsidR="00EB1141" w:rsidRPr="00ED7FE9" w:rsidRDefault="00EB1141" w:rsidP="00232ACE">
      <w:pPr>
        <w:tabs>
          <w:tab w:val="left" w:pos="-142"/>
          <w:tab w:val="left" w:pos="142"/>
          <w:tab w:val="left" w:pos="720"/>
        </w:tabs>
        <w:ind w:left="142"/>
        <w:outlineLvl w:val="0"/>
        <w:rPr>
          <w:rFonts w:ascii="Arial" w:hAnsi="Arial" w:cs="Arial"/>
          <w:b/>
          <w:bCs/>
          <w:sz w:val="20"/>
          <w:szCs w:val="20"/>
        </w:rPr>
      </w:pPr>
    </w:p>
    <w:p w:rsidR="00EB1141" w:rsidRPr="001236DD" w:rsidRDefault="00EB1141" w:rsidP="00232ACE">
      <w:pPr>
        <w:numPr>
          <w:ilvl w:val="0"/>
          <w:numId w:val="7"/>
        </w:numPr>
        <w:tabs>
          <w:tab w:val="clear" w:pos="360"/>
          <w:tab w:val="left" w:pos="284"/>
          <w:tab w:val="right" w:pos="567"/>
        </w:tabs>
        <w:ind w:left="284" w:firstLine="0"/>
        <w:rPr>
          <w:rFonts w:ascii="Arial" w:hAnsi="Arial" w:cs="Arial"/>
          <w:sz w:val="20"/>
          <w:szCs w:val="20"/>
        </w:rPr>
      </w:pPr>
      <w:r w:rsidRPr="001236DD">
        <w:rPr>
          <w:rFonts w:ascii="Arial" w:hAnsi="Arial" w:cs="Arial"/>
          <w:sz w:val="20"/>
          <w:szCs w:val="20"/>
        </w:rPr>
        <w:t>Establish excellence in all fields of scholarship and research;</w:t>
      </w:r>
    </w:p>
    <w:p w:rsidR="00EB1141" w:rsidRPr="001236DD" w:rsidRDefault="00EB1141" w:rsidP="00232ACE">
      <w:pPr>
        <w:numPr>
          <w:ilvl w:val="0"/>
          <w:numId w:val="7"/>
        </w:numPr>
        <w:tabs>
          <w:tab w:val="clear" w:pos="360"/>
          <w:tab w:val="left" w:pos="567"/>
        </w:tabs>
        <w:spacing w:before="100" w:beforeAutospacing="1" w:after="100" w:afterAutospacing="1"/>
        <w:ind w:left="567" w:hanging="283"/>
        <w:rPr>
          <w:rFonts w:ascii="Arial" w:hAnsi="Arial" w:cs="Arial"/>
          <w:sz w:val="20"/>
          <w:szCs w:val="20"/>
        </w:rPr>
      </w:pPr>
      <w:r w:rsidRPr="001236DD">
        <w:rPr>
          <w:rFonts w:ascii="Arial" w:hAnsi="Arial" w:cs="Arial"/>
          <w:sz w:val="20"/>
          <w:szCs w:val="20"/>
        </w:rPr>
        <w:t>Maintain a distinctive faculty possessing the highest credentials and abilities;</w:t>
      </w:r>
    </w:p>
    <w:p w:rsidR="00EB1141" w:rsidRPr="001236DD" w:rsidRDefault="00EB1141" w:rsidP="00232ACE">
      <w:pPr>
        <w:numPr>
          <w:ilvl w:val="0"/>
          <w:numId w:val="7"/>
        </w:numPr>
        <w:tabs>
          <w:tab w:val="clear" w:pos="360"/>
          <w:tab w:val="left" w:pos="567"/>
        </w:tabs>
        <w:spacing w:before="100" w:beforeAutospacing="1" w:after="100" w:afterAutospacing="1"/>
        <w:ind w:left="567" w:hanging="283"/>
        <w:rPr>
          <w:rFonts w:ascii="Arial" w:hAnsi="Arial" w:cs="Arial"/>
          <w:sz w:val="20"/>
          <w:szCs w:val="20"/>
        </w:rPr>
      </w:pPr>
      <w:r w:rsidRPr="001236DD">
        <w:rPr>
          <w:rFonts w:ascii="Arial" w:hAnsi="Arial" w:cs="Arial"/>
          <w:sz w:val="20"/>
          <w:szCs w:val="20"/>
        </w:rPr>
        <w:t>Provide graduate students with the best education and opportunities that will enhance their knowledge, skills and relevant experience;</w:t>
      </w:r>
    </w:p>
    <w:p w:rsidR="00EB1141" w:rsidRPr="001236DD" w:rsidRDefault="00EB1141" w:rsidP="00232ACE">
      <w:pPr>
        <w:numPr>
          <w:ilvl w:val="0"/>
          <w:numId w:val="7"/>
        </w:numPr>
        <w:tabs>
          <w:tab w:val="clear" w:pos="360"/>
          <w:tab w:val="left" w:pos="567"/>
        </w:tabs>
        <w:spacing w:before="100" w:beforeAutospacing="1" w:after="100" w:afterAutospacing="1"/>
        <w:ind w:left="567" w:hanging="283"/>
        <w:rPr>
          <w:rFonts w:ascii="Arial" w:hAnsi="Arial" w:cs="Arial"/>
          <w:sz w:val="20"/>
          <w:szCs w:val="20"/>
        </w:rPr>
      </w:pPr>
      <w:r w:rsidRPr="001236DD">
        <w:rPr>
          <w:rFonts w:ascii="Arial" w:hAnsi="Arial" w:cs="Arial"/>
          <w:sz w:val="20"/>
          <w:szCs w:val="20"/>
        </w:rPr>
        <w:t>Building bridges locally, nationally and internationally;</w:t>
      </w:r>
    </w:p>
    <w:p w:rsidR="00EB1141" w:rsidRPr="001236DD" w:rsidRDefault="00EB1141" w:rsidP="00232ACE">
      <w:pPr>
        <w:numPr>
          <w:ilvl w:val="0"/>
          <w:numId w:val="7"/>
        </w:numPr>
        <w:tabs>
          <w:tab w:val="clear" w:pos="360"/>
          <w:tab w:val="left" w:pos="-142"/>
          <w:tab w:val="left" w:pos="567"/>
        </w:tabs>
        <w:spacing w:before="100" w:beforeAutospacing="1" w:after="100" w:afterAutospacing="1"/>
        <w:ind w:left="567" w:hanging="283"/>
        <w:rPr>
          <w:rFonts w:ascii="Arial" w:hAnsi="Arial" w:cs="Arial"/>
          <w:sz w:val="20"/>
          <w:szCs w:val="20"/>
        </w:rPr>
      </w:pPr>
      <w:r w:rsidRPr="001236DD">
        <w:rPr>
          <w:rFonts w:ascii="Arial" w:hAnsi="Arial" w:cs="Arial"/>
          <w:sz w:val="20"/>
          <w:szCs w:val="20"/>
        </w:rPr>
        <w:t>Provide a supportive learning environment for faculty, staff and students;</w:t>
      </w:r>
    </w:p>
    <w:p w:rsidR="00EB1141" w:rsidRPr="001236DD" w:rsidRDefault="00EB1141" w:rsidP="00232ACE">
      <w:pPr>
        <w:numPr>
          <w:ilvl w:val="0"/>
          <w:numId w:val="7"/>
        </w:numPr>
        <w:tabs>
          <w:tab w:val="clear" w:pos="360"/>
          <w:tab w:val="left" w:pos="-142"/>
          <w:tab w:val="left" w:pos="567"/>
        </w:tabs>
        <w:spacing w:before="100" w:beforeAutospacing="1" w:after="100" w:afterAutospacing="1"/>
        <w:ind w:left="567" w:hanging="283"/>
        <w:rPr>
          <w:rFonts w:ascii="Arial" w:hAnsi="Arial" w:cs="Arial"/>
          <w:sz w:val="20"/>
          <w:szCs w:val="20"/>
        </w:rPr>
      </w:pPr>
      <w:r w:rsidRPr="001236DD">
        <w:rPr>
          <w:rFonts w:ascii="Arial" w:hAnsi="Arial" w:cs="Arial"/>
          <w:sz w:val="20"/>
          <w:szCs w:val="20"/>
        </w:rPr>
        <w:t>Ensuring a sustainable environment for the pursuit of excellence;</w:t>
      </w:r>
    </w:p>
    <w:p w:rsidR="00EB1141" w:rsidRPr="001236DD" w:rsidRDefault="00EB1141" w:rsidP="00232ACE">
      <w:pPr>
        <w:numPr>
          <w:ilvl w:val="0"/>
          <w:numId w:val="7"/>
        </w:numPr>
        <w:tabs>
          <w:tab w:val="clear" w:pos="360"/>
          <w:tab w:val="left" w:pos="-142"/>
          <w:tab w:val="left" w:pos="142"/>
          <w:tab w:val="right" w:pos="567"/>
        </w:tabs>
        <w:spacing w:before="100" w:beforeAutospacing="1" w:after="100" w:afterAutospacing="1"/>
        <w:ind w:left="142" w:firstLine="142"/>
        <w:rPr>
          <w:rFonts w:ascii="Arial" w:hAnsi="Arial" w:cs="Arial"/>
          <w:sz w:val="20"/>
          <w:szCs w:val="20"/>
        </w:rPr>
      </w:pPr>
      <w:r w:rsidRPr="001236DD">
        <w:rPr>
          <w:rFonts w:ascii="Arial" w:hAnsi="Arial" w:cs="Arial"/>
          <w:sz w:val="20"/>
          <w:szCs w:val="20"/>
        </w:rPr>
        <w:t>Establishing flexibility and accountability</w:t>
      </w:r>
      <w:r>
        <w:rPr>
          <w:rFonts w:ascii="Arial" w:hAnsi="Arial" w:cs="Arial"/>
          <w:sz w:val="20"/>
          <w:szCs w:val="20"/>
        </w:rPr>
        <w:t>.</w:t>
      </w:r>
    </w:p>
    <w:p w:rsidR="00EB1141" w:rsidRDefault="00EB1141" w:rsidP="00232ACE">
      <w:pPr>
        <w:pStyle w:val="Default"/>
        <w:tabs>
          <w:tab w:val="left" w:pos="540"/>
        </w:tabs>
        <w:spacing w:before="120" w:after="120"/>
        <w:ind w:left="142"/>
        <w:rPr>
          <w:b/>
          <w:bCs/>
          <w:color w:val="auto"/>
        </w:rPr>
      </w:pPr>
      <w:r>
        <w:rPr>
          <w:b/>
          <w:bCs/>
          <w:color w:val="auto"/>
        </w:rPr>
        <w:t>1.3 College History:</w:t>
      </w:r>
    </w:p>
    <w:p w:rsidR="00EB1141" w:rsidRDefault="00EB1141" w:rsidP="00232ACE">
      <w:pPr>
        <w:pStyle w:val="CommentText"/>
        <w:ind w:left="144"/>
        <w:rPr>
          <w:rFonts w:ascii="Arial" w:hAnsi="Arial" w:cs="Arial"/>
        </w:rPr>
      </w:pPr>
      <w:r w:rsidRPr="001236DD">
        <w:rPr>
          <w:rFonts w:ascii="Arial" w:hAnsi="Arial" w:cs="Arial"/>
        </w:rPr>
        <w:t xml:space="preserve">In 1967, the Department of Architecture and Building Sciences </w:t>
      </w:r>
      <w:r w:rsidRPr="00AC5452">
        <w:rPr>
          <w:rFonts w:ascii="Arial" w:hAnsi="Arial" w:cs="Arial"/>
        </w:rPr>
        <w:t xml:space="preserve">was founded as a department </w:t>
      </w:r>
      <w:r>
        <w:rPr>
          <w:rFonts w:ascii="Arial" w:hAnsi="Arial" w:cs="Arial"/>
        </w:rPr>
        <w:t>in</w:t>
      </w:r>
      <w:r w:rsidRPr="00AC5452">
        <w:rPr>
          <w:rFonts w:ascii="Arial" w:hAnsi="Arial" w:cs="Arial"/>
        </w:rPr>
        <w:t xml:space="preserve"> the College of Engineering. King Saud University became the pioneering academic institution for architectural education in the Arabian Peninsula.</w:t>
      </w:r>
      <w:r>
        <w:rPr>
          <w:rFonts w:ascii="Arial" w:hAnsi="Arial" w:cs="Arial"/>
        </w:rPr>
        <w:t xml:space="preserve"> </w:t>
      </w:r>
      <w:r w:rsidRPr="001236DD">
        <w:rPr>
          <w:rFonts w:ascii="Arial" w:hAnsi="Arial" w:cs="Arial"/>
        </w:rPr>
        <w:t xml:space="preserve">The department continued to develop and expand in terms of student population and faculty members, as well as the development of study programs. </w:t>
      </w:r>
      <w:r w:rsidRPr="00AC5452">
        <w:rPr>
          <w:rFonts w:ascii="Arial" w:hAnsi="Arial" w:cs="Arial"/>
        </w:rPr>
        <w:t>In 1977 (1397H), a special committee of experts in the field of Architecture and Planning was formed to seek and develop an academic program for an independent College of Architecture and Planning. However, in a Supreme Declaration No 7/2061/m that was issued on 2/4/1984 (30/06/1404), the College of Architecture and Planning was hence established as an independent college within the University. The special committee of experts accomplished its mission and its report was approved by the University Council on 4/4/1984 (03/07/140H).</w:t>
      </w:r>
      <w:r w:rsidRPr="00DB5574">
        <w:rPr>
          <w:rFonts w:ascii="Arial" w:hAnsi="Arial" w:cs="Arial"/>
        </w:rPr>
        <w:t>In 20/01/1985 (29/04/1405H),</w:t>
      </w:r>
      <w:r w:rsidRPr="001236DD">
        <w:rPr>
          <w:rFonts w:ascii="Arial" w:hAnsi="Arial" w:cs="Arial"/>
        </w:rPr>
        <w:t>in its first session, the University Council issued a decree to change the college's name to the College of Architecture and Planning, and the Department of Architecture and Building Science</w:t>
      </w:r>
      <w:r>
        <w:rPr>
          <w:rFonts w:ascii="Arial" w:hAnsi="Arial" w:cs="Arial"/>
        </w:rPr>
        <w:t>s</w:t>
      </w:r>
      <w:r w:rsidRPr="001236DD">
        <w:rPr>
          <w:rFonts w:ascii="Arial" w:hAnsi="Arial" w:cs="Arial"/>
        </w:rPr>
        <w:t xml:space="preserve"> as one of its departments. </w:t>
      </w:r>
    </w:p>
    <w:p w:rsidR="00EB1141" w:rsidRPr="001236DD" w:rsidRDefault="00EB1141" w:rsidP="00232ACE">
      <w:pPr>
        <w:pStyle w:val="CommentText"/>
        <w:ind w:left="144"/>
        <w:rPr>
          <w:rFonts w:ascii="Arial" w:hAnsi="Arial" w:cs="Arial"/>
        </w:rPr>
      </w:pPr>
    </w:p>
    <w:p w:rsidR="00EB1141" w:rsidRPr="001236DD" w:rsidRDefault="00EB1141" w:rsidP="00232ACE">
      <w:pPr>
        <w:tabs>
          <w:tab w:val="left" w:pos="142"/>
        </w:tabs>
        <w:spacing w:after="200"/>
        <w:ind w:left="142"/>
        <w:rPr>
          <w:rFonts w:ascii="Arial" w:hAnsi="Arial" w:cs="Arial"/>
          <w:sz w:val="20"/>
          <w:szCs w:val="20"/>
        </w:rPr>
      </w:pPr>
      <w:r w:rsidRPr="001236DD">
        <w:rPr>
          <w:rFonts w:ascii="Arial" w:hAnsi="Arial" w:cs="Arial"/>
          <w:sz w:val="20"/>
          <w:szCs w:val="20"/>
        </w:rPr>
        <w:t>In its 44 years of existence, the College of Architecture and Planning has played an important role in architectural education in the Kingdom of Saudi Arabia.</w:t>
      </w:r>
    </w:p>
    <w:p w:rsidR="00EB1141" w:rsidRPr="002202CE" w:rsidRDefault="00EB1141" w:rsidP="00232ACE">
      <w:pPr>
        <w:tabs>
          <w:tab w:val="left" w:pos="142"/>
          <w:tab w:val="right" w:pos="284"/>
        </w:tabs>
        <w:ind w:left="142"/>
        <w:rPr>
          <w:rFonts w:ascii="Arial" w:hAnsi="Arial" w:cs="Arial"/>
          <w:b/>
          <w:bCs/>
        </w:rPr>
      </w:pPr>
      <w:r w:rsidRPr="002202CE">
        <w:rPr>
          <w:rFonts w:ascii="Arial" w:hAnsi="Arial" w:cs="Arial"/>
          <w:b/>
          <w:bCs/>
        </w:rPr>
        <w:t>College Mission:</w:t>
      </w:r>
    </w:p>
    <w:p w:rsidR="00EB1141" w:rsidRDefault="00EB1141" w:rsidP="00232ACE">
      <w:pPr>
        <w:tabs>
          <w:tab w:val="left" w:pos="142"/>
          <w:tab w:val="right" w:pos="284"/>
        </w:tabs>
        <w:ind w:left="142"/>
        <w:rPr>
          <w:rFonts w:ascii="Arial" w:hAnsi="Arial" w:cs="Arial"/>
        </w:rPr>
      </w:pPr>
      <w:r w:rsidRPr="001236DD">
        <w:rPr>
          <w:rFonts w:ascii="Arial" w:hAnsi="Arial" w:cs="Arial"/>
          <w:sz w:val="20"/>
          <w:szCs w:val="20"/>
        </w:rPr>
        <w:t>Provide distinguished education and creative research to serve the profession and society in the field of the</w:t>
      </w:r>
      <w:r>
        <w:rPr>
          <w:rFonts w:ascii="Arial" w:hAnsi="Arial" w:cs="Arial"/>
          <w:sz w:val="20"/>
          <w:szCs w:val="20"/>
        </w:rPr>
        <w:t xml:space="preserve"> </w:t>
      </w:r>
      <w:r w:rsidRPr="001236DD">
        <w:rPr>
          <w:rFonts w:ascii="Arial" w:hAnsi="Arial" w:cs="Arial"/>
          <w:sz w:val="20"/>
          <w:szCs w:val="20"/>
        </w:rPr>
        <w:t>built environment</w:t>
      </w:r>
      <w:r w:rsidRPr="002202CE">
        <w:rPr>
          <w:rFonts w:ascii="Arial" w:hAnsi="Arial" w:cs="Arial"/>
        </w:rPr>
        <w:t>.</w:t>
      </w:r>
    </w:p>
    <w:p w:rsidR="00EB1141" w:rsidRPr="002202CE" w:rsidRDefault="00EB1141" w:rsidP="00232ACE">
      <w:pPr>
        <w:tabs>
          <w:tab w:val="left" w:pos="142"/>
          <w:tab w:val="right" w:pos="284"/>
        </w:tabs>
        <w:ind w:left="142"/>
        <w:rPr>
          <w:rFonts w:ascii="Arial" w:hAnsi="Arial" w:cs="Arial"/>
        </w:rPr>
      </w:pPr>
    </w:p>
    <w:p w:rsidR="00EB1141" w:rsidRPr="002202CE" w:rsidRDefault="00EB1141" w:rsidP="00232ACE">
      <w:pPr>
        <w:tabs>
          <w:tab w:val="left" w:pos="142"/>
          <w:tab w:val="right" w:pos="284"/>
        </w:tabs>
        <w:ind w:left="142"/>
        <w:rPr>
          <w:rFonts w:ascii="Arial" w:hAnsi="Arial" w:cs="Arial"/>
          <w:b/>
          <w:bCs/>
        </w:rPr>
      </w:pPr>
      <w:r w:rsidRPr="002202CE">
        <w:rPr>
          <w:rFonts w:ascii="Arial" w:hAnsi="Arial" w:cs="Arial"/>
          <w:b/>
          <w:bCs/>
        </w:rPr>
        <w:t>College Vision:</w:t>
      </w:r>
    </w:p>
    <w:p w:rsidR="00EB1141" w:rsidRPr="002202CE" w:rsidRDefault="00EB1141" w:rsidP="00232ACE">
      <w:pPr>
        <w:tabs>
          <w:tab w:val="left" w:pos="142"/>
          <w:tab w:val="right" w:pos="284"/>
        </w:tabs>
        <w:ind w:left="142"/>
        <w:rPr>
          <w:rFonts w:ascii="Arial" w:hAnsi="Arial" w:cs="Arial"/>
        </w:rPr>
      </w:pPr>
      <w:r w:rsidRPr="001236DD">
        <w:rPr>
          <w:rFonts w:ascii="Arial" w:hAnsi="Arial" w:cs="Arial"/>
          <w:sz w:val="20"/>
          <w:szCs w:val="20"/>
        </w:rPr>
        <w:t>Achieve worldwide eminence in developing knowledge the field of built environment</w:t>
      </w:r>
      <w:r w:rsidRPr="002202CE">
        <w:rPr>
          <w:rFonts w:ascii="Arial" w:hAnsi="Arial" w:cs="Arial"/>
        </w:rPr>
        <w:t xml:space="preserve">. </w:t>
      </w:r>
    </w:p>
    <w:p w:rsidR="00EB1141" w:rsidRPr="00ED7FE9" w:rsidRDefault="00EB1141" w:rsidP="00232ACE">
      <w:pPr>
        <w:tabs>
          <w:tab w:val="left" w:pos="142"/>
          <w:tab w:val="right" w:pos="284"/>
        </w:tabs>
        <w:ind w:left="142"/>
        <w:rPr>
          <w:rFonts w:ascii="Arial" w:hAnsi="Arial" w:cs="Arial"/>
          <w:sz w:val="20"/>
          <w:szCs w:val="20"/>
        </w:rPr>
      </w:pPr>
    </w:p>
    <w:p w:rsidR="00EB1141" w:rsidRPr="002202CE" w:rsidRDefault="00EB1141" w:rsidP="00232ACE">
      <w:pPr>
        <w:tabs>
          <w:tab w:val="left" w:pos="-142"/>
          <w:tab w:val="left" w:pos="142"/>
          <w:tab w:val="right" w:pos="284"/>
        </w:tabs>
        <w:ind w:left="142"/>
        <w:rPr>
          <w:rFonts w:ascii="Arial" w:hAnsi="Arial" w:cs="Arial"/>
          <w:b/>
          <w:bCs/>
        </w:rPr>
      </w:pPr>
      <w:r w:rsidRPr="002202CE">
        <w:rPr>
          <w:rFonts w:ascii="Arial" w:hAnsi="Arial" w:cs="Arial"/>
          <w:b/>
          <w:bCs/>
        </w:rPr>
        <w:t xml:space="preserve">Proposed </w:t>
      </w:r>
      <w:r>
        <w:rPr>
          <w:rFonts w:ascii="Arial" w:hAnsi="Arial" w:cs="Arial"/>
          <w:b/>
          <w:bCs/>
        </w:rPr>
        <w:t>S</w:t>
      </w:r>
      <w:r w:rsidRPr="002202CE">
        <w:rPr>
          <w:rFonts w:ascii="Arial" w:hAnsi="Arial" w:cs="Arial"/>
          <w:b/>
          <w:bCs/>
        </w:rPr>
        <w:t>trategic Objectives</w:t>
      </w:r>
    </w:p>
    <w:p w:rsidR="00EB1141" w:rsidRPr="001236DD" w:rsidRDefault="00EB1141" w:rsidP="00232ACE">
      <w:pPr>
        <w:pStyle w:val="ListParagraph"/>
        <w:numPr>
          <w:ilvl w:val="0"/>
          <w:numId w:val="31"/>
        </w:numPr>
        <w:tabs>
          <w:tab w:val="left" w:pos="142"/>
          <w:tab w:val="right" w:pos="284"/>
        </w:tabs>
        <w:ind w:left="142" w:firstLine="284"/>
        <w:rPr>
          <w:rFonts w:ascii="Arial" w:hAnsi="Arial"/>
          <w:sz w:val="20"/>
          <w:szCs w:val="20"/>
        </w:rPr>
      </w:pPr>
      <w:r w:rsidRPr="001236DD">
        <w:rPr>
          <w:rFonts w:ascii="Arial" w:hAnsi="Arial"/>
          <w:sz w:val="20"/>
          <w:szCs w:val="20"/>
        </w:rPr>
        <w:t>Quality and distinction in the fields of Architectural and Planning education.</w:t>
      </w:r>
    </w:p>
    <w:p w:rsidR="00EB1141" w:rsidRPr="001236DD" w:rsidRDefault="00EB1141" w:rsidP="00232ACE">
      <w:pPr>
        <w:pStyle w:val="ListParagraph"/>
        <w:numPr>
          <w:ilvl w:val="0"/>
          <w:numId w:val="31"/>
        </w:numPr>
        <w:tabs>
          <w:tab w:val="left" w:pos="142"/>
          <w:tab w:val="right" w:pos="284"/>
        </w:tabs>
        <w:ind w:left="142" w:firstLine="284"/>
        <w:rPr>
          <w:rFonts w:ascii="Arial" w:hAnsi="Arial"/>
          <w:sz w:val="20"/>
          <w:szCs w:val="20"/>
        </w:rPr>
      </w:pPr>
      <w:r w:rsidRPr="001236DD">
        <w:rPr>
          <w:rFonts w:ascii="Arial" w:hAnsi="Arial"/>
          <w:sz w:val="20"/>
          <w:szCs w:val="20"/>
        </w:rPr>
        <w:t>Enhance the qualifications and abilities of graduates.</w:t>
      </w:r>
    </w:p>
    <w:p w:rsidR="00EB1141" w:rsidRPr="001236DD" w:rsidRDefault="00EB1141" w:rsidP="00232ACE">
      <w:pPr>
        <w:pStyle w:val="ListParagraph"/>
        <w:numPr>
          <w:ilvl w:val="0"/>
          <w:numId w:val="31"/>
        </w:numPr>
        <w:tabs>
          <w:tab w:val="left" w:pos="142"/>
          <w:tab w:val="right" w:pos="284"/>
        </w:tabs>
        <w:ind w:left="142" w:firstLine="284"/>
        <w:rPr>
          <w:rFonts w:ascii="Arial" w:hAnsi="Arial"/>
          <w:sz w:val="20"/>
          <w:szCs w:val="20"/>
        </w:rPr>
      </w:pPr>
      <w:r w:rsidRPr="001236DD">
        <w:rPr>
          <w:rFonts w:ascii="Arial" w:hAnsi="Arial"/>
          <w:sz w:val="20"/>
          <w:szCs w:val="20"/>
        </w:rPr>
        <w:t>Achieve an educational environment conducive to learning.</w:t>
      </w:r>
    </w:p>
    <w:p w:rsidR="00EB1141" w:rsidRPr="001236DD" w:rsidRDefault="00EB1141" w:rsidP="00232ACE">
      <w:pPr>
        <w:pStyle w:val="ListParagraph"/>
        <w:numPr>
          <w:ilvl w:val="0"/>
          <w:numId w:val="31"/>
        </w:numPr>
        <w:tabs>
          <w:tab w:val="left" w:pos="142"/>
          <w:tab w:val="right" w:pos="284"/>
        </w:tabs>
        <w:ind w:left="142" w:firstLine="284"/>
        <w:rPr>
          <w:rFonts w:ascii="Arial" w:hAnsi="Arial"/>
          <w:sz w:val="20"/>
          <w:szCs w:val="20"/>
        </w:rPr>
      </w:pPr>
      <w:r w:rsidRPr="001236DD">
        <w:rPr>
          <w:rFonts w:ascii="Arial" w:hAnsi="Arial"/>
          <w:sz w:val="20"/>
          <w:szCs w:val="20"/>
        </w:rPr>
        <w:t>Enhance the abilities of academic cadre.</w:t>
      </w:r>
    </w:p>
    <w:p w:rsidR="00EB1141" w:rsidRPr="001236DD" w:rsidRDefault="00EB1141" w:rsidP="00232ACE">
      <w:pPr>
        <w:pStyle w:val="ListParagraph"/>
        <w:numPr>
          <w:ilvl w:val="0"/>
          <w:numId w:val="31"/>
        </w:numPr>
        <w:tabs>
          <w:tab w:val="left" w:pos="142"/>
          <w:tab w:val="right" w:pos="284"/>
        </w:tabs>
        <w:ind w:left="142" w:firstLine="284"/>
        <w:rPr>
          <w:rFonts w:ascii="Arial" w:hAnsi="Arial"/>
          <w:sz w:val="20"/>
          <w:szCs w:val="20"/>
        </w:rPr>
      </w:pPr>
      <w:r w:rsidRPr="001236DD">
        <w:rPr>
          <w:rFonts w:ascii="Arial" w:hAnsi="Arial"/>
          <w:sz w:val="20"/>
          <w:szCs w:val="20"/>
        </w:rPr>
        <w:t>Develop an efficient administrative system.</w:t>
      </w:r>
    </w:p>
    <w:p w:rsidR="00EB1141" w:rsidRPr="002202CE" w:rsidRDefault="00EB1141" w:rsidP="00232ACE">
      <w:pPr>
        <w:pStyle w:val="ListParagraph"/>
        <w:numPr>
          <w:ilvl w:val="0"/>
          <w:numId w:val="31"/>
        </w:numPr>
        <w:tabs>
          <w:tab w:val="left" w:pos="142"/>
          <w:tab w:val="right" w:pos="284"/>
        </w:tabs>
        <w:ind w:left="142" w:firstLine="284"/>
        <w:rPr>
          <w:rFonts w:ascii="Arial" w:hAnsi="Arial"/>
          <w:sz w:val="24"/>
          <w:szCs w:val="24"/>
        </w:rPr>
      </w:pPr>
      <w:r w:rsidRPr="001236DD">
        <w:rPr>
          <w:rFonts w:ascii="Arial" w:hAnsi="Arial"/>
          <w:sz w:val="20"/>
          <w:szCs w:val="20"/>
        </w:rPr>
        <w:t>Achieve partnership with the society</w:t>
      </w:r>
      <w:r w:rsidRPr="002202CE">
        <w:rPr>
          <w:rFonts w:ascii="Arial" w:hAnsi="Arial"/>
          <w:sz w:val="24"/>
          <w:szCs w:val="24"/>
        </w:rPr>
        <w:t>.</w:t>
      </w:r>
    </w:p>
    <w:p w:rsidR="00EB1141" w:rsidRPr="002202CE" w:rsidRDefault="00EB1141" w:rsidP="00232ACE">
      <w:pPr>
        <w:tabs>
          <w:tab w:val="left" w:pos="-142"/>
          <w:tab w:val="left" w:pos="142"/>
          <w:tab w:val="right" w:pos="284"/>
        </w:tabs>
        <w:ind w:left="142"/>
        <w:rPr>
          <w:rFonts w:ascii="Arial" w:hAnsi="Arial" w:cs="Arial"/>
          <w:b/>
          <w:bCs/>
        </w:rPr>
      </w:pPr>
      <w:r w:rsidRPr="002202CE">
        <w:rPr>
          <w:rFonts w:ascii="Arial" w:hAnsi="Arial" w:cs="Arial"/>
          <w:b/>
          <w:bCs/>
        </w:rPr>
        <w:t>Proposed Values:</w:t>
      </w:r>
    </w:p>
    <w:p w:rsidR="00EB1141" w:rsidRPr="00815451" w:rsidRDefault="00EB1141" w:rsidP="00232ACE">
      <w:pPr>
        <w:pStyle w:val="ListParagraph"/>
        <w:numPr>
          <w:ilvl w:val="0"/>
          <w:numId w:val="32"/>
        </w:numPr>
        <w:tabs>
          <w:tab w:val="left" w:pos="-142"/>
          <w:tab w:val="right" w:pos="284"/>
          <w:tab w:val="left" w:pos="426"/>
          <w:tab w:val="right" w:pos="709"/>
        </w:tabs>
        <w:ind w:left="426" w:firstLine="0"/>
        <w:rPr>
          <w:rFonts w:ascii="Arial" w:hAnsi="Arial"/>
          <w:sz w:val="20"/>
          <w:szCs w:val="20"/>
        </w:rPr>
      </w:pPr>
      <w:r w:rsidRPr="00815451">
        <w:rPr>
          <w:rFonts w:ascii="Arial" w:hAnsi="Arial"/>
          <w:sz w:val="20"/>
          <w:szCs w:val="20"/>
        </w:rPr>
        <w:t>Creativity.</w:t>
      </w:r>
    </w:p>
    <w:p w:rsidR="00EB1141" w:rsidRPr="00815451" w:rsidRDefault="00EB1141" w:rsidP="00232ACE">
      <w:pPr>
        <w:pStyle w:val="ListParagraph"/>
        <w:numPr>
          <w:ilvl w:val="0"/>
          <w:numId w:val="32"/>
        </w:numPr>
        <w:tabs>
          <w:tab w:val="left" w:pos="-142"/>
          <w:tab w:val="right" w:pos="284"/>
          <w:tab w:val="left" w:pos="426"/>
          <w:tab w:val="right" w:pos="709"/>
        </w:tabs>
        <w:ind w:left="142" w:firstLine="284"/>
        <w:rPr>
          <w:rFonts w:ascii="Arial" w:hAnsi="Arial"/>
          <w:sz w:val="20"/>
          <w:szCs w:val="20"/>
        </w:rPr>
      </w:pPr>
      <w:r w:rsidRPr="00815451">
        <w:rPr>
          <w:rFonts w:ascii="Arial" w:hAnsi="Arial"/>
          <w:sz w:val="20"/>
          <w:szCs w:val="20"/>
        </w:rPr>
        <w:t>Quality.</w:t>
      </w:r>
    </w:p>
    <w:p w:rsidR="00EB1141" w:rsidRPr="00815451" w:rsidRDefault="00EB1141" w:rsidP="00232ACE">
      <w:pPr>
        <w:pStyle w:val="ListParagraph"/>
        <w:numPr>
          <w:ilvl w:val="0"/>
          <w:numId w:val="32"/>
        </w:numPr>
        <w:tabs>
          <w:tab w:val="left" w:pos="-142"/>
          <w:tab w:val="right" w:pos="284"/>
          <w:tab w:val="left" w:pos="426"/>
          <w:tab w:val="right" w:pos="709"/>
        </w:tabs>
        <w:ind w:left="142" w:firstLine="284"/>
        <w:rPr>
          <w:rFonts w:ascii="Arial" w:hAnsi="Arial"/>
          <w:sz w:val="20"/>
          <w:szCs w:val="20"/>
        </w:rPr>
      </w:pPr>
      <w:r w:rsidRPr="00815451">
        <w:rPr>
          <w:rFonts w:ascii="Arial" w:hAnsi="Arial"/>
          <w:sz w:val="20"/>
          <w:szCs w:val="20"/>
        </w:rPr>
        <w:t>Distinction.</w:t>
      </w:r>
    </w:p>
    <w:p w:rsidR="00EB1141" w:rsidRPr="00815451" w:rsidRDefault="00EB1141" w:rsidP="00232ACE">
      <w:pPr>
        <w:pStyle w:val="ListParagraph"/>
        <w:numPr>
          <w:ilvl w:val="0"/>
          <w:numId w:val="32"/>
        </w:numPr>
        <w:tabs>
          <w:tab w:val="left" w:pos="-142"/>
          <w:tab w:val="right" w:pos="284"/>
          <w:tab w:val="left" w:pos="426"/>
          <w:tab w:val="right" w:pos="709"/>
        </w:tabs>
        <w:ind w:left="142" w:firstLine="284"/>
        <w:rPr>
          <w:rFonts w:ascii="Arial" w:hAnsi="Arial"/>
          <w:sz w:val="20"/>
          <w:szCs w:val="20"/>
        </w:rPr>
      </w:pPr>
      <w:r w:rsidRPr="00815451">
        <w:rPr>
          <w:rFonts w:ascii="Arial" w:hAnsi="Arial"/>
          <w:sz w:val="20"/>
          <w:szCs w:val="20"/>
        </w:rPr>
        <w:t>Honesty.</w:t>
      </w:r>
    </w:p>
    <w:p w:rsidR="00EB1141" w:rsidRPr="00815451" w:rsidRDefault="00EB1141" w:rsidP="00232ACE">
      <w:pPr>
        <w:pStyle w:val="ListParagraph"/>
        <w:numPr>
          <w:ilvl w:val="0"/>
          <w:numId w:val="32"/>
        </w:numPr>
        <w:tabs>
          <w:tab w:val="left" w:pos="-142"/>
          <w:tab w:val="right" w:pos="284"/>
          <w:tab w:val="left" w:pos="426"/>
          <w:tab w:val="right" w:pos="709"/>
        </w:tabs>
        <w:ind w:left="142" w:firstLine="284"/>
        <w:rPr>
          <w:rFonts w:ascii="Arial" w:hAnsi="Arial"/>
          <w:sz w:val="20"/>
          <w:szCs w:val="20"/>
        </w:rPr>
      </w:pPr>
      <w:r w:rsidRPr="00815451">
        <w:rPr>
          <w:rFonts w:ascii="Arial" w:hAnsi="Arial"/>
          <w:sz w:val="20"/>
          <w:szCs w:val="20"/>
        </w:rPr>
        <w:t>Leadership.</w:t>
      </w:r>
    </w:p>
    <w:p w:rsidR="00EB1141" w:rsidRPr="00815451" w:rsidRDefault="00EB1141" w:rsidP="00232ACE">
      <w:pPr>
        <w:pStyle w:val="ListParagraph"/>
        <w:numPr>
          <w:ilvl w:val="0"/>
          <w:numId w:val="32"/>
        </w:numPr>
        <w:tabs>
          <w:tab w:val="left" w:pos="-142"/>
          <w:tab w:val="right" w:pos="284"/>
          <w:tab w:val="left" w:pos="426"/>
          <w:tab w:val="right" w:pos="709"/>
        </w:tabs>
        <w:ind w:left="142" w:firstLine="284"/>
        <w:rPr>
          <w:rFonts w:ascii="Arial" w:hAnsi="Arial"/>
          <w:sz w:val="20"/>
          <w:szCs w:val="20"/>
        </w:rPr>
      </w:pPr>
      <w:r w:rsidRPr="00815451">
        <w:rPr>
          <w:rFonts w:ascii="Arial" w:hAnsi="Arial"/>
          <w:sz w:val="20"/>
          <w:szCs w:val="20"/>
        </w:rPr>
        <w:lastRenderedPageBreak/>
        <w:t>Group work.</w:t>
      </w:r>
    </w:p>
    <w:p w:rsidR="00EB1141" w:rsidRPr="002202CE" w:rsidRDefault="00EB1141" w:rsidP="00232ACE">
      <w:pPr>
        <w:pStyle w:val="ListParagraph"/>
        <w:numPr>
          <w:ilvl w:val="0"/>
          <w:numId w:val="32"/>
        </w:numPr>
        <w:tabs>
          <w:tab w:val="left" w:pos="-142"/>
          <w:tab w:val="right" w:pos="284"/>
          <w:tab w:val="left" w:pos="426"/>
          <w:tab w:val="right" w:pos="709"/>
        </w:tabs>
        <w:ind w:left="142" w:firstLine="284"/>
        <w:rPr>
          <w:rFonts w:ascii="Arial" w:hAnsi="Arial"/>
          <w:sz w:val="24"/>
          <w:szCs w:val="24"/>
        </w:rPr>
      </w:pPr>
      <w:r w:rsidRPr="00815451">
        <w:rPr>
          <w:rFonts w:ascii="Arial" w:hAnsi="Arial"/>
          <w:sz w:val="20"/>
          <w:szCs w:val="20"/>
        </w:rPr>
        <w:t>Professional ethics</w:t>
      </w:r>
      <w:r w:rsidRPr="002202CE">
        <w:rPr>
          <w:rFonts w:ascii="Arial" w:hAnsi="Arial"/>
          <w:sz w:val="24"/>
          <w:szCs w:val="24"/>
        </w:rPr>
        <w:t>.</w:t>
      </w:r>
    </w:p>
    <w:p w:rsidR="00EB1141" w:rsidRDefault="00EB1141" w:rsidP="00232ACE">
      <w:pPr>
        <w:tabs>
          <w:tab w:val="left" w:pos="-142"/>
          <w:tab w:val="left" w:pos="142"/>
          <w:tab w:val="right" w:pos="284"/>
        </w:tabs>
        <w:ind w:left="142"/>
        <w:rPr>
          <w:rFonts w:ascii="Arial" w:hAnsi="Arial" w:cs="Arial"/>
          <w:b/>
          <w:bCs/>
        </w:rPr>
      </w:pPr>
    </w:p>
    <w:p w:rsidR="00EB1141" w:rsidRPr="002202CE" w:rsidRDefault="00EB1141" w:rsidP="00232ACE">
      <w:pPr>
        <w:tabs>
          <w:tab w:val="left" w:pos="-142"/>
          <w:tab w:val="left" w:pos="142"/>
          <w:tab w:val="right" w:pos="284"/>
        </w:tabs>
        <w:ind w:left="142"/>
        <w:rPr>
          <w:rFonts w:ascii="Arial" w:hAnsi="Arial" w:cs="Arial"/>
          <w:b/>
          <w:bCs/>
        </w:rPr>
      </w:pPr>
      <w:r w:rsidRPr="002202CE">
        <w:rPr>
          <w:rFonts w:ascii="Arial" w:hAnsi="Arial" w:cs="Arial"/>
          <w:b/>
          <w:bCs/>
        </w:rPr>
        <w:t xml:space="preserve">STRATEGIC PLAN OBJECTIVES </w:t>
      </w:r>
    </w:p>
    <w:p w:rsidR="00EB1141" w:rsidRPr="002202CE" w:rsidRDefault="00EB1141" w:rsidP="00232ACE">
      <w:pPr>
        <w:tabs>
          <w:tab w:val="left" w:pos="-142"/>
          <w:tab w:val="left" w:pos="142"/>
          <w:tab w:val="right" w:pos="284"/>
        </w:tabs>
        <w:ind w:left="142"/>
        <w:rPr>
          <w:rFonts w:ascii="Arial" w:hAnsi="Arial" w:cs="Arial"/>
        </w:rPr>
      </w:pPr>
    </w:p>
    <w:p w:rsidR="00EB1141" w:rsidRPr="002202CE" w:rsidRDefault="00EB1141" w:rsidP="00232ACE">
      <w:pPr>
        <w:pStyle w:val="ListParagraph"/>
        <w:numPr>
          <w:ilvl w:val="0"/>
          <w:numId w:val="33"/>
        </w:numPr>
        <w:tabs>
          <w:tab w:val="right" w:pos="450"/>
        </w:tabs>
        <w:ind w:hanging="308"/>
        <w:rPr>
          <w:rFonts w:ascii="Arial" w:hAnsi="Arial"/>
          <w:b/>
          <w:bCs/>
          <w:sz w:val="24"/>
          <w:szCs w:val="24"/>
        </w:rPr>
      </w:pPr>
      <w:r w:rsidRPr="002202CE">
        <w:rPr>
          <w:rFonts w:ascii="Arial" w:hAnsi="Arial"/>
          <w:b/>
          <w:bCs/>
          <w:sz w:val="24"/>
          <w:szCs w:val="24"/>
        </w:rPr>
        <w:t>Quality and distinction in Architectural and Planning education</w:t>
      </w:r>
    </w:p>
    <w:p w:rsidR="00EB1141" w:rsidRPr="00815451" w:rsidRDefault="00EB1141" w:rsidP="00232ACE">
      <w:pPr>
        <w:pStyle w:val="ListParagraph"/>
        <w:tabs>
          <w:tab w:val="left" w:pos="-142"/>
        </w:tabs>
        <w:ind w:left="180" w:firstLine="360"/>
        <w:rPr>
          <w:rFonts w:ascii="Arial" w:hAnsi="Arial"/>
          <w:sz w:val="20"/>
          <w:szCs w:val="20"/>
        </w:rPr>
      </w:pPr>
      <w:r>
        <w:rPr>
          <w:rFonts w:ascii="Arial" w:hAnsi="Arial"/>
          <w:sz w:val="24"/>
          <w:szCs w:val="24"/>
        </w:rPr>
        <w:t xml:space="preserve">- </w:t>
      </w:r>
      <w:r w:rsidRPr="00815451">
        <w:rPr>
          <w:rFonts w:ascii="Arial" w:hAnsi="Arial"/>
          <w:sz w:val="20"/>
          <w:szCs w:val="20"/>
        </w:rPr>
        <w:t>Develop common curricula for Academic Departments (Urban Design)</w:t>
      </w:r>
      <w:r w:rsidRPr="00815451">
        <w:rPr>
          <w:rFonts w:ascii="Arial" w:hAnsi="Arial"/>
          <w:sz w:val="20"/>
          <w:szCs w:val="20"/>
        </w:rPr>
        <w:tab/>
      </w:r>
    </w:p>
    <w:p w:rsidR="00EB1141" w:rsidRPr="00815451" w:rsidRDefault="00EB1141" w:rsidP="00232ACE">
      <w:pPr>
        <w:pStyle w:val="ListParagraph"/>
        <w:tabs>
          <w:tab w:val="left" w:pos="-142"/>
        </w:tabs>
        <w:ind w:left="180" w:firstLine="360"/>
        <w:rPr>
          <w:rFonts w:ascii="Arial" w:hAnsi="Arial"/>
          <w:sz w:val="20"/>
          <w:szCs w:val="20"/>
        </w:rPr>
      </w:pPr>
      <w:r w:rsidRPr="00815451">
        <w:rPr>
          <w:rFonts w:ascii="Arial" w:hAnsi="Arial"/>
          <w:sz w:val="20"/>
          <w:szCs w:val="20"/>
        </w:rPr>
        <w:t>- Participation by Faculty in professional practice</w:t>
      </w:r>
    </w:p>
    <w:p w:rsidR="00EB1141" w:rsidRPr="00815451" w:rsidRDefault="00EB1141" w:rsidP="00232ACE">
      <w:pPr>
        <w:pStyle w:val="ListParagraph"/>
        <w:tabs>
          <w:tab w:val="left" w:pos="-142"/>
        </w:tabs>
        <w:ind w:left="180" w:firstLine="360"/>
        <w:rPr>
          <w:rFonts w:ascii="Arial" w:hAnsi="Arial"/>
          <w:sz w:val="20"/>
          <w:szCs w:val="20"/>
        </w:rPr>
      </w:pPr>
      <w:r w:rsidRPr="00815451">
        <w:rPr>
          <w:rFonts w:ascii="Arial" w:hAnsi="Arial"/>
          <w:sz w:val="20"/>
          <w:szCs w:val="20"/>
        </w:rPr>
        <w:t>- Academic accreditation of Academic Departments</w:t>
      </w:r>
    </w:p>
    <w:p w:rsidR="00EB1141" w:rsidRPr="00815451" w:rsidRDefault="00EB1141" w:rsidP="00232ACE">
      <w:pPr>
        <w:pStyle w:val="ListParagraph"/>
        <w:tabs>
          <w:tab w:val="left" w:pos="-142"/>
        </w:tabs>
        <w:ind w:left="180" w:firstLine="360"/>
        <w:rPr>
          <w:rFonts w:ascii="Arial" w:hAnsi="Arial"/>
          <w:sz w:val="20"/>
          <w:szCs w:val="20"/>
        </w:rPr>
      </w:pPr>
      <w:r w:rsidRPr="00815451">
        <w:rPr>
          <w:rFonts w:ascii="Arial" w:hAnsi="Arial"/>
          <w:sz w:val="20"/>
          <w:szCs w:val="20"/>
        </w:rPr>
        <w:t xml:space="preserve">- Keep abreast </w:t>
      </w:r>
      <w:r>
        <w:rPr>
          <w:rFonts w:ascii="Arial" w:hAnsi="Arial"/>
          <w:sz w:val="20"/>
          <w:szCs w:val="20"/>
        </w:rPr>
        <w:t>with</w:t>
      </w:r>
      <w:r w:rsidRPr="00815451">
        <w:rPr>
          <w:rFonts w:ascii="Arial" w:hAnsi="Arial"/>
          <w:sz w:val="20"/>
          <w:szCs w:val="20"/>
        </w:rPr>
        <w:t xml:space="preserve"> developments in modern learning techniques</w:t>
      </w:r>
    </w:p>
    <w:p w:rsidR="00EB1141" w:rsidRPr="00815451" w:rsidRDefault="00EB1141" w:rsidP="00232ACE">
      <w:pPr>
        <w:pStyle w:val="ListParagraph"/>
        <w:tabs>
          <w:tab w:val="left" w:pos="-142"/>
          <w:tab w:val="left" w:pos="142"/>
          <w:tab w:val="right" w:pos="284"/>
        </w:tabs>
        <w:ind w:left="180" w:firstLine="360"/>
        <w:rPr>
          <w:rFonts w:ascii="Arial" w:hAnsi="Arial"/>
          <w:sz w:val="20"/>
          <w:szCs w:val="20"/>
        </w:rPr>
      </w:pPr>
      <w:r w:rsidRPr="00815451">
        <w:rPr>
          <w:rFonts w:ascii="Arial" w:hAnsi="Arial"/>
          <w:sz w:val="20"/>
          <w:szCs w:val="20"/>
        </w:rPr>
        <w:t>- Host distinguished experts and visiting professors</w:t>
      </w:r>
    </w:p>
    <w:p w:rsidR="00EB1141" w:rsidRPr="00815451" w:rsidRDefault="00EB1141" w:rsidP="00232ACE">
      <w:pPr>
        <w:pStyle w:val="ListParagraph"/>
        <w:tabs>
          <w:tab w:val="left" w:pos="-142"/>
          <w:tab w:val="left" w:pos="142"/>
          <w:tab w:val="right" w:pos="284"/>
        </w:tabs>
        <w:ind w:left="180" w:firstLine="360"/>
        <w:rPr>
          <w:rFonts w:ascii="Arial" w:hAnsi="Arial"/>
          <w:sz w:val="20"/>
          <w:szCs w:val="20"/>
        </w:rPr>
      </w:pPr>
      <w:r w:rsidRPr="00815451">
        <w:rPr>
          <w:rFonts w:ascii="Arial" w:hAnsi="Arial"/>
          <w:sz w:val="20"/>
          <w:szCs w:val="20"/>
        </w:rPr>
        <w:t>- Recruit distinguished Faculty</w:t>
      </w:r>
    </w:p>
    <w:p w:rsidR="00EB1141" w:rsidRPr="00815451" w:rsidRDefault="00EB1141" w:rsidP="00232ACE">
      <w:pPr>
        <w:pStyle w:val="ListParagraph"/>
        <w:tabs>
          <w:tab w:val="left" w:pos="-142"/>
          <w:tab w:val="left" w:pos="142"/>
          <w:tab w:val="right" w:pos="284"/>
        </w:tabs>
        <w:ind w:left="142"/>
        <w:rPr>
          <w:rFonts w:ascii="Arial" w:hAnsi="Arial"/>
          <w:sz w:val="20"/>
          <w:szCs w:val="20"/>
        </w:rPr>
      </w:pPr>
    </w:p>
    <w:p w:rsidR="00EB1141" w:rsidRPr="002F0694" w:rsidRDefault="00EB1141" w:rsidP="00232ACE">
      <w:pPr>
        <w:pStyle w:val="ListParagraph"/>
        <w:numPr>
          <w:ilvl w:val="0"/>
          <w:numId w:val="33"/>
        </w:numPr>
        <w:tabs>
          <w:tab w:val="left" w:pos="-142"/>
          <w:tab w:val="left" w:pos="142"/>
          <w:tab w:val="right" w:pos="284"/>
          <w:tab w:val="right" w:pos="426"/>
        </w:tabs>
        <w:ind w:left="142" w:firstLine="0"/>
        <w:rPr>
          <w:rFonts w:ascii="Arial" w:hAnsi="Arial"/>
          <w:b/>
          <w:bCs/>
          <w:sz w:val="24"/>
          <w:szCs w:val="24"/>
        </w:rPr>
      </w:pPr>
      <w:r w:rsidRPr="002F0694">
        <w:rPr>
          <w:rFonts w:ascii="Arial" w:hAnsi="Arial"/>
          <w:b/>
          <w:bCs/>
          <w:sz w:val="24"/>
          <w:szCs w:val="24"/>
        </w:rPr>
        <w:t xml:space="preserve">Enhance the qualifications and abilities of graduates.   </w:t>
      </w:r>
    </w:p>
    <w:p w:rsidR="00EB1141" w:rsidRPr="002F0694" w:rsidRDefault="00EB1141" w:rsidP="00232ACE">
      <w:pPr>
        <w:pStyle w:val="ListParagraph"/>
        <w:numPr>
          <w:ilvl w:val="0"/>
          <w:numId w:val="34"/>
        </w:numPr>
        <w:tabs>
          <w:tab w:val="left" w:pos="567"/>
        </w:tabs>
        <w:ind w:left="142" w:firstLine="425"/>
        <w:rPr>
          <w:rFonts w:ascii="Arial" w:hAnsi="Arial"/>
          <w:sz w:val="20"/>
          <w:szCs w:val="20"/>
        </w:rPr>
      </w:pPr>
      <w:r w:rsidRPr="002F0694">
        <w:rPr>
          <w:rFonts w:ascii="Arial" w:hAnsi="Arial"/>
          <w:sz w:val="20"/>
          <w:szCs w:val="20"/>
        </w:rPr>
        <w:t>Education accreditation for programs.</w:t>
      </w:r>
    </w:p>
    <w:p w:rsidR="00EB1141" w:rsidRPr="002F0694" w:rsidRDefault="00EB1141" w:rsidP="00232ACE">
      <w:pPr>
        <w:pStyle w:val="ListParagraph"/>
        <w:numPr>
          <w:ilvl w:val="0"/>
          <w:numId w:val="34"/>
        </w:numPr>
        <w:tabs>
          <w:tab w:val="left" w:pos="567"/>
        </w:tabs>
        <w:ind w:left="142" w:firstLine="425"/>
        <w:rPr>
          <w:rFonts w:ascii="Arial" w:hAnsi="Arial"/>
          <w:sz w:val="20"/>
          <w:szCs w:val="20"/>
        </w:rPr>
      </w:pPr>
      <w:r w:rsidRPr="002F0694">
        <w:rPr>
          <w:rFonts w:ascii="Arial" w:hAnsi="Arial"/>
          <w:sz w:val="20"/>
          <w:szCs w:val="20"/>
        </w:rPr>
        <w:t>International training programs.</w:t>
      </w:r>
    </w:p>
    <w:p w:rsidR="00EB1141" w:rsidRPr="002F0694" w:rsidRDefault="00EB1141" w:rsidP="00232ACE">
      <w:pPr>
        <w:pStyle w:val="ListParagraph"/>
        <w:numPr>
          <w:ilvl w:val="0"/>
          <w:numId w:val="34"/>
        </w:numPr>
        <w:tabs>
          <w:tab w:val="left" w:pos="567"/>
        </w:tabs>
        <w:ind w:left="142" w:firstLine="425"/>
        <w:rPr>
          <w:rFonts w:ascii="Arial" w:hAnsi="Arial"/>
          <w:sz w:val="20"/>
          <w:szCs w:val="20"/>
        </w:rPr>
      </w:pPr>
      <w:r w:rsidRPr="002F0694">
        <w:rPr>
          <w:rFonts w:ascii="Arial" w:hAnsi="Arial"/>
          <w:sz w:val="20"/>
          <w:szCs w:val="20"/>
        </w:rPr>
        <w:t>Academic programs</w:t>
      </w:r>
    </w:p>
    <w:p w:rsidR="00EB1141" w:rsidRPr="002F0694" w:rsidRDefault="00EB1141" w:rsidP="00232ACE">
      <w:pPr>
        <w:pStyle w:val="ListParagraph"/>
        <w:numPr>
          <w:ilvl w:val="0"/>
          <w:numId w:val="34"/>
        </w:numPr>
        <w:tabs>
          <w:tab w:val="left" w:pos="567"/>
        </w:tabs>
        <w:ind w:left="142" w:firstLine="425"/>
        <w:rPr>
          <w:rFonts w:ascii="Arial" w:hAnsi="Arial"/>
          <w:sz w:val="20"/>
          <w:szCs w:val="20"/>
        </w:rPr>
      </w:pPr>
      <w:r w:rsidRPr="002F0694">
        <w:rPr>
          <w:rFonts w:ascii="Arial" w:hAnsi="Arial"/>
          <w:sz w:val="20"/>
          <w:szCs w:val="20"/>
        </w:rPr>
        <w:t>Emphasis on learning and research skills for students.</w:t>
      </w:r>
    </w:p>
    <w:p w:rsidR="00EB1141" w:rsidRPr="002F0694" w:rsidRDefault="00EB1141" w:rsidP="00232ACE">
      <w:pPr>
        <w:pStyle w:val="ListParagraph"/>
        <w:tabs>
          <w:tab w:val="left" w:pos="567"/>
        </w:tabs>
        <w:ind w:left="142" w:firstLine="425"/>
        <w:rPr>
          <w:rFonts w:ascii="Arial" w:hAnsi="Arial"/>
          <w:b/>
          <w:bCs/>
          <w:sz w:val="20"/>
          <w:szCs w:val="20"/>
        </w:rPr>
      </w:pPr>
    </w:p>
    <w:p w:rsidR="00EB1141" w:rsidRPr="002202CE" w:rsidRDefault="00EB1141" w:rsidP="00232ACE">
      <w:pPr>
        <w:pStyle w:val="ListParagraph"/>
        <w:numPr>
          <w:ilvl w:val="0"/>
          <w:numId w:val="33"/>
        </w:numPr>
        <w:tabs>
          <w:tab w:val="left" w:pos="142"/>
          <w:tab w:val="right" w:pos="450"/>
        </w:tabs>
        <w:ind w:left="142" w:firstLine="0"/>
        <w:rPr>
          <w:rFonts w:ascii="Arial" w:hAnsi="Arial"/>
          <w:b/>
          <w:bCs/>
          <w:sz w:val="24"/>
          <w:szCs w:val="24"/>
        </w:rPr>
      </w:pPr>
      <w:r w:rsidRPr="002202CE">
        <w:rPr>
          <w:rFonts w:ascii="Arial" w:hAnsi="Arial"/>
          <w:b/>
          <w:bCs/>
          <w:sz w:val="24"/>
          <w:szCs w:val="24"/>
        </w:rPr>
        <w:t>Achieve an educational environment conducive to learning</w:t>
      </w:r>
    </w:p>
    <w:p w:rsidR="00EB1141" w:rsidRPr="00CB26B9" w:rsidRDefault="00EB1141" w:rsidP="00232ACE">
      <w:pPr>
        <w:pStyle w:val="ListParagraph"/>
        <w:tabs>
          <w:tab w:val="right" w:pos="450"/>
          <w:tab w:val="left" w:pos="567"/>
        </w:tabs>
        <w:ind w:left="142" w:firstLine="425"/>
        <w:rPr>
          <w:rFonts w:ascii="Arial" w:hAnsi="Arial"/>
          <w:sz w:val="20"/>
          <w:szCs w:val="20"/>
        </w:rPr>
      </w:pPr>
      <w:r w:rsidRPr="00CB26B9">
        <w:rPr>
          <w:rFonts w:ascii="Arial" w:hAnsi="Arial"/>
          <w:sz w:val="20"/>
          <w:szCs w:val="20"/>
        </w:rPr>
        <w:t>- Utilize space in the College building for the educational process</w:t>
      </w:r>
    </w:p>
    <w:p w:rsidR="00EB1141" w:rsidRPr="00CB26B9" w:rsidRDefault="00EB1141" w:rsidP="00232ACE">
      <w:pPr>
        <w:pStyle w:val="ListParagraph"/>
        <w:tabs>
          <w:tab w:val="right" w:pos="450"/>
          <w:tab w:val="left" w:pos="567"/>
        </w:tabs>
        <w:ind w:left="142" w:firstLine="425"/>
        <w:rPr>
          <w:rFonts w:ascii="Arial" w:hAnsi="Arial"/>
          <w:sz w:val="20"/>
          <w:szCs w:val="20"/>
        </w:rPr>
      </w:pPr>
      <w:r w:rsidRPr="00CB26B9">
        <w:rPr>
          <w:rFonts w:ascii="Arial" w:hAnsi="Arial"/>
          <w:sz w:val="20"/>
          <w:szCs w:val="20"/>
        </w:rPr>
        <w:t>- Fit out the library, labs and studios with modern installations</w:t>
      </w:r>
    </w:p>
    <w:p w:rsidR="00EB1141" w:rsidRPr="00CB26B9" w:rsidRDefault="00EB1141" w:rsidP="00232ACE">
      <w:pPr>
        <w:pStyle w:val="ListParagraph"/>
        <w:tabs>
          <w:tab w:val="right" w:pos="450"/>
          <w:tab w:val="left" w:pos="567"/>
        </w:tabs>
        <w:ind w:left="142" w:firstLine="425"/>
        <w:rPr>
          <w:rFonts w:ascii="Arial" w:hAnsi="Arial"/>
          <w:sz w:val="20"/>
          <w:szCs w:val="20"/>
        </w:rPr>
      </w:pPr>
      <w:r w:rsidRPr="00CB26B9">
        <w:rPr>
          <w:rFonts w:ascii="Arial" w:hAnsi="Arial"/>
          <w:sz w:val="20"/>
          <w:szCs w:val="20"/>
        </w:rPr>
        <w:t>- Host specialized exhibitions and hold symposia and workshops</w:t>
      </w:r>
    </w:p>
    <w:p w:rsidR="00EB1141" w:rsidRPr="005F336D" w:rsidRDefault="00EB1141" w:rsidP="00232ACE">
      <w:pPr>
        <w:pStyle w:val="ListParagraph"/>
        <w:tabs>
          <w:tab w:val="left" w:pos="142"/>
          <w:tab w:val="right" w:pos="284"/>
          <w:tab w:val="right" w:pos="450"/>
        </w:tabs>
        <w:ind w:left="142"/>
        <w:rPr>
          <w:rFonts w:ascii="Arial" w:hAnsi="Arial"/>
          <w:sz w:val="20"/>
          <w:szCs w:val="20"/>
        </w:rPr>
      </w:pPr>
    </w:p>
    <w:p w:rsidR="00EB1141" w:rsidRPr="00CB26B9" w:rsidRDefault="00EB1141" w:rsidP="00232ACE">
      <w:pPr>
        <w:pStyle w:val="ListParagraph"/>
        <w:tabs>
          <w:tab w:val="left" w:pos="142"/>
          <w:tab w:val="right" w:pos="450"/>
        </w:tabs>
        <w:ind w:left="142"/>
        <w:rPr>
          <w:rFonts w:ascii="Arial" w:hAnsi="Arial"/>
          <w:sz w:val="24"/>
          <w:szCs w:val="24"/>
        </w:rPr>
      </w:pPr>
      <w:r>
        <w:rPr>
          <w:rFonts w:ascii="Arial" w:hAnsi="Arial"/>
          <w:b/>
          <w:bCs/>
          <w:sz w:val="24"/>
          <w:szCs w:val="24"/>
        </w:rPr>
        <w:t>D</w:t>
      </w:r>
      <w:r w:rsidRPr="00CB26B9">
        <w:rPr>
          <w:rFonts w:ascii="Arial" w:hAnsi="Arial"/>
          <w:b/>
          <w:bCs/>
          <w:sz w:val="24"/>
          <w:szCs w:val="24"/>
        </w:rPr>
        <w:t>. Enhance the abilities of academic cadre.</w:t>
      </w:r>
    </w:p>
    <w:p w:rsidR="00EB1141" w:rsidRPr="00CB26B9" w:rsidRDefault="00EB1141" w:rsidP="00232ACE">
      <w:pPr>
        <w:pStyle w:val="ListParagraph"/>
        <w:tabs>
          <w:tab w:val="left" w:pos="142"/>
          <w:tab w:val="right" w:pos="284"/>
        </w:tabs>
        <w:ind w:left="142" w:firstLine="425"/>
        <w:rPr>
          <w:rFonts w:ascii="Arial" w:hAnsi="Arial"/>
          <w:sz w:val="20"/>
          <w:szCs w:val="20"/>
        </w:rPr>
      </w:pPr>
      <w:r w:rsidRPr="000146AE">
        <w:rPr>
          <w:rFonts w:ascii="Arial" w:hAnsi="Arial"/>
          <w:sz w:val="24"/>
          <w:szCs w:val="24"/>
        </w:rPr>
        <w:t>-</w:t>
      </w:r>
      <w:r w:rsidRPr="00CB26B9">
        <w:rPr>
          <w:rFonts w:ascii="Arial" w:hAnsi="Arial"/>
          <w:sz w:val="20"/>
          <w:szCs w:val="20"/>
        </w:rPr>
        <w:t>Multiplicity in the</w:t>
      </w:r>
      <w:r>
        <w:rPr>
          <w:rFonts w:ascii="Arial" w:hAnsi="Arial"/>
          <w:sz w:val="20"/>
          <w:szCs w:val="20"/>
        </w:rPr>
        <w:t xml:space="preserve"> f</w:t>
      </w:r>
      <w:r w:rsidRPr="00CB26B9">
        <w:rPr>
          <w:rFonts w:ascii="Arial" w:hAnsi="Arial"/>
          <w:sz w:val="20"/>
          <w:szCs w:val="20"/>
        </w:rPr>
        <w:t>aculty expertise</w:t>
      </w:r>
    </w:p>
    <w:p w:rsidR="00EB1141" w:rsidRPr="00CB26B9" w:rsidRDefault="00EB1141" w:rsidP="00232ACE">
      <w:pPr>
        <w:pStyle w:val="ListParagraph"/>
        <w:tabs>
          <w:tab w:val="left" w:pos="142"/>
          <w:tab w:val="right" w:pos="284"/>
        </w:tabs>
        <w:ind w:left="142" w:firstLine="425"/>
        <w:rPr>
          <w:rFonts w:ascii="Arial" w:hAnsi="Arial"/>
          <w:sz w:val="20"/>
          <w:szCs w:val="20"/>
        </w:rPr>
      </w:pPr>
      <w:r w:rsidRPr="00CB26B9">
        <w:rPr>
          <w:rFonts w:ascii="Arial" w:hAnsi="Arial"/>
          <w:sz w:val="20"/>
          <w:szCs w:val="20"/>
        </w:rPr>
        <w:t>- Participate in professional competitions</w:t>
      </w:r>
    </w:p>
    <w:p w:rsidR="00EB1141" w:rsidRPr="00CB26B9" w:rsidRDefault="00EB1141" w:rsidP="00232ACE">
      <w:pPr>
        <w:pStyle w:val="ListParagraph"/>
        <w:tabs>
          <w:tab w:val="left" w:pos="142"/>
          <w:tab w:val="right" w:pos="284"/>
        </w:tabs>
        <w:ind w:left="142" w:firstLine="425"/>
        <w:rPr>
          <w:rFonts w:ascii="Arial" w:hAnsi="Arial"/>
          <w:sz w:val="20"/>
          <w:szCs w:val="20"/>
        </w:rPr>
      </w:pPr>
      <w:r w:rsidRPr="00CB26B9">
        <w:rPr>
          <w:rFonts w:ascii="Arial" w:hAnsi="Arial"/>
          <w:sz w:val="20"/>
          <w:szCs w:val="20"/>
        </w:rPr>
        <w:t>- Participation by Faculty in professional practice</w:t>
      </w:r>
    </w:p>
    <w:p w:rsidR="00EB1141" w:rsidRPr="00CB26B9" w:rsidRDefault="00EB1141" w:rsidP="00232ACE">
      <w:pPr>
        <w:pStyle w:val="ListParagraph"/>
        <w:tabs>
          <w:tab w:val="left" w:pos="142"/>
          <w:tab w:val="right" w:pos="284"/>
        </w:tabs>
        <w:ind w:left="142" w:firstLine="425"/>
        <w:rPr>
          <w:rFonts w:ascii="Arial" w:hAnsi="Arial"/>
          <w:sz w:val="20"/>
          <w:szCs w:val="20"/>
        </w:rPr>
      </w:pPr>
      <w:r w:rsidRPr="00CB26B9">
        <w:rPr>
          <w:rFonts w:ascii="Arial" w:hAnsi="Arial"/>
          <w:sz w:val="20"/>
          <w:szCs w:val="20"/>
        </w:rPr>
        <w:t>- Recruit distinguished Faculty</w:t>
      </w:r>
    </w:p>
    <w:p w:rsidR="00EB1141" w:rsidRPr="00CB26B9" w:rsidRDefault="00EB1141" w:rsidP="00232ACE">
      <w:pPr>
        <w:pStyle w:val="ListParagraph"/>
        <w:tabs>
          <w:tab w:val="left" w:pos="142"/>
          <w:tab w:val="right" w:pos="284"/>
        </w:tabs>
        <w:ind w:left="142" w:firstLine="425"/>
        <w:rPr>
          <w:rFonts w:ascii="Arial" w:hAnsi="Arial"/>
          <w:sz w:val="20"/>
          <w:szCs w:val="20"/>
        </w:rPr>
      </w:pPr>
      <w:r w:rsidRPr="00CB26B9">
        <w:rPr>
          <w:rFonts w:ascii="Arial" w:hAnsi="Arial"/>
          <w:sz w:val="20"/>
          <w:szCs w:val="20"/>
        </w:rPr>
        <w:t xml:space="preserve">- Encourage Faculty to attend workshops for skill development </w:t>
      </w:r>
    </w:p>
    <w:p w:rsidR="00EB1141" w:rsidRPr="002202CE" w:rsidRDefault="00EB1141" w:rsidP="00232ACE">
      <w:pPr>
        <w:tabs>
          <w:tab w:val="left" w:pos="270"/>
        </w:tabs>
        <w:ind w:left="142"/>
        <w:rPr>
          <w:rFonts w:ascii="Arial" w:hAnsi="Arial" w:cs="Arial"/>
        </w:rPr>
      </w:pPr>
      <w:r>
        <w:rPr>
          <w:rFonts w:ascii="Arial" w:hAnsi="Arial" w:cs="Arial"/>
          <w:b/>
          <w:bCs/>
        </w:rPr>
        <w:t xml:space="preserve">E. </w:t>
      </w:r>
      <w:r w:rsidRPr="002202CE">
        <w:rPr>
          <w:rFonts w:ascii="Arial" w:hAnsi="Arial" w:cs="Arial"/>
          <w:b/>
          <w:bCs/>
        </w:rPr>
        <w:t>Develop an efficient administrative system</w:t>
      </w:r>
      <w:r w:rsidRPr="002202CE">
        <w:rPr>
          <w:rFonts w:ascii="Arial" w:hAnsi="Arial" w:cs="Arial"/>
        </w:rPr>
        <w:t>.</w:t>
      </w:r>
    </w:p>
    <w:p w:rsidR="00EB1141" w:rsidRPr="0094407C" w:rsidRDefault="00EB1141" w:rsidP="00232ACE">
      <w:pPr>
        <w:pStyle w:val="ListParagraph"/>
        <w:tabs>
          <w:tab w:val="left" w:pos="142"/>
          <w:tab w:val="right" w:pos="284"/>
        </w:tabs>
        <w:ind w:left="142" w:firstLine="425"/>
        <w:rPr>
          <w:rFonts w:ascii="Arial" w:hAnsi="Arial"/>
          <w:sz w:val="20"/>
          <w:szCs w:val="20"/>
        </w:rPr>
      </w:pPr>
      <w:r w:rsidRPr="0094407C">
        <w:rPr>
          <w:rFonts w:ascii="Arial" w:hAnsi="Arial"/>
          <w:sz w:val="20"/>
          <w:szCs w:val="20"/>
        </w:rPr>
        <w:t>- Enhance the qualifications of administrative staff through training programs</w:t>
      </w:r>
    </w:p>
    <w:p w:rsidR="00EB1141" w:rsidRPr="0094407C" w:rsidRDefault="00EB1141" w:rsidP="00232ACE">
      <w:pPr>
        <w:pStyle w:val="ListParagraph"/>
        <w:tabs>
          <w:tab w:val="left" w:pos="142"/>
          <w:tab w:val="right" w:pos="284"/>
        </w:tabs>
        <w:ind w:left="142" w:firstLine="425"/>
        <w:rPr>
          <w:rFonts w:ascii="Arial" w:hAnsi="Arial"/>
          <w:sz w:val="20"/>
          <w:szCs w:val="20"/>
        </w:rPr>
      </w:pPr>
      <w:r w:rsidRPr="0094407C">
        <w:rPr>
          <w:rFonts w:ascii="Arial" w:hAnsi="Arial"/>
          <w:sz w:val="20"/>
          <w:szCs w:val="20"/>
        </w:rPr>
        <w:t>- Programs for incentives and promotion</w:t>
      </w:r>
    </w:p>
    <w:p w:rsidR="00EB1141" w:rsidRPr="0094407C" w:rsidRDefault="00EB1141" w:rsidP="00232ACE">
      <w:pPr>
        <w:pStyle w:val="ListParagraph"/>
        <w:tabs>
          <w:tab w:val="left" w:pos="142"/>
          <w:tab w:val="right" w:pos="284"/>
        </w:tabs>
        <w:ind w:left="142" w:firstLine="425"/>
        <w:rPr>
          <w:rFonts w:ascii="Arial" w:hAnsi="Arial"/>
          <w:sz w:val="20"/>
          <w:szCs w:val="20"/>
        </w:rPr>
      </w:pPr>
      <w:r w:rsidRPr="0094407C">
        <w:rPr>
          <w:rFonts w:ascii="Arial" w:hAnsi="Arial"/>
          <w:sz w:val="20"/>
          <w:szCs w:val="20"/>
        </w:rPr>
        <w:t>- Achieve ISO standards</w:t>
      </w:r>
    </w:p>
    <w:p w:rsidR="00EB1141" w:rsidRPr="002202CE" w:rsidRDefault="00EB1141" w:rsidP="00232ACE">
      <w:pPr>
        <w:tabs>
          <w:tab w:val="left" w:pos="142"/>
          <w:tab w:val="right" w:pos="284"/>
          <w:tab w:val="right" w:pos="426"/>
        </w:tabs>
        <w:ind w:left="142"/>
        <w:rPr>
          <w:rFonts w:ascii="Arial" w:hAnsi="Arial" w:cs="Arial"/>
          <w:b/>
          <w:bCs/>
        </w:rPr>
      </w:pPr>
      <w:r>
        <w:rPr>
          <w:rFonts w:ascii="Arial" w:hAnsi="Arial" w:cs="Arial"/>
          <w:b/>
          <w:bCs/>
        </w:rPr>
        <w:t>F</w:t>
      </w:r>
      <w:r w:rsidRPr="002202CE">
        <w:rPr>
          <w:rFonts w:ascii="Arial" w:hAnsi="Arial" w:cs="Arial"/>
          <w:b/>
          <w:bCs/>
        </w:rPr>
        <w:t>. Achieve partnership with the society.</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rFonts w:ascii="Arial" w:hAnsi="Arial"/>
          <w:sz w:val="20"/>
          <w:szCs w:val="20"/>
        </w:rPr>
        <w:t>- Participate in the Deans Council GCC</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rFonts w:ascii="Arial" w:hAnsi="Arial"/>
          <w:sz w:val="20"/>
          <w:szCs w:val="20"/>
        </w:rPr>
        <w:t>- Participation by Faculty in professional practice</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rFonts w:ascii="Arial" w:hAnsi="Arial"/>
          <w:sz w:val="20"/>
          <w:szCs w:val="20"/>
        </w:rPr>
        <w:t>- “</w:t>
      </w:r>
      <w:r>
        <w:rPr>
          <w:rFonts w:ascii="Arial" w:hAnsi="Arial"/>
          <w:sz w:val="20"/>
          <w:szCs w:val="20"/>
        </w:rPr>
        <w:t>Al-</w:t>
      </w:r>
      <w:r w:rsidRPr="00AA7E4D">
        <w:rPr>
          <w:rFonts w:ascii="Arial" w:hAnsi="Arial"/>
          <w:sz w:val="20"/>
          <w:szCs w:val="20"/>
        </w:rPr>
        <w:t>Umran</w:t>
      </w:r>
      <w:r>
        <w:rPr>
          <w:rFonts w:ascii="Arial" w:hAnsi="Arial"/>
          <w:sz w:val="20"/>
          <w:szCs w:val="20"/>
        </w:rPr>
        <w:t xml:space="preserve"> Saudi Association</w:t>
      </w:r>
      <w:r w:rsidRPr="00AA7E4D">
        <w:rPr>
          <w:rFonts w:ascii="Arial" w:hAnsi="Arial"/>
          <w:sz w:val="20"/>
          <w:szCs w:val="20"/>
        </w:rPr>
        <w:t>” Headquarters and members of Board</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rFonts w:ascii="Arial" w:hAnsi="Arial"/>
          <w:sz w:val="20"/>
          <w:szCs w:val="20"/>
        </w:rPr>
        <w:t xml:space="preserve">- Establish College Advisory Board  </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rFonts w:ascii="Arial" w:hAnsi="Arial"/>
          <w:sz w:val="20"/>
          <w:szCs w:val="20"/>
        </w:rPr>
        <w:t>- Cooperation Agreements with institution in the society</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rFonts w:ascii="Arial" w:hAnsi="Arial"/>
          <w:sz w:val="20"/>
          <w:szCs w:val="20"/>
        </w:rPr>
        <w:t xml:space="preserve">- Secondment of </w:t>
      </w:r>
      <w:r>
        <w:rPr>
          <w:rFonts w:ascii="Arial" w:hAnsi="Arial"/>
          <w:sz w:val="20"/>
          <w:szCs w:val="20"/>
        </w:rPr>
        <w:t>f</w:t>
      </w:r>
      <w:r w:rsidRPr="00AA7E4D">
        <w:rPr>
          <w:rFonts w:ascii="Arial" w:hAnsi="Arial"/>
          <w:sz w:val="20"/>
          <w:szCs w:val="20"/>
        </w:rPr>
        <w:t>aculty members and Consultations</w:t>
      </w:r>
    </w:p>
    <w:p w:rsidR="00EB1141" w:rsidRPr="00AA7E4D" w:rsidRDefault="00EB1141" w:rsidP="00232ACE">
      <w:pPr>
        <w:pStyle w:val="ListParagraph"/>
        <w:tabs>
          <w:tab w:val="left" w:pos="142"/>
          <w:tab w:val="right" w:pos="284"/>
        </w:tabs>
        <w:ind w:left="142" w:firstLine="425"/>
        <w:rPr>
          <w:rFonts w:ascii="Arial" w:hAnsi="Arial"/>
          <w:sz w:val="20"/>
          <w:szCs w:val="20"/>
        </w:rPr>
      </w:pPr>
      <w:r w:rsidRPr="00AA7E4D">
        <w:rPr>
          <w:sz w:val="20"/>
          <w:szCs w:val="20"/>
        </w:rPr>
        <w:t xml:space="preserve">- </w:t>
      </w:r>
      <w:r w:rsidRPr="00AA7E4D">
        <w:rPr>
          <w:rFonts w:ascii="Arial" w:hAnsi="Arial"/>
          <w:sz w:val="20"/>
          <w:szCs w:val="20"/>
        </w:rPr>
        <w:t>Jury of projects and feasibility studies</w:t>
      </w:r>
    </w:p>
    <w:p w:rsidR="00EB1141" w:rsidRDefault="00EB1141" w:rsidP="00232ACE">
      <w:pPr>
        <w:pStyle w:val="ListParagraph"/>
        <w:tabs>
          <w:tab w:val="left" w:pos="540"/>
        </w:tabs>
        <w:ind w:left="142"/>
        <w:rPr>
          <w:rFonts w:ascii="Arial" w:hAnsi="Arial"/>
          <w:sz w:val="20"/>
          <w:szCs w:val="20"/>
        </w:rPr>
      </w:pPr>
    </w:p>
    <w:p w:rsidR="00EB1141" w:rsidRDefault="00EB1141" w:rsidP="00232ACE">
      <w:pPr>
        <w:pStyle w:val="ListParagraph"/>
        <w:tabs>
          <w:tab w:val="left" w:pos="540"/>
        </w:tabs>
        <w:ind w:left="142"/>
        <w:rPr>
          <w:rFonts w:ascii="Arial" w:hAnsi="Arial"/>
          <w:sz w:val="20"/>
          <w:szCs w:val="20"/>
        </w:rPr>
      </w:pPr>
    </w:p>
    <w:p w:rsidR="00EB1141" w:rsidRDefault="00EB1141" w:rsidP="00232ACE">
      <w:pPr>
        <w:pStyle w:val="ListParagraph"/>
        <w:tabs>
          <w:tab w:val="left" w:pos="540"/>
        </w:tabs>
        <w:ind w:left="142"/>
        <w:rPr>
          <w:rFonts w:ascii="Arial" w:hAnsi="Arial"/>
          <w:sz w:val="20"/>
          <w:szCs w:val="20"/>
        </w:rPr>
      </w:pPr>
    </w:p>
    <w:p w:rsidR="00EB1141" w:rsidRPr="008C2DFF" w:rsidRDefault="00EB1141" w:rsidP="00232ACE">
      <w:pPr>
        <w:pStyle w:val="ListParagraph"/>
        <w:tabs>
          <w:tab w:val="left" w:pos="540"/>
        </w:tabs>
        <w:ind w:left="142"/>
        <w:rPr>
          <w:rFonts w:ascii="Arial" w:hAnsi="Arial"/>
          <w:sz w:val="24"/>
          <w:szCs w:val="24"/>
        </w:rPr>
      </w:pPr>
      <w:r w:rsidRPr="008C2DFF">
        <w:rPr>
          <w:rFonts w:ascii="Arial" w:hAnsi="Arial"/>
          <w:b/>
          <w:bCs/>
          <w:sz w:val="24"/>
          <w:szCs w:val="24"/>
        </w:rPr>
        <w:lastRenderedPageBreak/>
        <w:t>1.4</w:t>
      </w:r>
      <w:r>
        <w:rPr>
          <w:rFonts w:ascii="Arial" w:hAnsi="Arial"/>
          <w:b/>
          <w:bCs/>
          <w:sz w:val="24"/>
          <w:szCs w:val="24"/>
        </w:rPr>
        <w:tab/>
      </w:r>
      <w:r w:rsidRPr="008C2DFF">
        <w:rPr>
          <w:rFonts w:ascii="Arial" w:hAnsi="Arial"/>
          <w:b/>
          <w:bCs/>
          <w:sz w:val="24"/>
          <w:szCs w:val="24"/>
        </w:rPr>
        <w:t xml:space="preserve">Program </w:t>
      </w:r>
      <w:r>
        <w:rPr>
          <w:rFonts w:ascii="Arial" w:hAnsi="Arial"/>
          <w:b/>
          <w:bCs/>
          <w:sz w:val="24"/>
          <w:szCs w:val="24"/>
        </w:rPr>
        <w:t>Background</w:t>
      </w:r>
    </w:p>
    <w:p w:rsidR="00EB1141" w:rsidRPr="00DE3965" w:rsidRDefault="00EB1141" w:rsidP="00232ACE">
      <w:pPr>
        <w:tabs>
          <w:tab w:val="left" w:pos="142"/>
        </w:tabs>
        <w:spacing w:after="200"/>
        <w:ind w:left="142"/>
        <w:rPr>
          <w:rFonts w:ascii="Arial" w:hAnsi="Arial" w:cs="Arial"/>
          <w:sz w:val="20"/>
          <w:szCs w:val="20"/>
        </w:rPr>
      </w:pPr>
      <w:r w:rsidRPr="00DE3965">
        <w:rPr>
          <w:rFonts w:ascii="Arial" w:hAnsi="Arial" w:cs="Arial"/>
          <w:sz w:val="20"/>
          <w:szCs w:val="20"/>
        </w:rPr>
        <w:t xml:space="preserve">The architectural program was initiated and designed </w:t>
      </w:r>
      <w:r>
        <w:rPr>
          <w:rFonts w:ascii="Arial" w:hAnsi="Arial" w:cs="Arial"/>
          <w:sz w:val="20"/>
          <w:szCs w:val="20"/>
        </w:rPr>
        <w:t>from</w:t>
      </w:r>
      <w:r w:rsidRPr="00DE3965">
        <w:rPr>
          <w:rFonts w:ascii="Arial" w:hAnsi="Arial" w:cs="Arial"/>
          <w:sz w:val="20"/>
          <w:szCs w:val="20"/>
        </w:rPr>
        <w:t xml:space="preserve"> a survey done by a committee </w:t>
      </w:r>
      <w:r>
        <w:rPr>
          <w:rFonts w:ascii="Arial" w:hAnsi="Arial" w:cs="Arial"/>
          <w:sz w:val="20"/>
          <w:szCs w:val="20"/>
        </w:rPr>
        <w:t>that</w:t>
      </w:r>
      <w:r w:rsidRPr="00DE3965">
        <w:rPr>
          <w:rFonts w:ascii="Arial" w:hAnsi="Arial" w:cs="Arial"/>
          <w:sz w:val="20"/>
          <w:szCs w:val="20"/>
        </w:rPr>
        <w:t xml:space="preserve"> reviewed the architectural programs in the United States and came up with the architectural program </w:t>
      </w:r>
      <w:r>
        <w:rPr>
          <w:rFonts w:ascii="Arial" w:hAnsi="Arial" w:cs="Arial"/>
          <w:sz w:val="20"/>
          <w:szCs w:val="20"/>
        </w:rPr>
        <w:t>for</w:t>
      </w:r>
      <w:r w:rsidRPr="00DE3965">
        <w:rPr>
          <w:rFonts w:ascii="Arial" w:hAnsi="Arial" w:cs="Arial"/>
          <w:sz w:val="20"/>
          <w:szCs w:val="20"/>
        </w:rPr>
        <w:t xml:space="preserve"> King Saud Uni</w:t>
      </w:r>
      <w:r>
        <w:rPr>
          <w:rFonts w:ascii="Arial" w:hAnsi="Arial" w:cs="Arial"/>
          <w:sz w:val="20"/>
          <w:szCs w:val="20"/>
        </w:rPr>
        <w:t>versity. Being the pioneer</w:t>
      </w:r>
      <w:r w:rsidRPr="00DE3965">
        <w:rPr>
          <w:rFonts w:ascii="Arial" w:hAnsi="Arial" w:cs="Arial"/>
          <w:sz w:val="20"/>
          <w:szCs w:val="20"/>
        </w:rPr>
        <w:t xml:space="preserve"> school of architecture in the Arabian Peninsula and in the Gulf region, its graduates represent the leading generation of architects and planners who participated in the establishment of a number of schools and colleges of architecture in the Kingdom and in the Gulf Region.</w:t>
      </w:r>
    </w:p>
    <w:p w:rsidR="00EB1141" w:rsidRPr="00DE3965" w:rsidRDefault="00EB1141" w:rsidP="00232ACE">
      <w:pPr>
        <w:tabs>
          <w:tab w:val="left" w:pos="142"/>
        </w:tabs>
        <w:spacing w:after="200"/>
        <w:ind w:left="142"/>
        <w:rPr>
          <w:rFonts w:ascii="Arial" w:hAnsi="Arial" w:cs="Arial"/>
          <w:sz w:val="20"/>
          <w:szCs w:val="20"/>
        </w:rPr>
      </w:pPr>
      <w:r w:rsidRPr="00DE3965">
        <w:rPr>
          <w:rFonts w:ascii="Arial" w:hAnsi="Arial" w:cs="Arial"/>
          <w:sz w:val="20"/>
          <w:szCs w:val="20"/>
        </w:rPr>
        <w:t xml:space="preserve">In the program of Architecture and Building Sciences, there are 50 faculty members (Professors, Associate Professors and Assistant Professors) who are holders of PhD degrees in architecture from prestigious world universities. They all participated in securing several research projects and grants to the department in particular, and to the college in general. </w:t>
      </w:r>
      <w:r>
        <w:rPr>
          <w:rFonts w:ascii="Arial" w:hAnsi="Arial" w:cs="Arial"/>
          <w:sz w:val="20"/>
          <w:szCs w:val="20"/>
        </w:rPr>
        <w:t>A</w:t>
      </w:r>
      <w:r w:rsidRPr="00DE3965">
        <w:rPr>
          <w:rFonts w:ascii="Arial" w:hAnsi="Arial" w:cs="Arial"/>
          <w:sz w:val="20"/>
          <w:szCs w:val="20"/>
        </w:rPr>
        <w:t xml:space="preserve"> number of them were delegated to governmental and private institutions to assist in the national development and serving the society. </w:t>
      </w:r>
    </w:p>
    <w:p w:rsidR="00EB1141" w:rsidRPr="00DE3965" w:rsidRDefault="00EB1141" w:rsidP="00232ACE">
      <w:pPr>
        <w:tabs>
          <w:tab w:val="left" w:pos="142"/>
        </w:tabs>
        <w:spacing w:after="200"/>
        <w:ind w:left="142"/>
        <w:rPr>
          <w:rFonts w:ascii="Arial" w:hAnsi="Arial" w:cs="Arial"/>
          <w:sz w:val="20"/>
          <w:szCs w:val="20"/>
        </w:rPr>
      </w:pPr>
      <w:r w:rsidRPr="00DE3965">
        <w:rPr>
          <w:rFonts w:ascii="Arial" w:hAnsi="Arial" w:cs="Arial"/>
          <w:sz w:val="20"/>
          <w:szCs w:val="20"/>
        </w:rPr>
        <w:t>The Architecture and Building Science</w:t>
      </w:r>
      <w:r>
        <w:rPr>
          <w:rFonts w:ascii="Arial" w:hAnsi="Arial" w:cs="Arial"/>
          <w:sz w:val="20"/>
          <w:szCs w:val="20"/>
        </w:rPr>
        <w:t xml:space="preserve">s Program </w:t>
      </w:r>
      <w:r w:rsidRPr="00DE3965">
        <w:rPr>
          <w:rFonts w:ascii="Arial" w:hAnsi="Arial" w:cs="Arial"/>
          <w:sz w:val="20"/>
          <w:szCs w:val="20"/>
        </w:rPr>
        <w:t xml:space="preserve">awards the Bachelor of Architecture </w:t>
      </w:r>
      <w:r>
        <w:rPr>
          <w:rFonts w:ascii="Arial" w:hAnsi="Arial" w:cs="Arial"/>
          <w:sz w:val="20"/>
          <w:szCs w:val="20"/>
        </w:rPr>
        <w:t xml:space="preserve">Degree </w:t>
      </w:r>
      <w:r w:rsidRPr="00DE3965">
        <w:rPr>
          <w:rFonts w:ascii="Arial" w:hAnsi="Arial" w:cs="Arial"/>
          <w:sz w:val="20"/>
          <w:szCs w:val="20"/>
        </w:rPr>
        <w:t>upon successful completion of 170 credit hours in its study plan, and two months of field training. The program also offers a Master of Architecture program (30 credit hours), as well as a Doctor of Philosophy degree program (16 credit hours).</w:t>
      </w:r>
    </w:p>
    <w:p w:rsidR="00EB1141" w:rsidRPr="00D52699" w:rsidRDefault="00EB1141" w:rsidP="00232ACE">
      <w:pPr>
        <w:tabs>
          <w:tab w:val="right" w:pos="426"/>
          <w:tab w:val="right" w:pos="851"/>
        </w:tabs>
        <w:spacing w:after="200"/>
        <w:ind w:left="284" w:hanging="142"/>
        <w:rPr>
          <w:rFonts w:ascii="Arial" w:hAnsi="Arial" w:cs="Arial"/>
          <w:sz w:val="20"/>
          <w:szCs w:val="20"/>
        </w:rPr>
      </w:pPr>
      <w:r w:rsidRPr="002202CE">
        <w:rPr>
          <w:rFonts w:ascii="Arial" w:hAnsi="Arial" w:cs="Arial"/>
        </w:rPr>
        <w:t>-</w:t>
      </w:r>
      <w:r w:rsidRPr="002202CE">
        <w:rPr>
          <w:rFonts w:ascii="Arial" w:hAnsi="Arial" w:cs="Arial"/>
        </w:rPr>
        <w:tab/>
      </w:r>
      <w:r w:rsidRPr="00DE3965">
        <w:rPr>
          <w:rFonts w:ascii="Arial" w:hAnsi="Arial" w:cs="Arial"/>
          <w:sz w:val="20"/>
          <w:szCs w:val="20"/>
        </w:rPr>
        <w:t xml:space="preserve">Since the program was initiated, the </w:t>
      </w:r>
      <w:r w:rsidRPr="00D52699">
        <w:rPr>
          <w:rFonts w:ascii="Arial" w:hAnsi="Arial" w:cs="Arial"/>
          <w:sz w:val="20"/>
          <w:szCs w:val="20"/>
        </w:rPr>
        <w:t xml:space="preserve">Bachelor of Architecture program at KSU was continuous over 5 year duration, which is the internationally accepted norm for architectural education, with an additional period of office experience. </w:t>
      </w:r>
    </w:p>
    <w:p w:rsidR="00EB1141" w:rsidRPr="00D52699" w:rsidRDefault="00EB1141" w:rsidP="00232ACE">
      <w:pPr>
        <w:tabs>
          <w:tab w:val="right" w:pos="284"/>
          <w:tab w:val="right" w:pos="567"/>
        </w:tabs>
        <w:spacing w:after="200"/>
        <w:ind w:left="284" w:hanging="142"/>
        <w:rPr>
          <w:rFonts w:ascii="Arial" w:hAnsi="Arial" w:cs="Arial"/>
          <w:sz w:val="20"/>
          <w:szCs w:val="20"/>
        </w:rPr>
      </w:pPr>
      <w:r w:rsidRPr="00D52699">
        <w:rPr>
          <w:rFonts w:ascii="Arial" w:hAnsi="Arial" w:cs="Arial"/>
          <w:sz w:val="20"/>
          <w:szCs w:val="20"/>
        </w:rPr>
        <w:t>-</w:t>
      </w:r>
      <w:r w:rsidRPr="00D52699">
        <w:rPr>
          <w:rFonts w:ascii="Arial" w:hAnsi="Arial" w:cs="Arial"/>
          <w:sz w:val="20"/>
          <w:szCs w:val="20"/>
        </w:rPr>
        <w:tab/>
        <w:t>In the current period, the Bachelor of Architecture program at KSU still has duration of 5 years, but the first year is a foundation year in which the student takes courses of university requirement and basic communication skills and the architectural courses are distributed in the following 4 years.</w:t>
      </w:r>
    </w:p>
    <w:p w:rsidR="00EB1141" w:rsidRPr="00DE3965" w:rsidRDefault="00EB1141" w:rsidP="00232ACE">
      <w:pPr>
        <w:tabs>
          <w:tab w:val="left" w:pos="142"/>
        </w:tabs>
        <w:spacing w:after="200"/>
        <w:ind w:left="142"/>
        <w:rPr>
          <w:rFonts w:ascii="Arial" w:hAnsi="Arial" w:cs="Arial"/>
          <w:sz w:val="20"/>
          <w:szCs w:val="20"/>
        </w:rPr>
      </w:pPr>
      <w:r w:rsidRPr="00D52699">
        <w:rPr>
          <w:rFonts w:ascii="Arial" w:hAnsi="Arial" w:cs="Arial"/>
          <w:sz w:val="20"/>
          <w:szCs w:val="20"/>
        </w:rPr>
        <w:t>The architectural program has specialized units that support the study programs and student and faculty work, these units may be classified as follows:</w:t>
      </w:r>
    </w:p>
    <w:p w:rsidR="00EB1141" w:rsidRPr="00DE3965" w:rsidRDefault="00EB1141" w:rsidP="00232ACE">
      <w:pPr>
        <w:numPr>
          <w:ilvl w:val="0"/>
          <w:numId w:val="8"/>
        </w:numPr>
        <w:tabs>
          <w:tab w:val="left" w:pos="284"/>
          <w:tab w:val="right" w:pos="426"/>
        </w:tabs>
        <w:spacing w:after="200"/>
        <w:ind w:left="567" w:hanging="283"/>
        <w:rPr>
          <w:rFonts w:ascii="Arial" w:hAnsi="Arial" w:cs="Arial"/>
          <w:sz w:val="20"/>
          <w:szCs w:val="20"/>
        </w:rPr>
      </w:pPr>
      <w:r w:rsidRPr="00DE3965">
        <w:rPr>
          <w:rFonts w:ascii="Arial" w:hAnsi="Arial" w:cs="Arial"/>
          <w:sz w:val="20"/>
          <w:szCs w:val="20"/>
        </w:rPr>
        <w:t>Research and Documentation Centre: this</w:t>
      </w:r>
      <w:r>
        <w:rPr>
          <w:rFonts w:ascii="Arial" w:hAnsi="Arial" w:cs="Arial"/>
          <w:sz w:val="20"/>
          <w:szCs w:val="20"/>
        </w:rPr>
        <w:t xml:space="preserve"> includes a research center, </w:t>
      </w:r>
      <w:r w:rsidRPr="00DE3965">
        <w:rPr>
          <w:rFonts w:ascii="Arial" w:hAnsi="Arial" w:cs="Arial"/>
          <w:sz w:val="20"/>
          <w:szCs w:val="20"/>
        </w:rPr>
        <w:t>consulting unit, housing unit, information and documentation unit and an architecture and building science research station.</w:t>
      </w:r>
    </w:p>
    <w:p w:rsidR="00EB1141" w:rsidRPr="00DE3965" w:rsidRDefault="00EB1141" w:rsidP="00232ACE">
      <w:pPr>
        <w:numPr>
          <w:ilvl w:val="0"/>
          <w:numId w:val="8"/>
        </w:numPr>
        <w:tabs>
          <w:tab w:val="left" w:pos="284"/>
          <w:tab w:val="right" w:pos="426"/>
        </w:tabs>
        <w:spacing w:after="200"/>
        <w:ind w:left="567" w:hanging="283"/>
        <w:rPr>
          <w:rFonts w:ascii="Arial" w:hAnsi="Arial" w:cs="Arial"/>
          <w:sz w:val="20"/>
          <w:szCs w:val="20"/>
        </w:rPr>
      </w:pPr>
      <w:r w:rsidRPr="00DE3965">
        <w:rPr>
          <w:rFonts w:ascii="Arial" w:hAnsi="Arial" w:cs="Arial"/>
          <w:sz w:val="20"/>
          <w:szCs w:val="20"/>
        </w:rPr>
        <w:t>Laboratories and workshops: These include design studios, computer-assisted design and drawing labs, photographic lab, structure lab, building materials and construction lab, an acoustic, light and thermal lab, an environment and transportation studies lab, a model making workshop</w:t>
      </w:r>
      <w:r>
        <w:rPr>
          <w:rFonts w:ascii="Arial" w:hAnsi="Arial" w:cs="Arial"/>
          <w:sz w:val="20"/>
          <w:szCs w:val="20"/>
        </w:rPr>
        <w:t>, and a virtual reality lab</w:t>
      </w:r>
      <w:r w:rsidRPr="00DE3965">
        <w:rPr>
          <w:rFonts w:ascii="Arial" w:hAnsi="Arial" w:cs="Arial"/>
          <w:sz w:val="20"/>
          <w:szCs w:val="20"/>
        </w:rPr>
        <w:t xml:space="preserve">. </w:t>
      </w:r>
    </w:p>
    <w:p w:rsidR="00EB1141" w:rsidRPr="00DE3965" w:rsidRDefault="00EB1141" w:rsidP="00232ACE">
      <w:pPr>
        <w:numPr>
          <w:ilvl w:val="0"/>
          <w:numId w:val="8"/>
        </w:numPr>
        <w:tabs>
          <w:tab w:val="left" w:pos="284"/>
          <w:tab w:val="right" w:pos="426"/>
        </w:tabs>
        <w:spacing w:after="200"/>
        <w:ind w:left="567" w:hanging="283"/>
        <w:rPr>
          <w:rFonts w:ascii="Arial" w:hAnsi="Arial" w:cs="Arial"/>
          <w:sz w:val="20"/>
          <w:szCs w:val="20"/>
        </w:rPr>
      </w:pPr>
      <w:r w:rsidRPr="00DE3965">
        <w:rPr>
          <w:rFonts w:ascii="Arial" w:hAnsi="Arial" w:cs="Arial"/>
          <w:sz w:val="20"/>
          <w:szCs w:val="20"/>
        </w:rPr>
        <w:t>College Learning Research Center (CLRC): The college library contains about 8000 books and journals. This library is supported and connected electronically with the University central library.</w:t>
      </w:r>
    </w:p>
    <w:p w:rsidR="00EB1141" w:rsidRPr="002202CE" w:rsidRDefault="00EB1141" w:rsidP="00232ACE">
      <w:pPr>
        <w:pStyle w:val="Default"/>
        <w:tabs>
          <w:tab w:val="left" w:pos="142"/>
        </w:tabs>
        <w:ind w:left="142"/>
        <w:rPr>
          <w:b/>
          <w:bCs/>
          <w:color w:val="auto"/>
        </w:rPr>
      </w:pPr>
      <w:r w:rsidRPr="002202CE">
        <w:rPr>
          <w:b/>
          <w:bCs/>
          <w:color w:val="auto"/>
        </w:rPr>
        <w:t>VISION</w:t>
      </w:r>
    </w:p>
    <w:p w:rsidR="00EB1141" w:rsidRPr="00DE3965" w:rsidRDefault="00EB1141" w:rsidP="00232ACE">
      <w:pPr>
        <w:pStyle w:val="Default"/>
        <w:tabs>
          <w:tab w:val="left" w:pos="142"/>
        </w:tabs>
        <w:spacing w:before="120" w:after="120"/>
        <w:ind w:left="142"/>
        <w:rPr>
          <w:color w:val="auto"/>
          <w:sz w:val="20"/>
          <w:szCs w:val="20"/>
        </w:rPr>
      </w:pPr>
      <w:r w:rsidRPr="00DE3965">
        <w:rPr>
          <w:color w:val="auto"/>
          <w:sz w:val="20"/>
          <w:szCs w:val="20"/>
        </w:rPr>
        <w:t>The Department of Architecture and Building Science</w:t>
      </w:r>
      <w:r>
        <w:rPr>
          <w:color w:val="auto"/>
          <w:sz w:val="20"/>
          <w:szCs w:val="20"/>
        </w:rPr>
        <w:t>s</w:t>
      </w:r>
      <w:r w:rsidRPr="00DE3965">
        <w:rPr>
          <w:color w:val="auto"/>
          <w:sz w:val="20"/>
          <w:szCs w:val="20"/>
        </w:rPr>
        <w:t xml:space="preserve"> should be the reference for implementation of contemporary methods of architectural education, professional practice and research for community service.  As a leading program of architectural education in the Kingdom and the region, the Department of Architecture and Building Science</w:t>
      </w:r>
      <w:r>
        <w:rPr>
          <w:color w:val="auto"/>
          <w:sz w:val="20"/>
          <w:szCs w:val="20"/>
        </w:rPr>
        <w:t>s</w:t>
      </w:r>
      <w:r w:rsidRPr="00DE3965">
        <w:rPr>
          <w:color w:val="auto"/>
          <w:sz w:val="20"/>
          <w:szCs w:val="20"/>
        </w:rPr>
        <w:t xml:space="preserve"> adopts an educational strategy based on the following:</w:t>
      </w:r>
    </w:p>
    <w:p w:rsidR="00EB1141" w:rsidRPr="00DE3965" w:rsidRDefault="00EB1141" w:rsidP="00232ACE">
      <w:pPr>
        <w:pStyle w:val="Default"/>
        <w:numPr>
          <w:ilvl w:val="0"/>
          <w:numId w:val="2"/>
        </w:numPr>
        <w:tabs>
          <w:tab w:val="left" w:pos="450"/>
        </w:tabs>
        <w:spacing w:before="120" w:after="120"/>
        <w:ind w:left="450" w:hanging="166"/>
        <w:rPr>
          <w:color w:val="auto"/>
          <w:sz w:val="20"/>
          <w:szCs w:val="20"/>
        </w:rPr>
      </w:pPr>
      <w:r w:rsidRPr="00DE3965">
        <w:rPr>
          <w:color w:val="auto"/>
          <w:sz w:val="20"/>
          <w:szCs w:val="20"/>
        </w:rPr>
        <w:t xml:space="preserve">Keeping abreast </w:t>
      </w:r>
      <w:r>
        <w:rPr>
          <w:color w:val="auto"/>
          <w:sz w:val="20"/>
          <w:szCs w:val="20"/>
        </w:rPr>
        <w:t xml:space="preserve">with </w:t>
      </w:r>
      <w:r w:rsidRPr="00DE3965">
        <w:rPr>
          <w:color w:val="auto"/>
          <w:sz w:val="20"/>
          <w:szCs w:val="20"/>
        </w:rPr>
        <w:t>advances in the age of information and knowledge.  This is achieved through introduction and use of computer technology in the educational process, and training students and staff to use such technology.</w:t>
      </w:r>
    </w:p>
    <w:p w:rsidR="00EB1141" w:rsidRPr="00DE3965" w:rsidRDefault="00EB1141" w:rsidP="00232ACE">
      <w:pPr>
        <w:pStyle w:val="Default"/>
        <w:numPr>
          <w:ilvl w:val="0"/>
          <w:numId w:val="2"/>
        </w:numPr>
        <w:tabs>
          <w:tab w:val="left" w:pos="450"/>
        </w:tabs>
        <w:spacing w:before="120" w:after="120"/>
        <w:ind w:left="450" w:hanging="166"/>
        <w:rPr>
          <w:color w:val="auto"/>
          <w:sz w:val="20"/>
          <w:szCs w:val="20"/>
        </w:rPr>
      </w:pPr>
      <w:r w:rsidRPr="00DE3965">
        <w:rPr>
          <w:color w:val="auto"/>
          <w:sz w:val="20"/>
          <w:szCs w:val="20"/>
        </w:rPr>
        <w:t>Keep</w:t>
      </w:r>
      <w:r>
        <w:rPr>
          <w:color w:val="auto"/>
          <w:sz w:val="20"/>
          <w:szCs w:val="20"/>
        </w:rPr>
        <w:t>ing</w:t>
      </w:r>
      <w:r w:rsidRPr="00DE3965">
        <w:rPr>
          <w:color w:val="auto"/>
          <w:sz w:val="20"/>
          <w:szCs w:val="20"/>
        </w:rPr>
        <w:t xml:space="preserve"> abreast </w:t>
      </w:r>
      <w:r>
        <w:rPr>
          <w:color w:val="auto"/>
          <w:sz w:val="20"/>
          <w:szCs w:val="20"/>
        </w:rPr>
        <w:t>with</w:t>
      </w:r>
      <w:r w:rsidRPr="00DE3965">
        <w:rPr>
          <w:color w:val="auto"/>
          <w:sz w:val="20"/>
          <w:szCs w:val="20"/>
        </w:rPr>
        <w:t xml:space="preserve"> advances in the field of building technology.  This is made through the maintaining the relation between academic qualification of the graduate and the advancements in the building industry.</w:t>
      </w:r>
    </w:p>
    <w:p w:rsidR="00EB1141" w:rsidRPr="002202CE" w:rsidRDefault="00EB1141" w:rsidP="00232ACE">
      <w:pPr>
        <w:pStyle w:val="Default"/>
        <w:numPr>
          <w:ilvl w:val="0"/>
          <w:numId w:val="2"/>
        </w:numPr>
        <w:tabs>
          <w:tab w:val="left" w:pos="450"/>
        </w:tabs>
        <w:spacing w:before="120" w:after="120"/>
        <w:ind w:left="450" w:hanging="166"/>
        <w:rPr>
          <w:color w:val="auto"/>
        </w:rPr>
      </w:pPr>
      <w:r w:rsidRPr="00DE3965">
        <w:rPr>
          <w:color w:val="auto"/>
          <w:sz w:val="20"/>
          <w:szCs w:val="20"/>
        </w:rPr>
        <w:t>Maintaining the values of Saudi culture and community traditions through preserving the natural environment and architectural heritage.  This is achieved by student gaining skills of analysis, and deduction of the needs of Saudi community</w:t>
      </w:r>
      <w:r w:rsidRPr="002202CE">
        <w:rPr>
          <w:color w:val="auto"/>
        </w:rPr>
        <w:t>.</w:t>
      </w:r>
    </w:p>
    <w:p w:rsidR="00EB1141" w:rsidRPr="00C62750" w:rsidRDefault="00EB1141" w:rsidP="00232ACE">
      <w:pPr>
        <w:tabs>
          <w:tab w:val="left" w:pos="142"/>
        </w:tabs>
        <w:ind w:left="142"/>
        <w:rPr>
          <w:rFonts w:ascii="Arial" w:hAnsi="Arial" w:cs="Arial"/>
          <w:sz w:val="20"/>
          <w:szCs w:val="20"/>
        </w:rPr>
      </w:pPr>
    </w:p>
    <w:p w:rsidR="00EB1141" w:rsidRPr="002202CE" w:rsidRDefault="00EB1141" w:rsidP="00232ACE">
      <w:pPr>
        <w:tabs>
          <w:tab w:val="left" w:pos="142"/>
        </w:tabs>
        <w:spacing w:line="360" w:lineRule="auto"/>
        <w:ind w:left="142"/>
        <w:rPr>
          <w:rFonts w:ascii="Arial" w:hAnsi="Arial" w:cs="Arial"/>
          <w:b/>
          <w:bCs/>
        </w:rPr>
      </w:pPr>
      <w:r w:rsidRPr="002202CE">
        <w:rPr>
          <w:rFonts w:ascii="Arial" w:hAnsi="Arial" w:cs="Arial"/>
          <w:b/>
          <w:bCs/>
        </w:rPr>
        <w:t>MISSION:</w:t>
      </w:r>
    </w:p>
    <w:p w:rsidR="00EB1141" w:rsidRPr="00DE3965" w:rsidRDefault="00EB1141" w:rsidP="00232ACE">
      <w:pPr>
        <w:tabs>
          <w:tab w:val="left" w:pos="142"/>
        </w:tabs>
        <w:ind w:left="142"/>
        <w:rPr>
          <w:rFonts w:ascii="Arial" w:hAnsi="Arial" w:cs="Arial"/>
          <w:b/>
          <w:bCs/>
          <w:sz w:val="20"/>
          <w:szCs w:val="20"/>
        </w:rPr>
      </w:pPr>
      <w:r w:rsidRPr="00DE3965">
        <w:rPr>
          <w:rFonts w:ascii="Arial" w:hAnsi="Arial" w:cs="Arial"/>
          <w:sz w:val="20"/>
          <w:szCs w:val="20"/>
        </w:rPr>
        <w:t>Being a distinguished architectural school of thought respecting the values and principles of Islam, the department is seeking the leadership role in the field of architectural education in the region.  The department seeks to provide the appropriate environment for learning and research, as well as advanced resources to serve the community and promote indigenous contemporary architecture.</w:t>
      </w:r>
    </w:p>
    <w:p w:rsidR="00EB1141" w:rsidRPr="00565BC8" w:rsidRDefault="00EB1141" w:rsidP="00232ACE">
      <w:pPr>
        <w:tabs>
          <w:tab w:val="left" w:pos="142"/>
        </w:tabs>
        <w:ind w:left="142"/>
        <w:rPr>
          <w:rFonts w:ascii="Arial" w:hAnsi="Arial" w:cs="Arial"/>
          <w:b/>
          <w:bCs/>
          <w:sz w:val="20"/>
          <w:szCs w:val="20"/>
        </w:rPr>
      </w:pPr>
    </w:p>
    <w:p w:rsidR="00EB1141" w:rsidRPr="002202CE" w:rsidRDefault="00EB1141" w:rsidP="00232ACE">
      <w:pPr>
        <w:tabs>
          <w:tab w:val="left" w:pos="142"/>
        </w:tabs>
        <w:ind w:left="142"/>
        <w:rPr>
          <w:rFonts w:ascii="Arial" w:hAnsi="Arial" w:cs="Arial"/>
          <w:b/>
          <w:bCs/>
        </w:rPr>
      </w:pPr>
      <w:r w:rsidRPr="002202CE">
        <w:rPr>
          <w:rFonts w:ascii="Arial" w:hAnsi="Arial" w:cs="Arial"/>
          <w:b/>
          <w:bCs/>
        </w:rPr>
        <w:t>OBJECTIVES:</w:t>
      </w:r>
    </w:p>
    <w:p w:rsidR="00EB1141" w:rsidRPr="00DE3965" w:rsidRDefault="00EB1141" w:rsidP="00232ACE">
      <w:pPr>
        <w:tabs>
          <w:tab w:val="left" w:pos="142"/>
        </w:tabs>
        <w:ind w:left="142"/>
        <w:rPr>
          <w:rFonts w:ascii="Arial" w:hAnsi="Arial" w:cs="Arial"/>
          <w:b/>
          <w:bCs/>
          <w:sz w:val="20"/>
          <w:szCs w:val="20"/>
        </w:rPr>
      </w:pPr>
      <w:r w:rsidRPr="00DE3965">
        <w:rPr>
          <w:rFonts w:ascii="Arial" w:hAnsi="Arial" w:cs="Arial"/>
          <w:sz w:val="20"/>
          <w:szCs w:val="20"/>
        </w:rPr>
        <w:t>Through the vision and mission of the department, a number of objectives can be identified</w:t>
      </w:r>
      <w:r>
        <w:rPr>
          <w:rFonts w:ascii="Arial" w:hAnsi="Arial" w:cs="Arial"/>
          <w:sz w:val="20"/>
          <w:szCs w:val="20"/>
        </w:rPr>
        <w:t>. T</w:t>
      </w:r>
      <w:r w:rsidRPr="00DE3965">
        <w:rPr>
          <w:rFonts w:ascii="Arial" w:hAnsi="Arial" w:cs="Arial"/>
          <w:sz w:val="20"/>
          <w:szCs w:val="20"/>
        </w:rPr>
        <w:t>hese are:</w:t>
      </w:r>
    </w:p>
    <w:p w:rsidR="00EB1141" w:rsidRPr="00DE3965" w:rsidRDefault="00EB1141" w:rsidP="00232ACE">
      <w:pPr>
        <w:tabs>
          <w:tab w:val="left" w:pos="142"/>
        </w:tabs>
        <w:ind w:left="142"/>
        <w:rPr>
          <w:rFonts w:ascii="Arial" w:hAnsi="Arial" w:cs="Arial"/>
          <w:b/>
          <w:bCs/>
          <w:sz w:val="20"/>
          <w:szCs w:val="20"/>
        </w:rPr>
      </w:pPr>
    </w:p>
    <w:p w:rsidR="00EB1141" w:rsidRPr="002202CE" w:rsidRDefault="00EB1141" w:rsidP="00232ACE">
      <w:pPr>
        <w:tabs>
          <w:tab w:val="left" w:pos="142"/>
        </w:tabs>
        <w:ind w:left="142"/>
        <w:rPr>
          <w:rFonts w:ascii="Arial" w:hAnsi="Arial" w:cs="Arial"/>
          <w:b/>
          <w:bCs/>
        </w:rPr>
      </w:pPr>
      <w:r w:rsidRPr="002202CE">
        <w:rPr>
          <w:rFonts w:ascii="Arial" w:hAnsi="Arial" w:cs="Arial"/>
          <w:b/>
          <w:bCs/>
        </w:rPr>
        <w:t>First: General objectives</w:t>
      </w:r>
      <w:r w:rsidRPr="002202CE">
        <w:rPr>
          <w:rFonts w:ascii="Arial" w:hAnsi="Arial" w:cs="Arial"/>
        </w:rPr>
        <w:t>:</w:t>
      </w:r>
    </w:p>
    <w:p w:rsidR="00EB1141" w:rsidRPr="00DE3965" w:rsidRDefault="00EB1141" w:rsidP="00232ACE">
      <w:pPr>
        <w:numPr>
          <w:ilvl w:val="0"/>
          <w:numId w:val="3"/>
        </w:numPr>
        <w:tabs>
          <w:tab w:val="left" w:pos="426"/>
        </w:tabs>
        <w:ind w:left="426" w:hanging="142"/>
        <w:rPr>
          <w:rFonts w:ascii="Arial" w:hAnsi="Arial" w:cs="Arial"/>
          <w:sz w:val="20"/>
          <w:szCs w:val="20"/>
        </w:rPr>
      </w:pPr>
      <w:r w:rsidRPr="00DE3965">
        <w:rPr>
          <w:rFonts w:ascii="Arial" w:hAnsi="Arial" w:cs="Arial"/>
          <w:sz w:val="20"/>
          <w:szCs w:val="20"/>
        </w:rPr>
        <w:t>Strengthen and preserve Islamic values and the eth</w:t>
      </w:r>
      <w:r>
        <w:rPr>
          <w:rFonts w:ascii="Arial" w:hAnsi="Arial" w:cs="Arial"/>
          <w:sz w:val="20"/>
          <w:szCs w:val="20"/>
        </w:rPr>
        <w:t xml:space="preserve">ics of architectural profession </w:t>
      </w:r>
      <w:r w:rsidRPr="00DE3965">
        <w:rPr>
          <w:rFonts w:ascii="Arial" w:hAnsi="Arial" w:cs="Arial"/>
          <w:sz w:val="20"/>
          <w:szCs w:val="20"/>
        </w:rPr>
        <w:t>within the students.</w:t>
      </w:r>
    </w:p>
    <w:p w:rsidR="00EB1141" w:rsidRPr="00DE3965" w:rsidRDefault="00EB1141" w:rsidP="00232ACE">
      <w:pPr>
        <w:numPr>
          <w:ilvl w:val="0"/>
          <w:numId w:val="3"/>
        </w:numPr>
        <w:tabs>
          <w:tab w:val="left" w:pos="426"/>
        </w:tabs>
        <w:ind w:left="426" w:hanging="142"/>
        <w:rPr>
          <w:rFonts w:ascii="Arial" w:hAnsi="Arial" w:cs="Arial"/>
          <w:sz w:val="20"/>
          <w:szCs w:val="20"/>
        </w:rPr>
      </w:pPr>
      <w:r w:rsidRPr="00DE3965">
        <w:rPr>
          <w:rFonts w:ascii="Arial" w:hAnsi="Arial" w:cs="Arial"/>
          <w:sz w:val="20"/>
          <w:szCs w:val="20"/>
        </w:rPr>
        <w:t>Help promote the standard of Saudi built-environment.</w:t>
      </w:r>
    </w:p>
    <w:p w:rsidR="00EB1141" w:rsidRPr="00DE3965" w:rsidRDefault="00EB1141" w:rsidP="00232ACE">
      <w:pPr>
        <w:numPr>
          <w:ilvl w:val="0"/>
          <w:numId w:val="3"/>
        </w:numPr>
        <w:tabs>
          <w:tab w:val="left" w:pos="426"/>
        </w:tabs>
        <w:ind w:left="426" w:hanging="142"/>
        <w:rPr>
          <w:rFonts w:ascii="Arial" w:hAnsi="Arial" w:cs="Arial"/>
          <w:sz w:val="20"/>
          <w:szCs w:val="20"/>
        </w:rPr>
      </w:pPr>
      <w:r w:rsidRPr="00DE3965">
        <w:rPr>
          <w:rFonts w:ascii="Arial" w:hAnsi="Arial" w:cs="Arial"/>
          <w:sz w:val="20"/>
          <w:szCs w:val="20"/>
        </w:rPr>
        <w:t>Provide students with high levels of knowledge and professional skills in all areas of architecture and building science.</w:t>
      </w:r>
    </w:p>
    <w:p w:rsidR="00EB1141" w:rsidRPr="00DE3965" w:rsidRDefault="00EB1141" w:rsidP="00232ACE">
      <w:pPr>
        <w:numPr>
          <w:ilvl w:val="0"/>
          <w:numId w:val="3"/>
        </w:numPr>
        <w:tabs>
          <w:tab w:val="left" w:pos="426"/>
        </w:tabs>
        <w:ind w:left="426" w:hanging="142"/>
        <w:rPr>
          <w:rFonts w:ascii="Arial" w:hAnsi="Arial" w:cs="Arial"/>
          <w:sz w:val="20"/>
          <w:szCs w:val="20"/>
        </w:rPr>
      </w:pPr>
      <w:r w:rsidRPr="00DE3965">
        <w:rPr>
          <w:rFonts w:ascii="Arial" w:hAnsi="Arial" w:cs="Arial"/>
          <w:sz w:val="20"/>
          <w:szCs w:val="20"/>
        </w:rPr>
        <w:t>Link architectural education and scientific research to professional practice and building industry sectors.</w:t>
      </w:r>
    </w:p>
    <w:p w:rsidR="00EB1141" w:rsidRDefault="00EB1141" w:rsidP="00232ACE">
      <w:pPr>
        <w:rPr>
          <w:rFonts w:ascii="Arial" w:hAnsi="Arial" w:cs="Arial"/>
          <w:b/>
          <w:bCs/>
        </w:rPr>
      </w:pPr>
    </w:p>
    <w:p w:rsidR="00EB1141" w:rsidRDefault="00EB1141" w:rsidP="00232ACE">
      <w:pPr>
        <w:tabs>
          <w:tab w:val="left" w:pos="142"/>
        </w:tabs>
        <w:ind w:left="142"/>
        <w:rPr>
          <w:rFonts w:ascii="Arial" w:hAnsi="Arial" w:cs="Arial"/>
        </w:rPr>
      </w:pPr>
      <w:r w:rsidRPr="002202CE">
        <w:rPr>
          <w:rFonts w:ascii="Arial" w:hAnsi="Arial" w:cs="Arial"/>
          <w:b/>
          <w:bCs/>
        </w:rPr>
        <w:t>Second: Academic plan objectives</w:t>
      </w:r>
      <w:r w:rsidRPr="002202CE">
        <w:rPr>
          <w:rFonts w:ascii="Arial" w:hAnsi="Arial" w:cs="Arial"/>
        </w:rPr>
        <w:t>:</w:t>
      </w:r>
    </w:p>
    <w:p w:rsidR="00EB1141" w:rsidRPr="007F3D29" w:rsidRDefault="00EB1141" w:rsidP="00232ACE">
      <w:pPr>
        <w:tabs>
          <w:tab w:val="left" w:pos="142"/>
        </w:tabs>
        <w:ind w:left="142"/>
        <w:rPr>
          <w:rFonts w:ascii="Arial" w:hAnsi="Arial" w:cs="Arial"/>
          <w:sz w:val="20"/>
          <w:szCs w:val="20"/>
        </w:rPr>
      </w:pPr>
    </w:p>
    <w:p w:rsidR="00EB1141" w:rsidRPr="00DE3965" w:rsidRDefault="00EB1141" w:rsidP="00232ACE">
      <w:pPr>
        <w:numPr>
          <w:ilvl w:val="0"/>
          <w:numId w:val="4"/>
        </w:numPr>
        <w:tabs>
          <w:tab w:val="right" w:pos="-142"/>
          <w:tab w:val="left" w:pos="426"/>
        </w:tabs>
        <w:ind w:left="426" w:hanging="284"/>
        <w:rPr>
          <w:rFonts w:ascii="Arial" w:hAnsi="Arial" w:cs="Arial"/>
          <w:sz w:val="20"/>
          <w:szCs w:val="20"/>
        </w:rPr>
      </w:pPr>
      <w:r w:rsidRPr="00DE3965">
        <w:rPr>
          <w:rFonts w:ascii="Arial" w:hAnsi="Arial" w:cs="Arial"/>
          <w:sz w:val="20"/>
          <w:szCs w:val="20"/>
        </w:rPr>
        <w:t>Graduate qualified architects, both professionally and academically, who possess the following skills and abilities:</w:t>
      </w:r>
    </w:p>
    <w:p w:rsidR="00EB1141" w:rsidRPr="00DE3965" w:rsidRDefault="00EB1141" w:rsidP="00232ACE">
      <w:pPr>
        <w:numPr>
          <w:ilvl w:val="0"/>
          <w:numId w:val="5"/>
        </w:numPr>
        <w:tabs>
          <w:tab w:val="left" w:pos="567"/>
        </w:tabs>
        <w:ind w:left="567" w:hanging="141"/>
        <w:rPr>
          <w:rFonts w:ascii="Arial" w:hAnsi="Arial" w:cs="Arial"/>
          <w:sz w:val="20"/>
          <w:szCs w:val="20"/>
        </w:rPr>
      </w:pPr>
      <w:r w:rsidRPr="005F6393">
        <w:rPr>
          <w:rFonts w:ascii="Arial" w:hAnsi="Arial" w:cs="Arial"/>
          <w:b/>
          <w:sz w:val="20"/>
          <w:szCs w:val="20"/>
        </w:rPr>
        <w:t>Creativity</w:t>
      </w:r>
      <w:r w:rsidRPr="00DE3965">
        <w:rPr>
          <w:rFonts w:ascii="Arial" w:hAnsi="Arial" w:cs="Arial"/>
          <w:sz w:val="20"/>
          <w:szCs w:val="20"/>
        </w:rPr>
        <w:t>: in research, programming, design, and skill in contemporary architectural and urban expression.</w:t>
      </w:r>
    </w:p>
    <w:p w:rsidR="00EB1141" w:rsidRPr="00DE3965" w:rsidRDefault="00EB1141" w:rsidP="00232ACE">
      <w:pPr>
        <w:tabs>
          <w:tab w:val="left" w:pos="567"/>
        </w:tabs>
        <w:ind w:left="567" w:hanging="141"/>
        <w:rPr>
          <w:rFonts w:ascii="Arial" w:hAnsi="Arial" w:cs="Arial"/>
          <w:sz w:val="20"/>
          <w:szCs w:val="20"/>
        </w:rPr>
      </w:pPr>
    </w:p>
    <w:p w:rsidR="00EB1141" w:rsidRPr="00DE3965" w:rsidRDefault="00EB1141" w:rsidP="00232ACE">
      <w:pPr>
        <w:numPr>
          <w:ilvl w:val="0"/>
          <w:numId w:val="5"/>
        </w:numPr>
        <w:tabs>
          <w:tab w:val="left" w:pos="567"/>
        </w:tabs>
        <w:ind w:left="567" w:hanging="141"/>
        <w:rPr>
          <w:rFonts w:ascii="Arial" w:hAnsi="Arial" w:cs="Arial"/>
          <w:sz w:val="20"/>
          <w:szCs w:val="20"/>
        </w:rPr>
      </w:pPr>
      <w:r w:rsidRPr="005F6393">
        <w:rPr>
          <w:rFonts w:ascii="Arial" w:hAnsi="Arial" w:cs="Arial"/>
          <w:b/>
          <w:sz w:val="20"/>
          <w:szCs w:val="20"/>
        </w:rPr>
        <w:t>Originality</w:t>
      </w:r>
      <w:r w:rsidRPr="00DE3965">
        <w:rPr>
          <w:rFonts w:ascii="Arial" w:hAnsi="Arial" w:cs="Arial"/>
          <w:sz w:val="20"/>
          <w:szCs w:val="20"/>
        </w:rPr>
        <w:t>: in preserving the cultural and architectural heritage and the local natural environment.</w:t>
      </w:r>
    </w:p>
    <w:p w:rsidR="00EB1141" w:rsidRPr="00DE3965" w:rsidRDefault="00EB1141" w:rsidP="00232ACE">
      <w:pPr>
        <w:tabs>
          <w:tab w:val="left" w:pos="567"/>
        </w:tabs>
        <w:ind w:left="567" w:hanging="141"/>
        <w:rPr>
          <w:rFonts w:ascii="Arial" w:hAnsi="Arial" w:cs="Arial"/>
          <w:sz w:val="20"/>
          <w:szCs w:val="20"/>
        </w:rPr>
      </w:pPr>
    </w:p>
    <w:p w:rsidR="00EB1141" w:rsidRPr="00DE3965" w:rsidRDefault="00EB1141" w:rsidP="00232ACE">
      <w:pPr>
        <w:numPr>
          <w:ilvl w:val="0"/>
          <w:numId w:val="5"/>
        </w:numPr>
        <w:tabs>
          <w:tab w:val="left" w:pos="567"/>
        </w:tabs>
        <w:ind w:left="567" w:hanging="141"/>
        <w:rPr>
          <w:rFonts w:ascii="Arial" w:hAnsi="Arial" w:cs="Arial"/>
          <w:sz w:val="20"/>
          <w:szCs w:val="20"/>
        </w:rPr>
      </w:pPr>
      <w:r w:rsidRPr="005F6393">
        <w:rPr>
          <w:rFonts w:ascii="Arial" w:hAnsi="Arial" w:cs="Arial"/>
          <w:b/>
          <w:sz w:val="20"/>
          <w:szCs w:val="20"/>
        </w:rPr>
        <w:t xml:space="preserve">Adaptability and </w:t>
      </w:r>
      <w:r>
        <w:rPr>
          <w:rFonts w:ascii="Arial" w:hAnsi="Arial" w:cs="Arial"/>
          <w:b/>
          <w:sz w:val="20"/>
          <w:szCs w:val="20"/>
        </w:rPr>
        <w:t>D</w:t>
      </w:r>
      <w:r w:rsidRPr="005F6393">
        <w:rPr>
          <w:rFonts w:ascii="Arial" w:hAnsi="Arial" w:cs="Arial"/>
          <w:b/>
          <w:sz w:val="20"/>
          <w:szCs w:val="20"/>
        </w:rPr>
        <w:t>evelopment</w:t>
      </w:r>
      <w:r w:rsidRPr="00DE3965">
        <w:rPr>
          <w:rFonts w:ascii="Arial" w:hAnsi="Arial" w:cs="Arial"/>
          <w:sz w:val="20"/>
          <w:szCs w:val="20"/>
        </w:rPr>
        <w:t xml:space="preserve">: the ability to </w:t>
      </w:r>
      <w:r>
        <w:rPr>
          <w:rFonts w:ascii="Arial" w:hAnsi="Arial" w:cs="Arial"/>
          <w:sz w:val="20"/>
          <w:szCs w:val="20"/>
        </w:rPr>
        <w:t>keep</w:t>
      </w:r>
      <w:r w:rsidRPr="00DE3965">
        <w:rPr>
          <w:rFonts w:ascii="Arial" w:hAnsi="Arial" w:cs="Arial"/>
          <w:sz w:val="20"/>
          <w:szCs w:val="20"/>
        </w:rPr>
        <w:t xml:space="preserve"> abreast </w:t>
      </w:r>
      <w:r>
        <w:rPr>
          <w:rFonts w:ascii="Arial" w:hAnsi="Arial" w:cs="Arial"/>
          <w:sz w:val="20"/>
          <w:szCs w:val="20"/>
        </w:rPr>
        <w:t>with</w:t>
      </w:r>
      <w:r w:rsidRPr="00DE3965">
        <w:rPr>
          <w:rFonts w:ascii="Arial" w:hAnsi="Arial" w:cs="Arial"/>
          <w:sz w:val="20"/>
          <w:szCs w:val="20"/>
        </w:rPr>
        <w:t xml:space="preserve"> developments in this age of information and the adaptive use of new technology.</w:t>
      </w:r>
    </w:p>
    <w:p w:rsidR="00EB1141" w:rsidRPr="00DE3965" w:rsidRDefault="00EB1141" w:rsidP="00232ACE">
      <w:pPr>
        <w:tabs>
          <w:tab w:val="left" w:pos="567"/>
        </w:tabs>
        <w:ind w:left="567" w:hanging="141"/>
        <w:rPr>
          <w:rFonts w:ascii="Arial" w:hAnsi="Arial" w:cs="Arial"/>
          <w:sz w:val="20"/>
          <w:szCs w:val="20"/>
        </w:rPr>
      </w:pPr>
    </w:p>
    <w:p w:rsidR="00EB1141" w:rsidRPr="00DE3965" w:rsidRDefault="00EB1141" w:rsidP="00232ACE">
      <w:pPr>
        <w:numPr>
          <w:ilvl w:val="0"/>
          <w:numId w:val="5"/>
        </w:numPr>
        <w:tabs>
          <w:tab w:val="left" w:pos="567"/>
        </w:tabs>
        <w:ind w:left="567" w:hanging="141"/>
        <w:rPr>
          <w:rFonts w:ascii="Arial" w:hAnsi="Arial" w:cs="Arial"/>
          <w:sz w:val="20"/>
          <w:szCs w:val="20"/>
        </w:rPr>
      </w:pPr>
      <w:r w:rsidRPr="005F6393">
        <w:rPr>
          <w:rFonts w:ascii="Arial" w:hAnsi="Arial" w:cs="Arial"/>
          <w:b/>
          <w:sz w:val="20"/>
          <w:szCs w:val="20"/>
        </w:rPr>
        <w:t>Leadership</w:t>
      </w:r>
      <w:r w:rsidRPr="00DE3965">
        <w:rPr>
          <w:rFonts w:ascii="Arial" w:hAnsi="Arial" w:cs="Arial"/>
          <w:sz w:val="20"/>
          <w:szCs w:val="20"/>
        </w:rPr>
        <w:t>: excel in decision making during the various stages of design and the management and supervision of construction and urban projects, and the ability to resolve contemporary professional issues.</w:t>
      </w:r>
    </w:p>
    <w:p w:rsidR="00EB1141" w:rsidRPr="00172A46" w:rsidRDefault="00EB1141" w:rsidP="00232ACE">
      <w:pPr>
        <w:tabs>
          <w:tab w:val="left" w:pos="142"/>
          <w:tab w:val="left" w:pos="720"/>
        </w:tabs>
        <w:ind w:left="142"/>
        <w:rPr>
          <w:rFonts w:ascii="Arial" w:hAnsi="Arial" w:cs="Arial"/>
          <w:sz w:val="20"/>
          <w:szCs w:val="20"/>
        </w:rPr>
      </w:pPr>
    </w:p>
    <w:p w:rsidR="00EB1141" w:rsidRDefault="00EB1141" w:rsidP="00232ACE">
      <w:pPr>
        <w:numPr>
          <w:ilvl w:val="0"/>
          <w:numId w:val="4"/>
        </w:numPr>
        <w:tabs>
          <w:tab w:val="left" w:pos="426"/>
          <w:tab w:val="right" w:pos="709"/>
        </w:tabs>
        <w:ind w:left="426" w:hanging="284"/>
        <w:rPr>
          <w:rFonts w:ascii="Arial" w:hAnsi="Arial" w:cs="Arial"/>
          <w:sz w:val="20"/>
          <w:szCs w:val="20"/>
        </w:rPr>
      </w:pPr>
      <w:r w:rsidRPr="00DE3965">
        <w:rPr>
          <w:rFonts w:ascii="Arial" w:hAnsi="Arial" w:cs="Arial"/>
          <w:sz w:val="20"/>
          <w:szCs w:val="20"/>
        </w:rPr>
        <w:t>Undertake research and studies in the field of development of architecture, building industry and urban environment.</w:t>
      </w:r>
    </w:p>
    <w:p w:rsidR="00EB1141" w:rsidRDefault="00EB1141" w:rsidP="00232ACE">
      <w:pPr>
        <w:tabs>
          <w:tab w:val="left" w:pos="426"/>
          <w:tab w:val="right" w:pos="709"/>
        </w:tabs>
        <w:ind w:left="426"/>
        <w:rPr>
          <w:rFonts w:ascii="Arial" w:hAnsi="Arial" w:cs="Arial"/>
          <w:sz w:val="20"/>
          <w:szCs w:val="20"/>
        </w:rPr>
      </w:pPr>
    </w:p>
    <w:p w:rsidR="00EB1141" w:rsidRPr="004C33C7" w:rsidRDefault="00EB1141" w:rsidP="00232ACE">
      <w:pPr>
        <w:numPr>
          <w:ilvl w:val="0"/>
          <w:numId w:val="4"/>
        </w:numPr>
        <w:tabs>
          <w:tab w:val="left" w:pos="426"/>
          <w:tab w:val="right" w:pos="709"/>
        </w:tabs>
        <w:ind w:left="426" w:hanging="284"/>
        <w:rPr>
          <w:rFonts w:ascii="Arial" w:hAnsi="Arial" w:cs="Arial"/>
          <w:sz w:val="20"/>
          <w:szCs w:val="20"/>
        </w:rPr>
      </w:pPr>
      <w:r w:rsidRPr="004C33C7">
        <w:rPr>
          <w:rFonts w:ascii="Arial" w:hAnsi="Arial"/>
          <w:sz w:val="20"/>
          <w:szCs w:val="20"/>
        </w:rPr>
        <w:t xml:space="preserve">Offer professional architectural services to various institutions of </w:t>
      </w:r>
      <w:r>
        <w:rPr>
          <w:rFonts w:ascii="Arial" w:hAnsi="Arial"/>
          <w:sz w:val="20"/>
          <w:szCs w:val="20"/>
        </w:rPr>
        <w:t xml:space="preserve">the </w:t>
      </w:r>
      <w:r w:rsidRPr="004C33C7">
        <w:rPr>
          <w:rFonts w:ascii="Arial" w:hAnsi="Arial"/>
          <w:sz w:val="20"/>
          <w:szCs w:val="20"/>
        </w:rPr>
        <w:t>society.</w:t>
      </w:r>
    </w:p>
    <w:p w:rsidR="00EB1141" w:rsidRPr="00DE3965" w:rsidRDefault="00EB1141" w:rsidP="00232ACE">
      <w:pPr>
        <w:tabs>
          <w:tab w:val="left" w:pos="142"/>
          <w:tab w:val="left" w:pos="567"/>
        </w:tabs>
        <w:ind w:left="142"/>
        <w:rPr>
          <w:rFonts w:ascii="Arial" w:hAnsi="Arial" w:cs="Arial"/>
          <w:sz w:val="20"/>
          <w:szCs w:val="20"/>
        </w:rPr>
      </w:pPr>
    </w:p>
    <w:p w:rsidR="00EB1141" w:rsidRPr="00DE3965" w:rsidRDefault="00EB1141" w:rsidP="00232ACE">
      <w:pPr>
        <w:tabs>
          <w:tab w:val="left" w:pos="450"/>
        </w:tabs>
        <w:ind w:left="450"/>
        <w:rPr>
          <w:rFonts w:ascii="Arial" w:hAnsi="Arial" w:cs="Arial"/>
          <w:sz w:val="20"/>
          <w:szCs w:val="20"/>
        </w:rPr>
      </w:pPr>
      <w:r w:rsidRPr="00DE3965">
        <w:rPr>
          <w:rFonts w:ascii="Arial" w:hAnsi="Arial" w:cs="Arial"/>
          <w:sz w:val="20"/>
          <w:szCs w:val="20"/>
        </w:rPr>
        <w:t xml:space="preserve">The department has adopted </w:t>
      </w:r>
      <w:r>
        <w:rPr>
          <w:rFonts w:ascii="Arial" w:hAnsi="Arial" w:cs="Arial"/>
          <w:sz w:val="20"/>
          <w:szCs w:val="20"/>
        </w:rPr>
        <w:t>four</w:t>
      </w:r>
      <w:r w:rsidRPr="00DE3965">
        <w:rPr>
          <w:rFonts w:ascii="Arial" w:hAnsi="Arial" w:cs="Arial"/>
          <w:sz w:val="20"/>
          <w:szCs w:val="20"/>
        </w:rPr>
        <w:t xml:space="preserve"> concepts which will eventually promote implementation of the </w:t>
      </w:r>
      <w:r>
        <w:rPr>
          <w:rFonts w:ascii="Arial" w:hAnsi="Arial" w:cs="Arial"/>
          <w:sz w:val="20"/>
          <w:szCs w:val="20"/>
        </w:rPr>
        <w:t xml:space="preserve">academic </w:t>
      </w:r>
      <w:r w:rsidRPr="00DE3965">
        <w:rPr>
          <w:rFonts w:ascii="Arial" w:hAnsi="Arial" w:cs="Arial"/>
          <w:sz w:val="20"/>
          <w:szCs w:val="20"/>
        </w:rPr>
        <w:t>plan and raise the standard of its graduates. These are:</w:t>
      </w:r>
    </w:p>
    <w:p w:rsidR="00EB1141" w:rsidRPr="00DE3965" w:rsidRDefault="00EB1141" w:rsidP="00232ACE">
      <w:pPr>
        <w:tabs>
          <w:tab w:val="left" w:pos="142"/>
          <w:tab w:val="left" w:pos="567"/>
        </w:tabs>
        <w:ind w:left="142"/>
        <w:rPr>
          <w:rFonts w:ascii="Arial" w:hAnsi="Arial" w:cs="Arial"/>
          <w:sz w:val="20"/>
          <w:szCs w:val="20"/>
        </w:rPr>
      </w:pPr>
    </w:p>
    <w:p w:rsidR="00EB1141" w:rsidRPr="00DE3965" w:rsidRDefault="00EB1141" w:rsidP="00232ACE">
      <w:pPr>
        <w:ind w:left="1260" w:hanging="850"/>
        <w:rPr>
          <w:rFonts w:ascii="Arial" w:hAnsi="Arial" w:cs="Arial"/>
          <w:sz w:val="20"/>
          <w:szCs w:val="20"/>
        </w:rPr>
      </w:pPr>
      <w:r w:rsidRPr="00DE3965">
        <w:rPr>
          <w:rFonts w:ascii="Arial" w:hAnsi="Arial" w:cs="Arial"/>
          <w:b/>
          <w:bCs/>
          <w:sz w:val="20"/>
          <w:szCs w:val="20"/>
        </w:rPr>
        <w:t>First</w:t>
      </w:r>
      <w:r w:rsidRPr="00DE3965">
        <w:rPr>
          <w:rFonts w:ascii="Arial" w:hAnsi="Arial" w:cs="Arial"/>
          <w:sz w:val="20"/>
          <w:szCs w:val="20"/>
        </w:rPr>
        <w:t xml:space="preserve">: </w:t>
      </w:r>
      <w:r>
        <w:rPr>
          <w:rFonts w:ascii="Arial" w:hAnsi="Arial" w:cs="Arial"/>
          <w:sz w:val="20"/>
          <w:szCs w:val="20"/>
        </w:rPr>
        <w:tab/>
      </w:r>
      <w:r w:rsidRPr="00DE3965">
        <w:rPr>
          <w:rFonts w:ascii="Arial" w:hAnsi="Arial" w:cs="Arial"/>
          <w:sz w:val="20"/>
          <w:szCs w:val="20"/>
        </w:rPr>
        <w:t xml:space="preserve">Flexibility in the educational system: This is important to cope with fast advancements in this age of information and communication, as well as future technologies.  </w:t>
      </w:r>
    </w:p>
    <w:p w:rsidR="00EB1141" w:rsidRPr="00892506" w:rsidRDefault="00EB1141" w:rsidP="00232ACE">
      <w:pPr>
        <w:tabs>
          <w:tab w:val="right" w:pos="993"/>
          <w:tab w:val="right" w:pos="1276"/>
        </w:tabs>
        <w:ind w:left="1260" w:hanging="992"/>
        <w:rPr>
          <w:rFonts w:ascii="Arial" w:hAnsi="Arial" w:cs="Arial"/>
          <w:b/>
          <w:bCs/>
          <w:sz w:val="20"/>
          <w:szCs w:val="20"/>
        </w:rPr>
      </w:pPr>
    </w:p>
    <w:p w:rsidR="00EB1141" w:rsidRPr="00DE3965" w:rsidRDefault="00EB1141" w:rsidP="00232ACE">
      <w:pPr>
        <w:tabs>
          <w:tab w:val="right" w:pos="-90"/>
        </w:tabs>
        <w:ind w:left="1260" w:hanging="850"/>
        <w:rPr>
          <w:rFonts w:ascii="Arial" w:hAnsi="Arial" w:cs="Arial"/>
          <w:sz w:val="20"/>
          <w:szCs w:val="20"/>
        </w:rPr>
      </w:pPr>
      <w:r w:rsidRPr="00DE3965">
        <w:rPr>
          <w:rFonts w:ascii="Arial" w:hAnsi="Arial" w:cs="Arial"/>
          <w:b/>
          <w:bCs/>
          <w:sz w:val="20"/>
          <w:szCs w:val="20"/>
        </w:rPr>
        <w:t>Second</w:t>
      </w:r>
      <w:r w:rsidRPr="00DE3965">
        <w:rPr>
          <w:rFonts w:ascii="Arial" w:hAnsi="Arial" w:cs="Arial"/>
          <w:sz w:val="20"/>
          <w:szCs w:val="20"/>
        </w:rPr>
        <w:t>: Emphasis on concept of quality assurance and excellence in learning, and ensure a balance between quality and quantity in architectural education.</w:t>
      </w:r>
    </w:p>
    <w:p w:rsidR="00EB1141" w:rsidRPr="00DE3965" w:rsidRDefault="00EB1141" w:rsidP="00232ACE">
      <w:pPr>
        <w:tabs>
          <w:tab w:val="right" w:pos="1276"/>
        </w:tabs>
        <w:ind w:left="1260" w:hanging="850"/>
        <w:rPr>
          <w:rFonts w:ascii="Arial" w:hAnsi="Arial" w:cs="Arial"/>
          <w:b/>
          <w:bCs/>
          <w:sz w:val="20"/>
          <w:szCs w:val="20"/>
        </w:rPr>
      </w:pPr>
    </w:p>
    <w:p w:rsidR="00EB1141" w:rsidRPr="00DE3965" w:rsidRDefault="00EB1141" w:rsidP="00232ACE">
      <w:pPr>
        <w:tabs>
          <w:tab w:val="right" w:pos="-90"/>
        </w:tabs>
        <w:ind w:left="1260" w:hanging="850"/>
        <w:rPr>
          <w:rFonts w:ascii="Arial" w:hAnsi="Arial" w:cs="Arial"/>
          <w:sz w:val="20"/>
          <w:szCs w:val="20"/>
        </w:rPr>
      </w:pPr>
      <w:r w:rsidRPr="00DE3965">
        <w:rPr>
          <w:rFonts w:ascii="Arial" w:hAnsi="Arial" w:cs="Arial"/>
          <w:b/>
          <w:bCs/>
          <w:sz w:val="20"/>
          <w:szCs w:val="20"/>
        </w:rPr>
        <w:t>Third</w:t>
      </w:r>
      <w:r w:rsidRPr="00DE3965">
        <w:rPr>
          <w:rFonts w:ascii="Arial" w:hAnsi="Arial" w:cs="Arial"/>
          <w:sz w:val="20"/>
          <w:szCs w:val="20"/>
        </w:rPr>
        <w:t>:</w:t>
      </w:r>
      <w:r>
        <w:rPr>
          <w:rFonts w:ascii="Arial" w:hAnsi="Arial" w:cs="Arial"/>
          <w:sz w:val="20"/>
          <w:szCs w:val="20"/>
        </w:rPr>
        <w:tab/>
      </w:r>
      <w:r w:rsidRPr="00DE3965">
        <w:rPr>
          <w:rFonts w:ascii="Arial" w:hAnsi="Arial" w:cs="Arial"/>
          <w:sz w:val="20"/>
          <w:szCs w:val="20"/>
        </w:rPr>
        <w:t xml:space="preserve">Develop ingenuity and creativity in education </w:t>
      </w:r>
      <w:r>
        <w:rPr>
          <w:rFonts w:ascii="Arial" w:hAnsi="Arial" w:cs="Arial"/>
          <w:sz w:val="20"/>
          <w:szCs w:val="20"/>
        </w:rPr>
        <w:t>by</w:t>
      </w:r>
      <w:r w:rsidRPr="00DE3965">
        <w:rPr>
          <w:rFonts w:ascii="Arial" w:hAnsi="Arial" w:cs="Arial"/>
          <w:sz w:val="20"/>
          <w:szCs w:val="20"/>
        </w:rPr>
        <w:t xml:space="preserve"> emphasizing</w:t>
      </w:r>
      <w:r>
        <w:rPr>
          <w:rFonts w:ascii="Arial" w:hAnsi="Arial" w:cs="Arial"/>
          <w:sz w:val="20"/>
          <w:szCs w:val="20"/>
        </w:rPr>
        <w:t xml:space="preserve"> positive concepts of education </w:t>
      </w:r>
      <w:r w:rsidRPr="00DE3965">
        <w:rPr>
          <w:rFonts w:ascii="Arial" w:hAnsi="Arial" w:cs="Arial"/>
          <w:sz w:val="20"/>
          <w:szCs w:val="20"/>
        </w:rPr>
        <w:t>and positive response to contents of courses.</w:t>
      </w:r>
    </w:p>
    <w:p w:rsidR="00EB1141" w:rsidRPr="00DE3965" w:rsidRDefault="00EB1141" w:rsidP="00232ACE">
      <w:pPr>
        <w:tabs>
          <w:tab w:val="right" w:pos="1276"/>
        </w:tabs>
        <w:ind w:left="1260" w:hanging="992"/>
        <w:rPr>
          <w:rFonts w:ascii="Arial" w:hAnsi="Arial" w:cs="Arial"/>
          <w:b/>
          <w:bCs/>
          <w:sz w:val="20"/>
          <w:szCs w:val="20"/>
        </w:rPr>
      </w:pPr>
    </w:p>
    <w:p w:rsidR="00EB1141" w:rsidRDefault="00EB1141" w:rsidP="001B2EF5">
      <w:pPr>
        <w:tabs>
          <w:tab w:val="left" w:pos="-180"/>
        </w:tabs>
        <w:ind w:left="1260" w:hanging="850"/>
        <w:rPr>
          <w:rFonts w:ascii="Arial" w:hAnsi="Arial" w:cs="Arial"/>
          <w:sz w:val="20"/>
          <w:szCs w:val="20"/>
        </w:rPr>
      </w:pPr>
      <w:r w:rsidRPr="00DE3965">
        <w:rPr>
          <w:rFonts w:ascii="Arial" w:hAnsi="Arial" w:cs="Arial"/>
          <w:b/>
          <w:bCs/>
          <w:sz w:val="20"/>
          <w:szCs w:val="20"/>
        </w:rPr>
        <w:t>Fourth</w:t>
      </w:r>
      <w:r w:rsidRPr="00DE3965">
        <w:rPr>
          <w:rFonts w:ascii="Arial" w:hAnsi="Arial" w:cs="Arial"/>
          <w:sz w:val="20"/>
          <w:szCs w:val="20"/>
        </w:rPr>
        <w:t>:</w:t>
      </w:r>
      <w:r>
        <w:rPr>
          <w:rFonts w:ascii="Arial" w:hAnsi="Arial" w:cs="Arial"/>
          <w:sz w:val="20"/>
          <w:szCs w:val="20"/>
        </w:rPr>
        <w:tab/>
      </w:r>
      <w:r w:rsidRPr="00DE3965">
        <w:rPr>
          <w:rFonts w:ascii="Arial" w:hAnsi="Arial" w:cs="Arial"/>
          <w:sz w:val="20"/>
          <w:szCs w:val="20"/>
        </w:rPr>
        <w:t>Strength</w:t>
      </w:r>
      <w:r>
        <w:rPr>
          <w:rFonts w:ascii="Arial" w:hAnsi="Arial" w:cs="Arial"/>
          <w:sz w:val="20"/>
          <w:szCs w:val="20"/>
        </w:rPr>
        <w:t>en</w:t>
      </w:r>
      <w:r w:rsidRPr="00DE3965">
        <w:rPr>
          <w:rFonts w:ascii="Arial" w:hAnsi="Arial" w:cs="Arial"/>
          <w:sz w:val="20"/>
          <w:szCs w:val="20"/>
        </w:rPr>
        <w:t xml:space="preserve"> and refine our existing curriculum to more eff</w:t>
      </w:r>
      <w:r>
        <w:rPr>
          <w:rFonts w:ascii="Arial" w:hAnsi="Arial" w:cs="Arial"/>
          <w:sz w:val="20"/>
          <w:szCs w:val="20"/>
        </w:rPr>
        <w:t xml:space="preserve">ectively integrate and link the </w:t>
      </w:r>
      <w:r w:rsidRPr="00DE3965">
        <w:rPr>
          <w:rFonts w:ascii="Arial" w:hAnsi="Arial" w:cs="Arial"/>
          <w:sz w:val="20"/>
          <w:szCs w:val="20"/>
        </w:rPr>
        <w:t>various components while simultaneously nurturing ongoing innovation and a pluralism of perspective in studio and classroom.</w:t>
      </w:r>
    </w:p>
    <w:p w:rsidR="00EB1141" w:rsidRPr="001B2EF5" w:rsidRDefault="00EB1141" w:rsidP="001B2EF5">
      <w:pPr>
        <w:tabs>
          <w:tab w:val="left" w:pos="-180"/>
        </w:tabs>
        <w:ind w:left="1260" w:hanging="850"/>
        <w:rPr>
          <w:rFonts w:ascii="Arial" w:hAnsi="Arial" w:cs="Arial"/>
          <w:sz w:val="20"/>
          <w:szCs w:val="20"/>
        </w:rPr>
      </w:pPr>
    </w:p>
    <w:p w:rsidR="00EB1141" w:rsidRPr="002202CE" w:rsidRDefault="00EB1141" w:rsidP="00232ACE">
      <w:pPr>
        <w:pStyle w:val="Default"/>
        <w:tabs>
          <w:tab w:val="left" w:pos="-142"/>
          <w:tab w:val="left" w:pos="540"/>
        </w:tabs>
        <w:spacing w:before="120" w:after="120"/>
        <w:ind w:left="90"/>
        <w:rPr>
          <w:b/>
          <w:bCs/>
          <w:color w:val="auto"/>
        </w:rPr>
      </w:pPr>
      <w:r w:rsidRPr="002202CE">
        <w:rPr>
          <w:b/>
          <w:bCs/>
          <w:color w:val="auto"/>
        </w:rPr>
        <w:lastRenderedPageBreak/>
        <w:t>1.</w:t>
      </w:r>
      <w:r>
        <w:rPr>
          <w:b/>
          <w:bCs/>
          <w:color w:val="auto"/>
        </w:rPr>
        <w:t>5</w:t>
      </w:r>
      <w:r>
        <w:rPr>
          <w:b/>
          <w:bCs/>
          <w:color w:val="auto"/>
        </w:rPr>
        <w:tab/>
      </w:r>
      <w:r w:rsidRPr="002202CE">
        <w:rPr>
          <w:b/>
          <w:bCs/>
          <w:color w:val="auto"/>
        </w:rPr>
        <w:t xml:space="preserve">Program Self-Assessment  </w:t>
      </w:r>
    </w:p>
    <w:p w:rsidR="00EB1141" w:rsidRPr="00DE3965" w:rsidRDefault="00EB1141" w:rsidP="00232ACE">
      <w:pPr>
        <w:tabs>
          <w:tab w:val="left" w:pos="142"/>
        </w:tabs>
        <w:ind w:left="142"/>
        <w:rPr>
          <w:rFonts w:ascii="Arial" w:eastAsia="Arial Unicode MS" w:hAnsi="Arial" w:cs="Arial"/>
          <w:sz w:val="20"/>
          <w:szCs w:val="20"/>
        </w:rPr>
      </w:pPr>
      <w:r w:rsidRPr="00DE3965">
        <w:rPr>
          <w:rFonts w:ascii="Arial" w:eastAsia="Arial Unicode MS" w:hAnsi="Arial" w:cs="Arial"/>
          <w:sz w:val="20"/>
          <w:szCs w:val="20"/>
        </w:rPr>
        <w:t xml:space="preserve">The architecture program has conducted a continuous self-assessment to ensure that the department goals are met in order to raise the standards of its graduates taking into consideration the </w:t>
      </w:r>
      <w:r>
        <w:rPr>
          <w:rFonts w:ascii="Arial" w:eastAsia="Arial Unicode MS" w:hAnsi="Arial" w:cs="Arial"/>
          <w:sz w:val="20"/>
          <w:szCs w:val="20"/>
        </w:rPr>
        <w:t>four concepts stated above.</w:t>
      </w:r>
    </w:p>
    <w:p w:rsidR="00EB1141" w:rsidRPr="002202CE" w:rsidRDefault="00EB1141" w:rsidP="00232ACE">
      <w:pPr>
        <w:tabs>
          <w:tab w:val="left" w:pos="-142"/>
          <w:tab w:val="left" w:pos="142"/>
        </w:tabs>
        <w:ind w:left="142"/>
        <w:rPr>
          <w:rFonts w:ascii="Arial" w:eastAsia="Arial Unicode MS" w:hAnsi="Arial" w:cs="Arial"/>
        </w:rPr>
      </w:pPr>
    </w:p>
    <w:p w:rsidR="00EB1141" w:rsidRDefault="00EB1141" w:rsidP="00232ACE">
      <w:pPr>
        <w:tabs>
          <w:tab w:val="left" w:pos="-142"/>
          <w:tab w:val="left" w:pos="142"/>
          <w:tab w:val="right" w:pos="567"/>
          <w:tab w:val="right" w:pos="709"/>
          <w:tab w:val="right" w:pos="851"/>
        </w:tabs>
        <w:rPr>
          <w:rFonts w:ascii="Arial" w:eastAsia="Arial Unicode MS" w:hAnsi="Arial" w:cs="Arial"/>
          <w:sz w:val="18"/>
          <w:szCs w:val="18"/>
        </w:rPr>
      </w:pPr>
    </w:p>
    <w:p w:rsidR="00EB1141" w:rsidRPr="002202CE" w:rsidRDefault="00EB1141" w:rsidP="00232ACE">
      <w:pPr>
        <w:tabs>
          <w:tab w:val="right" w:pos="-180"/>
          <w:tab w:val="left" w:pos="-142"/>
          <w:tab w:val="left" w:pos="540"/>
        </w:tabs>
        <w:ind w:left="90"/>
        <w:rPr>
          <w:rFonts w:ascii="Arial" w:eastAsia="Arial Unicode MS" w:hAnsi="Arial" w:cs="Arial"/>
          <w:b/>
        </w:rPr>
      </w:pPr>
      <w:r w:rsidRPr="002202CE">
        <w:rPr>
          <w:rFonts w:ascii="Arial" w:eastAsia="Arial Unicode MS" w:hAnsi="Arial" w:cs="Arial"/>
          <w:b/>
        </w:rPr>
        <w:t>1.</w:t>
      </w:r>
      <w:r>
        <w:rPr>
          <w:rFonts w:ascii="Arial" w:eastAsia="Arial Unicode MS" w:hAnsi="Arial" w:cs="Arial"/>
          <w:b/>
        </w:rPr>
        <w:t>5</w:t>
      </w:r>
      <w:r w:rsidRPr="002202CE">
        <w:rPr>
          <w:rFonts w:ascii="Arial" w:eastAsia="Arial Unicode MS" w:hAnsi="Arial" w:cs="Arial"/>
          <w:b/>
        </w:rPr>
        <w:t>.</w:t>
      </w:r>
      <w:r>
        <w:rPr>
          <w:rFonts w:ascii="Arial" w:eastAsia="Arial Unicode MS" w:hAnsi="Arial" w:cs="Arial"/>
          <w:b/>
        </w:rPr>
        <w:t>1 Strengths</w:t>
      </w:r>
      <w:r w:rsidRPr="002202CE">
        <w:rPr>
          <w:rFonts w:ascii="Arial" w:eastAsia="Arial Unicode MS" w:hAnsi="Arial" w:cs="Arial"/>
          <w:b/>
        </w:rPr>
        <w:t xml:space="preserve"> and Accomplishment</w:t>
      </w:r>
    </w:p>
    <w:p w:rsidR="00EB1141" w:rsidRPr="00DA347C" w:rsidRDefault="00EB1141" w:rsidP="00232ACE">
      <w:pPr>
        <w:tabs>
          <w:tab w:val="left" w:pos="142"/>
          <w:tab w:val="left" w:pos="1980"/>
        </w:tabs>
        <w:ind w:left="142"/>
        <w:rPr>
          <w:rFonts w:ascii="Arial" w:eastAsia="Arial Unicode MS" w:hAnsi="Arial" w:cs="Arial"/>
          <w:bCs/>
          <w:sz w:val="20"/>
          <w:szCs w:val="20"/>
        </w:rPr>
      </w:pPr>
    </w:p>
    <w:p w:rsidR="00EB1141" w:rsidRPr="00DE3965" w:rsidRDefault="00EB1141" w:rsidP="00232ACE">
      <w:pPr>
        <w:tabs>
          <w:tab w:val="left" w:pos="142"/>
          <w:tab w:val="left" w:pos="1980"/>
        </w:tabs>
        <w:ind w:left="142"/>
        <w:rPr>
          <w:rFonts w:ascii="Arial" w:eastAsia="Arial Unicode MS" w:hAnsi="Arial" w:cs="Arial"/>
          <w:bCs/>
          <w:sz w:val="20"/>
          <w:szCs w:val="20"/>
        </w:rPr>
      </w:pPr>
      <w:r w:rsidRPr="00DE3965">
        <w:rPr>
          <w:rFonts w:ascii="Arial" w:eastAsia="Arial Unicode MS" w:hAnsi="Arial" w:cs="Arial"/>
          <w:bCs/>
          <w:sz w:val="20"/>
          <w:szCs w:val="20"/>
        </w:rPr>
        <w:t>Based on the Self</w:t>
      </w:r>
      <w:r>
        <w:rPr>
          <w:rFonts w:ascii="Arial" w:eastAsia="Arial Unicode MS" w:hAnsi="Arial" w:cs="Arial"/>
          <w:bCs/>
          <w:sz w:val="20"/>
          <w:szCs w:val="20"/>
        </w:rPr>
        <w:t>-</w:t>
      </w:r>
      <w:r w:rsidRPr="00DE3965">
        <w:rPr>
          <w:rFonts w:ascii="Arial" w:eastAsia="Arial Unicode MS" w:hAnsi="Arial" w:cs="Arial"/>
          <w:bCs/>
          <w:sz w:val="20"/>
          <w:szCs w:val="20"/>
        </w:rPr>
        <w:t>Assessment evaluation the program has attained strengths which resulted in the achievement of a better educational environment. These strengths are illustrated as follows:</w:t>
      </w:r>
    </w:p>
    <w:p w:rsidR="00EB1141" w:rsidRPr="00B9113F" w:rsidRDefault="00EB1141" w:rsidP="00232ACE">
      <w:pPr>
        <w:tabs>
          <w:tab w:val="left" w:pos="142"/>
        </w:tabs>
        <w:ind w:left="142"/>
        <w:rPr>
          <w:rFonts w:ascii="Arial" w:eastAsia="Arial Unicode MS" w:hAnsi="Arial" w:cs="Arial"/>
          <w:sz w:val="20"/>
          <w:szCs w:val="20"/>
        </w:rPr>
      </w:pPr>
    </w:p>
    <w:p w:rsidR="00EB1141" w:rsidRPr="002202CE" w:rsidRDefault="00EB1141" w:rsidP="00232ACE">
      <w:pPr>
        <w:numPr>
          <w:ilvl w:val="1"/>
          <w:numId w:val="7"/>
        </w:numPr>
        <w:tabs>
          <w:tab w:val="left" w:pos="142"/>
          <w:tab w:val="right" w:pos="567"/>
        </w:tabs>
        <w:ind w:left="142" w:firstLine="0"/>
        <w:rPr>
          <w:rFonts w:ascii="Arial" w:eastAsia="Arial Unicode MS" w:hAnsi="Arial" w:cs="Arial"/>
        </w:rPr>
      </w:pPr>
      <w:r w:rsidRPr="002202CE">
        <w:rPr>
          <w:rFonts w:ascii="Arial" w:eastAsia="Arial Unicode MS" w:hAnsi="Arial" w:cs="Arial"/>
          <w:b/>
          <w:bCs/>
        </w:rPr>
        <w:t>The program is the oldest and the leading architecture program in the region</w:t>
      </w:r>
      <w:r w:rsidRPr="002202CE">
        <w:rPr>
          <w:rFonts w:ascii="Arial" w:eastAsia="Arial Unicode MS" w:hAnsi="Arial" w:cs="Arial"/>
        </w:rPr>
        <w:t>.</w:t>
      </w:r>
    </w:p>
    <w:p w:rsidR="00EB1141" w:rsidRPr="00B9113F" w:rsidRDefault="00EB1141" w:rsidP="00232ACE">
      <w:pPr>
        <w:tabs>
          <w:tab w:val="left" w:pos="142"/>
          <w:tab w:val="right" w:pos="709"/>
          <w:tab w:val="right" w:pos="1134"/>
        </w:tabs>
        <w:ind w:left="142"/>
        <w:rPr>
          <w:rFonts w:ascii="Arial" w:eastAsia="Arial Unicode MS" w:hAnsi="Arial" w:cs="Arial"/>
          <w:sz w:val="20"/>
          <w:szCs w:val="20"/>
        </w:rPr>
      </w:pPr>
    </w:p>
    <w:p w:rsidR="00EB1141" w:rsidRPr="00DE3965" w:rsidRDefault="00EB1141" w:rsidP="00232ACE">
      <w:pPr>
        <w:tabs>
          <w:tab w:val="left" w:pos="142"/>
          <w:tab w:val="right" w:pos="709"/>
          <w:tab w:val="right" w:pos="1134"/>
        </w:tabs>
        <w:ind w:left="142"/>
        <w:rPr>
          <w:rFonts w:ascii="Arial" w:eastAsia="Arial Unicode MS" w:hAnsi="Arial" w:cs="Arial"/>
          <w:sz w:val="20"/>
          <w:szCs w:val="20"/>
        </w:rPr>
      </w:pPr>
      <w:r w:rsidRPr="00DE3965">
        <w:rPr>
          <w:rFonts w:ascii="Arial" w:eastAsia="Arial Unicode MS" w:hAnsi="Arial" w:cs="Arial"/>
          <w:sz w:val="20"/>
          <w:szCs w:val="20"/>
        </w:rPr>
        <w:t>The program of Architecture and Building Sciences was the first program in the Arabian Peninsula and the Gulf Region. Its graduates represent the leading generation of architects and planners who participated in establishing schools and colleges of architecture in both the Kingdom of Saudi Arabia and the Gulf Region. The Program graduates are now undertaking top positions in their fields at both government and private sectors.</w:t>
      </w:r>
    </w:p>
    <w:p w:rsidR="00EB1141" w:rsidRPr="00BA3DDC" w:rsidRDefault="00EB1141" w:rsidP="00232ACE">
      <w:pPr>
        <w:rPr>
          <w:rFonts w:ascii="Arial" w:hAnsi="Arial" w:cs="Arial"/>
          <w:b/>
          <w:bCs/>
        </w:rPr>
      </w:pPr>
    </w:p>
    <w:p w:rsidR="00EB1141" w:rsidRPr="00852B96" w:rsidRDefault="00EB1141" w:rsidP="00232ACE">
      <w:pPr>
        <w:numPr>
          <w:ilvl w:val="1"/>
          <w:numId w:val="7"/>
        </w:numPr>
        <w:tabs>
          <w:tab w:val="left" w:pos="142"/>
          <w:tab w:val="right" w:pos="567"/>
          <w:tab w:val="num" w:pos="1134"/>
        </w:tabs>
        <w:ind w:left="142" w:firstLine="0"/>
        <w:rPr>
          <w:rFonts w:ascii="Arial" w:eastAsia="Arial Unicode MS" w:hAnsi="Arial" w:cs="Arial"/>
        </w:rPr>
      </w:pPr>
      <w:r w:rsidRPr="002202CE">
        <w:rPr>
          <w:rFonts w:ascii="Arial" w:hAnsi="Arial" w:cs="Arial"/>
          <w:b/>
          <w:bCs/>
        </w:rPr>
        <w:t>The program has advanced physical resources</w:t>
      </w:r>
      <w:r w:rsidRPr="002202CE">
        <w:rPr>
          <w:rFonts w:ascii="Arial" w:hAnsi="Arial" w:cs="Arial"/>
        </w:rPr>
        <w:t>:</w:t>
      </w:r>
    </w:p>
    <w:p w:rsidR="00EB1141" w:rsidRPr="00B9113F" w:rsidRDefault="00EB1141" w:rsidP="00232ACE">
      <w:pPr>
        <w:tabs>
          <w:tab w:val="left" w:pos="142"/>
          <w:tab w:val="num" w:pos="1134"/>
        </w:tabs>
        <w:ind w:left="142"/>
        <w:rPr>
          <w:rFonts w:ascii="Arial" w:eastAsia="Arial Unicode MS" w:hAnsi="Arial" w:cs="Arial"/>
          <w:sz w:val="20"/>
          <w:szCs w:val="20"/>
        </w:rPr>
      </w:pPr>
    </w:p>
    <w:p w:rsidR="00EB1141" w:rsidRPr="00DE3965"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 xml:space="preserve">The education environment and facilities in the new college building, with </w:t>
      </w:r>
      <w:r>
        <w:rPr>
          <w:rFonts w:ascii="Arial" w:hAnsi="Arial" w:cs="Arial"/>
          <w:sz w:val="20"/>
          <w:szCs w:val="20"/>
        </w:rPr>
        <w:t xml:space="preserve">its </w:t>
      </w:r>
      <w:r w:rsidRPr="00DE3965">
        <w:rPr>
          <w:rFonts w:ascii="Arial" w:hAnsi="Arial" w:cs="Arial"/>
          <w:sz w:val="20"/>
          <w:szCs w:val="20"/>
        </w:rPr>
        <w:t>ample spaces and infrastructure such as students working stations in the studios, class rooms, laboratories, workshops, reading rooms and research center, are furnished with advanced technological facilities which generally satisfy the specification standards for achieving an optimum educational environment.</w:t>
      </w:r>
    </w:p>
    <w:p w:rsidR="00EB1141" w:rsidRPr="00DA347C" w:rsidRDefault="00EB1141" w:rsidP="00232ACE">
      <w:pPr>
        <w:tabs>
          <w:tab w:val="left" w:pos="142"/>
          <w:tab w:val="right" w:pos="709"/>
        </w:tabs>
        <w:spacing w:line="360" w:lineRule="auto"/>
        <w:ind w:left="142"/>
        <w:rPr>
          <w:rFonts w:ascii="Arial" w:hAnsi="Arial" w:cs="Arial"/>
          <w:sz w:val="20"/>
          <w:szCs w:val="20"/>
        </w:rPr>
      </w:pPr>
    </w:p>
    <w:p w:rsidR="00EB1141" w:rsidRPr="002202CE" w:rsidRDefault="00EB1141" w:rsidP="00232ACE">
      <w:pPr>
        <w:tabs>
          <w:tab w:val="left" w:pos="142"/>
          <w:tab w:val="right" w:pos="709"/>
        </w:tabs>
        <w:spacing w:line="360" w:lineRule="auto"/>
        <w:ind w:left="142"/>
        <w:rPr>
          <w:rFonts w:ascii="Arial" w:hAnsi="Arial" w:cs="Arial"/>
          <w:b/>
          <w:bCs/>
        </w:rPr>
      </w:pPr>
      <w:r>
        <w:rPr>
          <w:rFonts w:ascii="Arial" w:hAnsi="Arial" w:cs="Arial"/>
          <w:b/>
          <w:bCs/>
        </w:rPr>
        <w:t>c)</w:t>
      </w:r>
      <w:r w:rsidRPr="002202CE">
        <w:rPr>
          <w:rFonts w:ascii="Arial" w:hAnsi="Arial" w:cs="Arial"/>
          <w:b/>
          <w:bCs/>
        </w:rPr>
        <w:t xml:space="preserve">  Faculty members and teaching staff</w:t>
      </w:r>
    </w:p>
    <w:p w:rsidR="00EB1141"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The number of faculty mem</w:t>
      </w:r>
      <w:r>
        <w:rPr>
          <w:rFonts w:ascii="Arial" w:hAnsi="Arial" w:cs="Arial"/>
          <w:sz w:val="20"/>
          <w:szCs w:val="20"/>
        </w:rPr>
        <w:t xml:space="preserve">bers and </w:t>
      </w:r>
      <w:r w:rsidRPr="00DE3965">
        <w:rPr>
          <w:rFonts w:ascii="Arial" w:hAnsi="Arial" w:cs="Arial"/>
          <w:sz w:val="20"/>
          <w:szCs w:val="20"/>
        </w:rPr>
        <w:t>teaching assistan</w:t>
      </w:r>
      <w:r>
        <w:rPr>
          <w:rFonts w:ascii="Arial" w:hAnsi="Arial" w:cs="Arial"/>
          <w:sz w:val="20"/>
          <w:szCs w:val="20"/>
        </w:rPr>
        <w:t>t</w:t>
      </w:r>
      <w:r w:rsidRPr="00DE3965">
        <w:rPr>
          <w:rFonts w:ascii="Arial" w:hAnsi="Arial" w:cs="Arial"/>
          <w:sz w:val="20"/>
          <w:szCs w:val="20"/>
        </w:rPr>
        <w:t xml:space="preserve">s and their ratio to students, as well as the scope of their specialization, is excellent compared to </w:t>
      </w:r>
      <w:r w:rsidRPr="00F445F6">
        <w:rPr>
          <w:rFonts w:ascii="Arial" w:hAnsi="Arial" w:cs="Arial"/>
          <w:sz w:val="20"/>
          <w:szCs w:val="20"/>
        </w:rPr>
        <w:t>similar programs at both national and regional levels</w:t>
      </w:r>
      <w:r>
        <w:rPr>
          <w:rFonts w:ascii="Arial" w:hAnsi="Arial" w:cs="Arial"/>
          <w:sz w:val="20"/>
          <w:szCs w:val="20"/>
        </w:rPr>
        <w:t xml:space="preserve">. </w:t>
      </w:r>
      <w:r w:rsidRPr="00DE3965">
        <w:rPr>
          <w:rFonts w:ascii="Arial" w:hAnsi="Arial" w:cs="Arial"/>
          <w:sz w:val="20"/>
          <w:szCs w:val="20"/>
        </w:rPr>
        <w:t xml:space="preserve">In recent years a tangible improvement in the number of students admitted coupled with the growth in the number </w:t>
      </w:r>
      <w:r>
        <w:rPr>
          <w:rFonts w:ascii="Arial" w:hAnsi="Arial" w:cs="Arial"/>
          <w:sz w:val="20"/>
          <w:szCs w:val="20"/>
        </w:rPr>
        <w:t xml:space="preserve">of </w:t>
      </w:r>
      <w:r w:rsidRPr="00DE3965">
        <w:rPr>
          <w:rFonts w:ascii="Arial" w:hAnsi="Arial" w:cs="Arial"/>
          <w:sz w:val="20"/>
          <w:szCs w:val="20"/>
        </w:rPr>
        <w:t>teach</w:t>
      </w:r>
      <w:r>
        <w:rPr>
          <w:rFonts w:ascii="Arial" w:hAnsi="Arial" w:cs="Arial"/>
          <w:sz w:val="20"/>
          <w:szCs w:val="20"/>
        </w:rPr>
        <w:t>ing staff maintained the staff/</w:t>
      </w:r>
      <w:r w:rsidRPr="00DE3965">
        <w:rPr>
          <w:rFonts w:ascii="Arial" w:hAnsi="Arial" w:cs="Arial"/>
          <w:sz w:val="20"/>
          <w:szCs w:val="20"/>
        </w:rPr>
        <w:t>student ratio at 1:10 to 1:12 which is considerably high compared to International standards. Moreover, faculty members and teaching assistances are characterized by diversity in specialization, professional and cultural backgrounds with different schools of thoughts.</w:t>
      </w:r>
    </w:p>
    <w:p w:rsidR="00EB1141" w:rsidRPr="00DA347C" w:rsidRDefault="00EB1141" w:rsidP="00232ACE">
      <w:pPr>
        <w:tabs>
          <w:tab w:val="left" w:pos="142"/>
          <w:tab w:val="right" w:pos="709"/>
        </w:tabs>
        <w:ind w:left="142"/>
        <w:rPr>
          <w:rFonts w:ascii="Arial" w:hAnsi="Arial" w:cs="Arial"/>
          <w:sz w:val="20"/>
          <w:szCs w:val="20"/>
        </w:rPr>
      </w:pPr>
    </w:p>
    <w:p w:rsidR="00EB1141" w:rsidRPr="002202CE" w:rsidRDefault="00EB1141" w:rsidP="00232ACE">
      <w:pPr>
        <w:numPr>
          <w:ilvl w:val="0"/>
          <w:numId w:val="27"/>
        </w:numPr>
        <w:tabs>
          <w:tab w:val="left" w:pos="142"/>
          <w:tab w:val="right" w:pos="567"/>
          <w:tab w:val="right" w:pos="851"/>
          <w:tab w:val="right" w:pos="1134"/>
        </w:tabs>
        <w:spacing w:line="360" w:lineRule="auto"/>
        <w:ind w:left="142" w:firstLine="0"/>
        <w:rPr>
          <w:rFonts w:ascii="Arial" w:hAnsi="Arial" w:cs="Arial"/>
          <w:b/>
        </w:rPr>
      </w:pPr>
      <w:r w:rsidRPr="002202CE">
        <w:rPr>
          <w:rFonts w:ascii="Arial" w:hAnsi="Arial" w:cs="Arial"/>
          <w:b/>
        </w:rPr>
        <w:t>Supportive Financial Resources:</w:t>
      </w:r>
    </w:p>
    <w:p w:rsidR="00EB1141"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 xml:space="preserve">The program is highly supported financially by the University.  This can be illustrated in </w:t>
      </w:r>
      <w:r>
        <w:rPr>
          <w:rFonts w:ascii="Arial" w:hAnsi="Arial" w:cs="Arial"/>
          <w:sz w:val="20"/>
          <w:szCs w:val="20"/>
        </w:rPr>
        <w:t xml:space="preserve">terms of faculty </w:t>
      </w:r>
      <w:r w:rsidRPr="00DE3965">
        <w:rPr>
          <w:rFonts w:ascii="Arial" w:hAnsi="Arial" w:cs="Arial"/>
          <w:sz w:val="20"/>
          <w:szCs w:val="20"/>
        </w:rPr>
        <w:t>hiring, furnishing studios and labs with the latest technological facilities, inviting visiting professors from abroad and supporting the training program for the students to different countries each summer.  The training program includes Italy, Germany, Turkey</w:t>
      </w:r>
      <w:r>
        <w:rPr>
          <w:rFonts w:ascii="Arial" w:hAnsi="Arial" w:cs="Arial"/>
          <w:sz w:val="20"/>
          <w:szCs w:val="20"/>
        </w:rPr>
        <w:t xml:space="preserve">, France </w:t>
      </w:r>
      <w:r w:rsidRPr="00DE3965">
        <w:rPr>
          <w:rFonts w:ascii="Arial" w:hAnsi="Arial" w:cs="Arial"/>
          <w:sz w:val="20"/>
          <w:szCs w:val="20"/>
        </w:rPr>
        <w:t xml:space="preserve">and Malaysia.  </w:t>
      </w:r>
    </w:p>
    <w:p w:rsidR="00EB1141" w:rsidRPr="00B9113F" w:rsidRDefault="00EB1141" w:rsidP="00232ACE">
      <w:pPr>
        <w:tabs>
          <w:tab w:val="left" w:pos="142"/>
          <w:tab w:val="right" w:pos="709"/>
        </w:tabs>
        <w:ind w:left="142"/>
        <w:rPr>
          <w:rFonts w:ascii="Arial" w:hAnsi="Arial" w:cs="Arial"/>
          <w:sz w:val="20"/>
          <w:szCs w:val="20"/>
        </w:rPr>
      </w:pPr>
    </w:p>
    <w:p w:rsidR="00EB1141" w:rsidRPr="00DE3965"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 xml:space="preserve">Also, the </w:t>
      </w:r>
      <w:r>
        <w:rPr>
          <w:rFonts w:ascii="Arial" w:hAnsi="Arial" w:cs="Arial"/>
          <w:sz w:val="20"/>
          <w:szCs w:val="20"/>
        </w:rPr>
        <w:t>program</w:t>
      </w:r>
      <w:r w:rsidRPr="00DE3965">
        <w:rPr>
          <w:rFonts w:ascii="Arial" w:hAnsi="Arial" w:cs="Arial"/>
          <w:sz w:val="20"/>
          <w:szCs w:val="20"/>
        </w:rPr>
        <w:t xml:space="preserve"> has its own means </w:t>
      </w:r>
      <w:r>
        <w:rPr>
          <w:rFonts w:ascii="Arial" w:hAnsi="Arial" w:cs="Arial"/>
          <w:sz w:val="20"/>
          <w:szCs w:val="20"/>
        </w:rPr>
        <w:t>of</w:t>
      </w:r>
      <w:r w:rsidRPr="00DE3965">
        <w:rPr>
          <w:rFonts w:ascii="Arial" w:hAnsi="Arial" w:cs="Arial"/>
          <w:sz w:val="20"/>
          <w:szCs w:val="20"/>
        </w:rPr>
        <w:t xml:space="preserve"> raising funds from different </w:t>
      </w:r>
      <w:r>
        <w:rPr>
          <w:rFonts w:ascii="Arial" w:hAnsi="Arial" w:cs="Arial"/>
          <w:sz w:val="20"/>
          <w:szCs w:val="20"/>
        </w:rPr>
        <w:t>source</w:t>
      </w:r>
      <w:r w:rsidRPr="00DE3965">
        <w:rPr>
          <w:rFonts w:ascii="Arial" w:hAnsi="Arial" w:cs="Arial"/>
          <w:sz w:val="20"/>
          <w:szCs w:val="20"/>
        </w:rPr>
        <w:t>s, first; projects and consultancy services, second; from institution</w:t>
      </w:r>
      <w:r>
        <w:rPr>
          <w:rFonts w:ascii="Arial" w:hAnsi="Arial" w:cs="Arial"/>
          <w:sz w:val="20"/>
          <w:szCs w:val="20"/>
        </w:rPr>
        <w:t xml:space="preserve">s </w:t>
      </w:r>
      <w:r w:rsidRPr="00DE3965">
        <w:rPr>
          <w:rFonts w:ascii="Arial" w:hAnsi="Arial" w:cs="Arial"/>
          <w:sz w:val="20"/>
          <w:szCs w:val="20"/>
        </w:rPr>
        <w:t>that have strong relation</w:t>
      </w:r>
      <w:r>
        <w:rPr>
          <w:rFonts w:ascii="Arial" w:hAnsi="Arial" w:cs="Arial"/>
          <w:sz w:val="20"/>
          <w:szCs w:val="20"/>
        </w:rPr>
        <w:t>s</w:t>
      </w:r>
      <w:r w:rsidRPr="00DE3965">
        <w:rPr>
          <w:rFonts w:ascii="Arial" w:hAnsi="Arial" w:cs="Arial"/>
          <w:sz w:val="20"/>
          <w:szCs w:val="20"/>
        </w:rPr>
        <w:t xml:space="preserve"> with the architecture program; third, from the academic and research center</w:t>
      </w:r>
      <w:r>
        <w:rPr>
          <w:rFonts w:ascii="Arial" w:hAnsi="Arial" w:cs="Arial"/>
          <w:sz w:val="20"/>
          <w:szCs w:val="20"/>
        </w:rPr>
        <w:t xml:space="preserve"> whereby</w:t>
      </w:r>
      <w:r w:rsidRPr="00DE3965">
        <w:rPr>
          <w:rFonts w:ascii="Arial" w:hAnsi="Arial" w:cs="Arial"/>
          <w:sz w:val="20"/>
          <w:szCs w:val="20"/>
        </w:rPr>
        <w:t xml:space="preserve"> the program has two chairs for research, one in </w:t>
      </w:r>
      <w:r>
        <w:rPr>
          <w:rFonts w:ascii="Arial" w:hAnsi="Arial" w:cs="Arial"/>
          <w:sz w:val="20"/>
          <w:szCs w:val="20"/>
        </w:rPr>
        <w:t>H</w:t>
      </w:r>
      <w:r w:rsidRPr="00DE3965">
        <w:rPr>
          <w:rFonts w:ascii="Arial" w:hAnsi="Arial" w:cs="Arial"/>
          <w:sz w:val="20"/>
          <w:szCs w:val="20"/>
        </w:rPr>
        <w:t xml:space="preserve">ousing and the other in </w:t>
      </w:r>
      <w:r>
        <w:rPr>
          <w:rFonts w:ascii="Arial" w:hAnsi="Arial" w:cs="Arial"/>
          <w:sz w:val="20"/>
          <w:szCs w:val="20"/>
        </w:rPr>
        <w:t>A</w:t>
      </w:r>
      <w:r w:rsidRPr="00DE3965">
        <w:rPr>
          <w:rFonts w:ascii="Arial" w:hAnsi="Arial" w:cs="Arial"/>
          <w:sz w:val="20"/>
          <w:szCs w:val="20"/>
        </w:rPr>
        <w:t>rchitectur</w:t>
      </w:r>
      <w:r>
        <w:rPr>
          <w:rFonts w:ascii="Arial" w:hAnsi="Arial" w:cs="Arial"/>
          <w:sz w:val="20"/>
          <w:szCs w:val="20"/>
        </w:rPr>
        <w:t>al Heritage</w:t>
      </w:r>
      <w:r w:rsidRPr="00DE3965">
        <w:rPr>
          <w:rFonts w:ascii="Arial" w:hAnsi="Arial" w:cs="Arial"/>
          <w:sz w:val="20"/>
          <w:szCs w:val="20"/>
        </w:rPr>
        <w:t>.</w:t>
      </w:r>
    </w:p>
    <w:p w:rsidR="00EB1141" w:rsidRPr="002202CE" w:rsidRDefault="00EB1141" w:rsidP="00232ACE">
      <w:pPr>
        <w:tabs>
          <w:tab w:val="left" w:pos="142"/>
          <w:tab w:val="right" w:pos="709"/>
        </w:tabs>
        <w:ind w:left="142"/>
        <w:rPr>
          <w:rFonts w:ascii="Arial" w:hAnsi="Arial" w:cs="Arial"/>
        </w:rPr>
      </w:pPr>
    </w:p>
    <w:p w:rsidR="00EB1141" w:rsidRDefault="00EB1141" w:rsidP="00232ACE">
      <w:pPr>
        <w:tabs>
          <w:tab w:val="left" w:pos="142"/>
          <w:tab w:val="right" w:pos="1134"/>
        </w:tabs>
        <w:ind w:left="142"/>
        <w:rPr>
          <w:rFonts w:ascii="Arial" w:hAnsi="Arial" w:cs="Arial"/>
          <w:b/>
        </w:rPr>
      </w:pPr>
      <w:r>
        <w:rPr>
          <w:rFonts w:ascii="Arial" w:hAnsi="Arial" w:cs="Arial"/>
          <w:b/>
        </w:rPr>
        <w:t xml:space="preserve">e) </w:t>
      </w:r>
      <w:r w:rsidRPr="002202CE">
        <w:rPr>
          <w:rFonts w:ascii="Arial" w:hAnsi="Arial" w:cs="Arial"/>
          <w:b/>
        </w:rPr>
        <w:t>The program has a strong connectio</w:t>
      </w:r>
      <w:r>
        <w:rPr>
          <w:rFonts w:ascii="Arial" w:hAnsi="Arial" w:cs="Arial"/>
          <w:b/>
        </w:rPr>
        <w:t>n and contribution in Community:</w:t>
      </w:r>
    </w:p>
    <w:p w:rsidR="00EB1141" w:rsidRPr="00DA347C" w:rsidRDefault="00EB1141" w:rsidP="00232ACE">
      <w:pPr>
        <w:tabs>
          <w:tab w:val="left" w:pos="142"/>
          <w:tab w:val="right" w:pos="709"/>
        </w:tabs>
        <w:ind w:left="142"/>
        <w:rPr>
          <w:rFonts w:ascii="Arial" w:hAnsi="Arial" w:cs="Arial"/>
          <w:b/>
          <w:sz w:val="20"/>
          <w:szCs w:val="20"/>
        </w:rPr>
      </w:pPr>
    </w:p>
    <w:p w:rsidR="00EB1141" w:rsidRPr="00DE3965" w:rsidRDefault="00EB1141" w:rsidP="00232ACE">
      <w:pPr>
        <w:tabs>
          <w:tab w:val="left" w:pos="142"/>
          <w:tab w:val="right" w:pos="1134"/>
        </w:tabs>
        <w:ind w:left="142" w:right="-36"/>
        <w:rPr>
          <w:rFonts w:ascii="Arial" w:hAnsi="Arial" w:cs="Arial"/>
          <w:sz w:val="20"/>
          <w:szCs w:val="20"/>
        </w:rPr>
      </w:pPr>
      <w:r w:rsidRPr="00DE3965">
        <w:rPr>
          <w:rFonts w:ascii="Arial" w:hAnsi="Arial" w:cs="Arial"/>
          <w:sz w:val="20"/>
          <w:szCs w:val="20"/>
        </w:rPr>
        <w:t xml:space="preserve">The </w:t>
      </w:r>
      <w:r>
        <w:rPr>
          <w:rFonts w:ascii="Arial" w:hAnsi="Arial" w:cs="Arial"/>
          <w:sz w:val="20"/>
          <w:szCs w:val="20"/>
        </w:rPr>
        <w:t xml:space="preserve">program’s contribution to society is through a number of activities. The Architecture and Building Sciences </w:t>
      </w:r>
      <w:r w:rsidRPr="00DE3965">
        <w:rPr>
          <w:rFonts w:ascii="Arial" w:hAnsi="Arial" w:cs="Arial"/>
          <w:sz w:val="20"/>
          <w:szCs w:val="20"/>
        </w:rPr>
        <w:t xml:space="preserve">department </w:t>
      </w:r>
      <w:r>
        <w:rPr>
          <w:rFonts w:ascii="Arial" w:hAnsi="Arial" w:cs="Arial"/>
          <w:sz w:val="20"/>
          <w:szCs w:val="20"/>
        </w:rPr>
        <w:t>i</w:t>
      </w:r>
      <w:r w:rsidRPr="00DE3965">
        <w:rPr>
          <w:rFonts w:ascii="Arial" w:hAnsi="Arial" w:cs="Arial"/>
          <w:sz w:val="20"/>
          <w:szCs w:val="20"/>
        </w:rPr>
        <w:t xml:space="preserve">s the founder of the </w:t>
      </w:r>
      <w:r>
        <w:rPr>
          <w:rFonts w:ascii="Arial" w:hAnsi="Arial" w:cs="Arial"/>
          <w:sz w:val="20"/>
          <w:szCs w:val="20"/>
        </w:rPr>
        <w:t xml:space="preserve">Al-Umran </w:t>
      </w:r>
      <w:r w:rsidRPr="00DE3965">
        <w:rPr>
          <w:rFonts w:ascii="Arial" w:hAnsi="Arial" w:cs="Arial"/>
          <w:sz w:val="20"/>
          <w:szCs w:val="20"/>
        </w:rPr>
        <w:t xml:space="preserve">Saudi </w:t>
      </w:r>
      <w:r>
        <w:rPr>
          <w:rFonts w:ascii="Arial" w:hAnsi="Arial" w:cs="Arial"/>
          <w:sz w:val="20"/>
          <w:szCs w:val="20"/>
        </w:rPr>
        <w:t>Association</w:t>
      </w:r>
      <w:r w:rsidRPr="00DE3965">
        <w:rPr>
          <w:rFonts w:ascii="Arial" w:hAnsi="Arial" w:cs="Arial"/>
          <w:sz w:val="20"/>
          <w:szCs w:val="20"/>
        </w:rPr>
        <w:t xml:space="preserve"> and, in additi</w:t>
      </w:r>
      <w:r>
        <w:rPr>
          <w:rFonts w:ascii="Arial" w:hAnsi="Arial" w:cs="Arial"/>
          <w:sz w:val="20"/>
          <w:szCs w:val="20"/>
        </w:rPr>
        <w:t>on, supports the Saudi Council of Engineers</w:t>
      </w:r>
      <w:r w:rsidRPr="00DE3965">
        <w:rPr>
          <w:rFonts w:ascii="Arial" w:hAnsi="Arial" w:cs="Arial"/>
          <w:sz w:val="20"/>
          <w:szCs w:val="20"/>
        </w:rPr>
        <w:t>.  Moreover, a number of its senior faculty members are delegated or seconded to leading governmental and private institutions, and participate in the development of the society.</w:t>
      </w:r>
    </w:p>
    <w:p w:rsidR="00EB1141" w:rsidRPr="00B9113F" w:rsidRDefault="00EB1141" w:rsidP="00232ACE">
      <w:pPr>
        <w:tabs>
          <w:tab w:val="left" w:pos="142"/>
          <w:tab w:val="right" w:pos="1134"/>
        </w:tabs>
        <w:ind w:left="142" w:right="-36"/>
        <w:rPr>
          <w:rFonts w:ascii="Arial" w:hAnsi="Arial" w:cs="Arial"/>
          <w:sz w:val="20"/>
          <w:szCs w:val="20"/>
        </w:rPr>
      </w:pPr>
    </w:p>
    <w:p w:rsidR="00EB1141" w:rsidRPr="00DE3965" w:rsidRDefault="00EB1141" w:rsidP="00232ACE">
      <w:pPr>
        <w:tabs>
          <w:tab w:val="left" w:pos="142"/>
          <w:tab w:val="right" w:pos="1134"/>
        </w:tabs>
        <w:ind w:left="142" w:right="-36"/>
        <w:rPr>
          <w:rFonts w:ascii="Arial" w:hAnsi="Arial" w:cs="Arial"/>
          <w:sz w:val="20"/>
          <w:szCs w:val="20"/>
        </w:rPr>
      </w:pPr>
      <w:r w:rsidRPr="00DE3965">
        <w:rPr>
          <w:rFonts w:ascii="Arial" w:hAnsi="Arial" w:cs="Arial"/>
          <w:sz w:val="20"/>
          <w:szCs w:val="20"/>
        </w:rPr>
        <w:t xml:space="preserve">The program played a pronounced role in the design and setup of exhibitions at various levels at the University. The program has participated successfully and played its mission in serving the local and regional community.  It has participated and won the first prize in two main international competitions, the first was the design of </w:t>
      </w:r>
      <w:r>
        <w:rPr>
          <w:rFonts w:ascii="Arial" w:hAnsi="Arial" w:cs="Arial"/>
          <w:sz w:val="20"/>
          <w:szCs w:val="20"/>
        </w:rPr>
        <w:t xml:space="preserve">a </w:t>
      </w:r>
      <w:r w:rsidRPr="00DE3965">
        <w:rPr>
          <w:rFonts w:ascii="Arial" w:hAnsi="Arial" w:cs="Arial"/>
          <w:sz w:val="20"/>
          <w:szCs w:val="20"/>
        </w:rPr>
        <w:t>group of hotels in M</w:t>
      </w:r>
      <w:r>
        <w:rPr>
          <w:rFonts w:ascii="Arial" w:hAnsi="Arial" w:cs="Arial"/>
          <w:sz w:val="20"/>
          <w:szCs w:val="20"/>
        </w:rPr>
        <w:t>e</w:t>
      </w:r>
      <w:r w:rsidRPr="00DE3965">
        <w:rPr>
          <w:rFonts w:ascii="Arial" w:hAnsi="Arial" w:cs="Arial"/>
          <w:sz w:val="20"/>
          <w:szCs w:val="20"/>
        </w:rPr>
        <w:t>dina</w:t>
      </w:r>
      <w:r>
        <w:rPr>
          <w:rFonts w:ascii="Arial" w:hAnsi="Arial" w:cs="Arial"/>
          <w:sz w:val="20"/>
          <w:szCs w:val="20"/>
        </w:rPr>
        <w:t xml:space="preserve"> </w:t>
      </w:r>
      <w:r w:rsidRPr="00DE3965">
        <w:rPr>
          <w:rFonts w:ascii="Arial" w:hAnsi="Arial" w:cs="Arial"/>
          <w:sz w:val="20"/>
          <w:szCs w:val="20"/>
        </w:rPr>
        <w:t xml:space="preserve">and the second competition was the Grand expansion of the Holy Mosque by King Abdullah </w:t>
      </w:r>
      <w:r>
        <w:rPr>
          <w:rFonts w:ascii="Arial" w:hAnsi="Arial" w:cs="Arial"/>
          <w:sz w:val="20"/>
          <w:szCs w:val="20"/>
        </w:rPr>
        <w:t>bi</w:t>
      </w:r>
      <w:r w:rsidRPr="00DE3965">
        <w:rPr>
          <w:rFonts w:ascii="Arial" w:hAnsi="Arial" w:cs="Arial"/>
          <w:sz w:val="20"/>
          <w:szCs w:val="20"/>
        </w:rPr>
        <w:t>n Abdulaziz in M</w:t>
      </w:r>
      <w:r>
        <w:rPr>
          <w:rFonts w:ascii="Arial" w:hAnsi="Arial" w:cs="Arial"/>
          <w:sz w:val="20"/>
          <w:szCs w:val="20"/>
        </w:rPr>
        <w:t>ecca</w:t>
      </w:r>
      <w:r w:rsidRPr="00DE3965">
        <w:rPr>
          <w:rFonts w:ascii="Arial" w:hAnsi="Arial" w:cs="Arial"/>
          <w:sz w:val="20"/>
          <w:szCs w:val="20"/>
        </w:rPr>
        <w:t xml:space="preserve">.  The department has also participated in many </w:t>
      </w:r>
      <w:r>
        <w:rPr>
          <w:rFonts w:ascii="Arial" w:hAnsi="Arial" w:cs="Arial"/>
          <w:sz w:val="20"/>
          <w:szCs w:val="20"/>
        </w:rPr>
        <w:t xml:space="preserve">other </w:t>
      </w:r>
      <w:r w:rsidRPr="00DE3965">
        <w:rPr>
          <w:rFonts w:ascii="Arial" w:hAnsi="Arial" w:cs="Arial"/>
          <w:sz w:val="20"/>
          <w:szCs w:val="20"/>
        </w:rPr>
        <w:t xml:space="preserve">competitions and most of the faculties </w:t>
      </w:r>
      <w:r>
        <w:rPr>
          <w:rFonts w:ascii="Arial" w:hAnsi="Arial" w:cs="Arial"/>
          <w:sz w:val="20"/>
          <w:szCs w:val="20"/>
        </w:rPr>
        <w:t>also work</w:t>
      </w:r>
      <w:r w:rsidRPr="00DE3965">
        <w:rPr>
          <w:rFonts w:ascii="Arial" w:hAnsi="Arial" w:cs="Arial"/>
          <w:sz w:val="20"/>
          <w:szCs w:val="20"/>
        </w:rPr>
        <w:t xml:space="preserve"> as consultants for both private and public agencies.</w:t>
      </w:r>
    </w:p>
    <w:p w:rsidR="00EB1141" w:rsidRPr="00DE3965" w:rsidRDefault="00EB1141" w:rsidP="00232ACE">
      <w:pPr>
        <w:tabs>
          <w:tab w:val="left" w:pos="142"/>
          <w:tab w:val="right" w:pos="1134"/>
        </w:tabs>
        <w:ind w:left="142" w:right="-1"/>
        <w:rPr>
          <w:rFonts w:ascii="Arial" w:hAnsi="Arial" w:cs="Arial"/>
          <w:sz w:val="20"/>
          <w:szCs w:val="20"/>
        </w:rPr>
      </w:pPr>
    </w:p>
    <w:p w:rsidR="00EB1141" w:rsidRPr="00BA3DDC" w:rsidRDefault="00EB1141" w:rsidP="00232ACE">
      <w:pPr>
        <w:tabs>
          <w:tab w:val="left" w:pos="142"/>
          <w:tab w:val="right" w:pos="1134"/>
        </w:tabs>
        <w:ind w:left="142" w:right="-1"/>
        <w:rPr>
          <w:rFonts w:ascii="Arial" w:hAnsi="Arial" w:cs="Arial"/>
          <w:sz w:val="20"/>
          <w:szCs w:val="20"/>
        </w:rPr>
      </w:pPr>
      <w:r w:rsidRPr="00DE3965">
        <w:rPr>
          <w:rFonts w:ascii="Arial" w:hAnsi="Arial" w:cs="Arial"/>
          <w:sz w:val="20"/>
          <w:szCs w:val="20"/>
        </w:rPr>
        <w:t xml:space="preserve">The program has also participated in serving the community through </w:t>
      </w:r>
      <w:r>
        <w:rPr>
          <w:rFonts w:ascii="Arial" w:hAnsi="Arial" w:cs="Arial"/>
          <w:sz w:val="20"/>
          <w:szCs w:val="20"/>
        </w:rPr>
        <w:t>its</w:t>
      </w:r>
      <w:r w:rsidRPr="00DE3965">
        <w:rPr>
          <w:rFonts w:ascii="Arial" w:hAnsi="Arial" w:cs="Arial"/>
          <w:sz w:val="20"/>
          <w:szCs w:val="20"/>
        </w:rPr>
        <w:t xml:space="preserve"> research center which encourages faculty members to serve the community by their research contributions in different areas of the Kingdom development.  Research activities are mainly concentrated </w:t>
      </w:r>
      <w:r>
        <w:rPr>
          <w:rFonts w:ascii="Arial" w:hAnsi="Arial" w:cs="Arial"/>
          <w:sz w:val="20"/>
          <w:szCs w:val="20"/>
        </w:rPr>
        <w:t>in</w:t>
      </w:r>
      <w:r w:rsidRPr="00DE3965">
        <w:rPr>
          <w:rFonts w:ascii="Arial" w:hAnsi="Arial" w:cs="Arial"/>
          <w:sz w:val="20"/>
          <w:szCs w:val="20"/>
        </w:rPr>
        <w:t xml:space="preserve"> indigenous architecture, urbanism and affordable housing.</w:t>
      </w:r>
    </w:p>
    <w:p w:rsidR="00EB1141" w:rsidRDefault="00EB1141" w:rsidP="00232ACE">
      <w:pPr>
        <w:tabs>
          <w:tab w:val="left" w:pos="-142"/>
          <w:tab w:val="left" w:pos="142"/>
        </w:tabs>
        <w:ind w:left="142"/>
        <w:rPr>
          <w:rFonts w:ascii="Arial" w:hAnsi="Arial" w:cs="Arial"/>
          <w:b/>
        </w:rPr>
      </w:pPr>
    </w:p>
    <w:p w:rsidR="00EB1141" w:rsidRPr="002202CE" w:rsidRDefault="00EB1141" w:rsidP="00232ACE">
      <w:pPr>
        <w:tabs>
          <w:tab w:val="left" w:pos="-142"/>
          <w:tab w:val="left" w:pos="142"/>
        </w:tabs>
        <w:ind w:left="142"/>
        <w:rPr>
          <w:rFonts w:ascii="Arial" w:hAnsi="Arial" w:cs="Arial"/>
          <w:b/>
        </w:rPr>
      </w:pPr>
      <w:r>
        <w:rPr>
          <w:rFonts w:ascii="Arial" w:hAnsi="Arial" w:cs="Arial"/>
          <w:b/>
        </w:rPr>
        <w:t xml:space="preserve">f) </w:t>
      </w:r>
      <w:r w:rsidRPr="002202CE">
        <w:rPr>
          <w:rFonts w:ascii="Arial" w:hAnsi="Arial" w:cs="Arial"/>
          <w:b/>
        </w:rPr>
        <w:t>The Program has remarkable Connections with Local</w:t>
      </w:r>
      <w:r>
        <w:rPr>
          <w:rFonts w:ascii="Arial" w:hAnsi="Arial" w:cs="Arial"/>
          <w:b/>
        </w:rPr>
        <w:t xml:space="preserve"> </w:t>
      </w:r>
      <w:r w:rsidRPr="002202CE">
        <w:rPr>
          <w:rFonts w:ascii="Arial" w:hAnsi="Arial" w:cs="Arial"/>
          <w:b/>
        </w:rPr>
        <w:t>and Regional and</w:t>
      </w:r>
      <w:r>
        <w:rPr>
          <w:rFonts w:ascii="Arial" w:hAnsi="Arial" w:cs="Arial"/>
          <w:b/>
        </w:rPr>
        <w:t xml:space="preserve"> </w:t>
      </w:r>
      <w:r w:rsidRPr="002202CE">
        <w:rPr>
          <w:rFonts w:ascii="Arial" w:hAnsi="Arial" w:cs="Arial"/>
          <w:b/>
        </w:rPr>
        <w:t>International institutions</w:t>
      </w:r>
      <w:r>
        <w:rPr>
          <w:rFonts w:ascii="Arial" w:hAnsi="Arial" w:cs="Arial"/>
          <w:b/>
        </w:rPr>
        <w:t>:</w:t>
      </w:r>
    </w:p>
    <w:p w:rsidR="00EB1141" w:rsidRPr="002202CE" w:rsidRDefault="00EB1141" w:rsidP="00232ACE">
      <w:pPr>
        <w:tabs>
          <w:tab w:val="left" w:pos="142"/>
          <w:tab w:val="right" w:pos="709"/>
          <w:tab w:val="left" w:pos="1620"/>
        </w:tabs>
        <w:ind w:left="142"/>
        <w:rPr>
          <w:rFonts w:ascii="Arial" w:hAnsi="Arial" w:cs="Arial"/>
          <w:b/>
        </w:rPr>
      </w:pPr>
    </w:p>
    <w:p w:rsidR="00EB1141" w:rsidRPr="00DE3965"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 xml:space="preserve">The program has connection with local, regional and international institutions. Faculties from other architectural programs inside the Kingdom of Saudi Arabia and the Gulf </w:t>
      </w:r>
      <w:r>
        <w:rPr>
          <w:rFonts w:ascii="Arial" w:hAnsi="Arial" w:cs="Arial"/>
          <w:sz w:val="20"/>
          <w:szCs w:val="20"/>
        </w:rPr>
        <w:t xml:space="preserve">Region </w:t>
      </w:r>
      <w:r w:rsidRPr="00DE3965">
        <w:rPr>
          <w:rFonts w:ascii="Arial" w:hAnsi="Arial" w:cs="Arial"/>
          <w:sz w:val="20"/>
          <w:szCs w:val="20"/>
        </w:rPr>
        <w:t>universities are invited to attend our school juries and vice versa. Visiting professors are also invited from Europe and US for up to three weeks giving lectures, attending design studios' and review</w:t>
      </w:r>
      <w:r>
        <w:rPr>
          <w:rFonts w:ascii="Arial" w:hAnsi="Arial" w:cs="Arial"/>
          <w:sz w:val="20"/>
          <w:szCs w:val="20"/>
        </w:rPr>
        <w:t>ing</w:t>
      </w:r>
      <w:r w:rsidRPr="00DE3965">
        <w:rPr>
          <w:rFonts w:ascii="Arial" w:hAnsi="Arial" w:cs="Arial"/>
          <w:sz w:val="20"/>
          <w:szCs w:val="20"/>
        </w:rPr>
        <w:t xml:space="preserve"> the program.  The program initiated and support student’s</w:t>
      </w:r>
      <w:r>
        <w:rPr>
          <w:rFonts w:ascii="Arial" w:hAnsi="Arial" w:cs="Arial"/>
          <w:sz w:val="20"/>
          <w:szCs w:val="20"/>
        </w:rPr>
        <w:t xml:space="preserve"> professional </w:t>
      </w:r>
      <w:r w:rsidRPr="00DE3965">
        <w:rPr>
          <w:rFonts w:ascii="Arial" w:hAnsi="Arial" w:cs="Arial"/>
          <w:sz w:val="20"/>
          <w:szCs w:val="20"/>
        </w:rPr>
        <w:t xml:space="preserve">training programs both inside the Kingdom and abroad. Training programs to Germany, Turkey, </w:t>
      </w:r>
      <w:r>
        <w:rPr>
          <w:rFonts w:ascii="Arial" w:hAnsi="Arial" w:cs="Arial"/>
          <w:sz w:val="20"/>
          <w:szCs w:val="20"/>
        </w:rPr>
        <w:t xml:space="preserve">France, </w:t>
      </w:r>
      <w:r w:rsidRPr="00DE3965">
        <w:rPr>
          <w:rFonts w:ascii="Arial" w:hAnsi="Arial" w:cs="Arial"/>
          <w:sz w:val="20"/>
          <w:szCs w:val="20"/>
        </w:rPr>
        <w:t>Malaysia and Italy are</w:t>
      </w:r>
      <w:r>
        <w:rPr>
          <w:rFonts w:ascii="Arial" w:hAnsi="Arial" w:cs="Arial"/>
          <w:sz w:val="20"/>
          <w:szCs w:val="20"/>
        </w:rPr>
        <w:t xml:space="preserve"> </w:t>
      </w:r>
      <w:r w:rsidRPr="00DE3965">
        <w:rPr>
          <w:rFonts w:ascii="Arial" w:hAnsi="Arial" w:cs="Arial"/>
          <w:sz w:val="20"/>
          <w:szCs w:val="20"/>
        </w:rPr>
        <w:t>being conducted every summer to give students international experience and en</w:t>
      </w:r>
      <w:r>
        <w:rPr>
          <w:rFonts w:ascii="Arial" w:hAnsi="Arial" w:cs="Arial"/>
          <w:sz w:val="20"/>
          <w:szCs w:val="20"/>
        </w:rPr>
        <w:t>hanc</w:t>
      </w:r>
      <w:r w:rsidRPr="00DE3965">
        <w:rPr>
          <w:rFonts w:ascii="Arial" w:hAnsi="Arial" w:cs="Arial"/>
          <w:sz w:val="20"/>
          <w:szCs w:val="20"/>
        </w:rPr>
        <w:t>e their scope of thinking.</w:t>
      </w:r>
    </w:p>
    <w:p w:rsidR="00EB1141" w:rsidRPr="00B50A5F" w:rsidRDefault="00EB1141" w:rsidP="00B50A5F">
      <w:pPr>
        <w:tabs>
          <w:tab w:val="num" w:pos="0"/>
          <w:tab w:val="num" w:pos="709"/>
        </w:tabs>
        <w:ind w:left="142"/>
        <w:rPr>
          <w:rFonts w:ascii="Arial" w:hAnsi="Arial" w:cs="Arial"/>
          <w:color w:val="FF0000"/>
          <w:sz w:val="20"/>
          <w:szCs w:val="20"/>
        </w:rPr>
      </w:pPr>
      <w:r w:rsidRPr="000219D6">
        <w:rPr>
          <w:rFonts w:ascii="Arial" w:hAnsi="Arial" w:cs="Arial"/>
          <w:color w:val="FF0000"/>
          <w:sz w:val="20"/>
          <w:szCs w:val="20"/>
        </w:rPr>
        <w:t xml:space="preserve">Since the last visit several MOU have been endorsed and signed between KSU and the following International organization: 1. </w:t>
      </w:r>
      <w:r w:rsidRPr="000219D6">
        <w:rPr>
          <w:color w:val="FF0000"/>
          <w:sz w:val="20"/>
          <w:szCs w:val="20"/>
        </w:rPr>
        <w:t>Universitat Stuttgard. Germany,</w:t>
      </w:r>
      <w:r w:rsidRPr="000219D6">
        <w:rPr>
          <w:rFonts w:ascii="Arial" w:hAnsi="Arial" w:cs="Arial"/>
          <w:color w:val="FF0000"/>
          <w:sz w:val="20"/>
          <w:szCs w:val="20"/>
        </w:rPr>
        <w:t xml:space="preserve"> 2. </w:t>
      </w:r>
      <w:r w:rsidRPr="000219D6">
        <w:rPr>
          <w:color w:val="FF0000"/>
          <w:sz w:val="20"/>
          <w:szCs w:val="20"/>
        </w:rPr>
        <w:t>OGER International – France</w:t>
      </w:r>
      <w:r w:rsidRPr="000219D6">
        <w:rPr>
          <w:rFonts w:ascii="Arial" w:hAnsi="Arial" w:cs="Arial"/>
          <w:color w:val="FF0000"/>
          <w:sz w:val="20"/>
          <w:szCs w:val="20"/>
        </w:rPr>
        <w:t xml:space="preserve">, 3. </w:t>
      </w:r>
      <w:r w:rsidRPr="000219D6">
        <w:rPr>
          <w:color w:val="FF0000"/>
          <w:sz w:val="20"/>
          <w:szCs w:val="20"/>
        </w:rPr>
        <w:t>Research Centre for Islamic History, Art and Culture (IRCICA), - Turkey</w:t>
      </w:r>
      <w:r w:rsidRPr="000219D6">
        <w:rPr>
          <w:rFonts w:ascii="Arial" w:hAnsi="Arial" w:cs="Arial"/>
          <w:color w:val="FF0000"/>
          <w:sz w:val="20"/>
          <w:szCs w:val="20"/>
        </w:rPr>
        <w:t xml:space="preserve">, 4. </w:t>
      </w:r>
      <w:r w:rsidRPr="000219D6">
        <w:rPr>
          <w:color w:val="FF0000"/>
          <w:sz w:val="20"/>
          <w:szCs w:val="20"/>
        </w:rPr>
        <w:t xml:space="preserve">University of Nebraska </w:t>
      </w:r>
      <w:r w:rsidRPr="000219D6">
        <w:rPr>
          <w:rFonts w:ascii="Arial" w:hAnsi="Arial" w:cs="Arial"/>
          <w:color w:val="FF0000"/>
          <w:sz w:val="20"/>
          <w:szCs w:val="20"/>
        </w:rPr>
        <w:t>, 5.</w:t>
      </w:r>
      <w:r w:rsidRPr="000219D6">
        <w:rPr>
          <w:color w:val="FF0000"/>
          <w:sz w:val="20"/>
          <w:szCs w:val="20"/>
        </w:rPr>
        <w:t>OAR, Rome,  Italy</w:t>
      </w:r>
      <w:r w:rsidRPr="000219D6">
        <w:rPr>
          <w:rFonts w:ascii="Arial" w:hAnsi="Arial" w:cs="Arial"/>
          <w:color w:val="FF0000"/>
          <w:sz w:val="20"/>
          <w:szCs w:val="20"/>
        </w:rPr>
        <w:t xml:space="preserve">, 6. </w:t>
      </w:r>
      <w:r w:rsidRPr="000219D6">
        <w:rPr>
          <w:color w:val="FF0000"/>
          <w:sz w:val="20"/>
          <w:szCs w:val="20"/>
        </w:rPr>
        <w:t>IMM, Carrara – Italy. Another MOU with Colorado University is in the process</w:t>
      </w:r>
      <w:r>
        <w:rPr>
          <w:color w:val="00CCFF"/>
          <w:sz w:val="20"/>
          <w:szCs w:val="20"/>
        </w:rPr>
        <w:t>.</w:t>
      </w:r>
    </w:p>
    <w:p w:rsidR="00EB1141" w:rsidRPr="00DE3965" w:rsidRDefault="00EB1141" w:rsidP="001B2EF5">
      <w:pPr>
        <w:tabs>
          <w:tab w:val="left" w:pos="142"/>
          <w:tab w:val="right" w:pos="709"/>
        </w:tabs>
        <w:rPr>
          <w:rFonts w:ascii="Arial" w:hAnsi="Arial" w:cs="Arial"/>
          <w:b/>
          <w:bCs/>
          <w:sz w:val="20"/>
          <w:szCs w:val="20"/>
        </w:rPr>
      </w:pPr>
    </w:p>
    <w:p w:rsidR="00EB1141" w:rsidRDefault="00EB1141" w:rsidP="00232ACE">
      <w:pPr>
        <w:tabs>
          <w:tab w:val="right" w:pos="-142"/>
          <w:tab w:val="left" w:pos="142"/>
        </w:tabs>
        <w:ind w:left="142"/>
        <w:rPr>
          <w:rFonts w:ascii="Arial" w:hAnsi="Arial" w:cs="Arial"/>
          <w:b/>
        </w:rPr>
      </w:pPr>
      <w:r>
        <w:rPr>
          <w:rFonts w:ascii="Arial" w:hAnsi="Arial" w:cs="Arial"/>
          <w:b/>
        </w:rPr>
        <w:t xml:space="preserve">g) </w:t>
      </w:r>
      <w:r w:rsidRPr="002202CE">
        <w:rPr>
          <w:rFonts w:ascii="Arial" w:hAnsi="Arial" w:cs="Arial"/>
          <w:b/>
        </w:rPr>
        <w:t>Strong Administrative Structure &amp; Support</w:t>
      </w:r>
    </w:p>
    <w:p w:rsidR="00EB1141" w:rsidRPr="00B9113F" w:rsidRDefault="00EB1141" w:rsidP="00232ACE">
      <w:pPr>
        <w:tabs>
          <w:tab w:val="left" w:pos="142"/>
          <w:tab w:val="right" w:pos="709"/>
        </w:tabs>
        <w:ind w:left="142"/>
        <w:rPr>
          <w:rFonts w:ascii="Arial" w:hAnsi="Arial" w:cs="Arial"/>
          <w:b/>
          <w:sz w:val="20"/>
          <w:szCs w:val="20"/>
        </w:rPr>
      </w:pPr>
    </w:p>
    <w:p w:rsidR="00EB1141" w:rsidRPr="004D4B15" w:rsidRDefault="00EB1141" w:rsidP="00232ACE">
      <w:pPr>
        <w:tabs>
          <w:tab w:val="left" w:pos="142"/>
          <w:tab w:val="right" w:pos="709"/>
          <w:tab w:val="right" w:pos="851"/>
        </w:tabs>
        <w:ind w:left="142"/>
        <w:rPr>
          <w:rFonts w:ascii="Arial" w:hAnsi="Arial" w:cs="Arial"/>
          <w:sz w:val="20"/>
          <w:szCs w:val="20"/>
        </w:rPr>
      </w:pPr>
      <w:r w:rsidRPr="004D4B15">
        <w:rPr>
          <w:rFonts w:ascii="Arial" w:hAnsi="Arial" w:cs="Arial"/>
          <w:sz w:val="20"/>
          <w:szCs w:val="20"/>
        </w:rPr>
        <w:t xml:space="preserve">The architectural program has a strong administrative structure in the form of </w:t>
      </w:r>
      <w:r>
        <w:rPr>
          <w:rFonts w:ascii="Arial" w:hAnsi="Arial" w:cs="Arial"/>
          <w:sz w:val="20"/>
          <w:szCs w:val="20"/>
        </w:rPr>
        <w:t>Departmental</w:t>
      </w:r>
      <w:r w:rsidRPr="004D4B15">
        <w:rPr>
          <w:rFonts w:ascii="Arial" w:hAnsi="Arial" w:cs="Arial"/>
          <w:sz w:val="20"/>
          <w:szCs w:val="20"/>
        </w:rPr>
        <w:t xml:space="preserve"> Council headed by </w:t>
      </w:r>
      <w:r>
        <w:rPr>
          <w:rFonts w:ascii="Arial" w:hAnsi="Arial" w:cs="Arial"/>
          <w:sz w:val="20"/>
          <w:szCs w:val="20"/>
        </w:rPr>
        <w:t>C</w:t>
      </w:r>
      <w:r w:rsidRPr="004D4B15">
        <w:rPr>
          <w:rFonts w:ascii="Arial" w:hAnsi="Arial" w:cs="Arial"/>
          <w:sz w:val="20"/>
          <w:szCs w:val="20"/>
        </w:rPr>
        <w:t xml:space="preserve">hairman of </w:t>
      </w:r>
      <w:r>
        <w:rPr>
          <w:rFonts w:ascii="Arial" w:hAnsi="Arial" w:cs="Arial"/>
          <w:sz w:val="20"/>
          <w:szCs w:val="20"/>
        </w:rPr>
        <w:t xml:space="preserve">the </w:t>
      </w:r>
      <w:r w:rsidRPr="004D4B15">
        <w:rPr>
          <w:rFonts w:ascii="Arial" w:hAnsi="Arial" w:cs="Arial"/>
          <w:sz w:val="20"/>
          <w:szCs w:val="20"/>
        </w:rPr>
        <w:t>program</w:t>
      </w:r>
      <w:r>
        <w:rPr>
          <w:rFonts w:ascii="Arial" w:hAnsi="Arial" w:cs="Arial"/>
          <w:sz w:val="20"/>
          <w:szCs w:val="20"/>
        </w:rPr>
        <w:t>.</w:t>
      </w:r>
      <w:r w:rsidRPr="004D4B15">
        <w:rPr>
          <w:rFonts w:ascii="Arial" w:hAnsi="Arial" w:cs="Arial"/>
          <w:sz w:val="20"/>
          <w:szCs w:val="20"/>
        </w:rPr>
        <w:t xml:space="preserve"> </w:t>
      </w:r>
      <w:r>
        <w:rPr>
          <w:rFonts w:ascii="Arial" w:hAnsi="Arial" w:cs="Arial"/>
          <w:sz w:val="20"/>
          <w:szCs w:val="20"/>
        </w:rPr>
        <w:t>All matters related to the Architecture &amp; Building Sciences</w:t>
      </w:r>
      <w:r w:rsidRPr="004D4B15">
        <w:rPr>
          <w:rFonts w:ascii="Arial" w:hAnsi="Arial" w:cs="Arial"/>
          <w:sz w:val="20"/>
          <w:szCs w:val="20"/>
        </w:rPr>
        <w:t xml:space="preserve"> </w:t>
      </w:r>
      <w:r>
        <w:rPr>
          <w:rFonts w:ascii="Arial" w:hAnsi="Arial" w:cs="Arial"/>
          <w:sz w:val="20"/>
          <w:szCs w:val="20"/>
        </w:rPr>
        <w:t>program are decided through Departmental Council meetings which are held on a regular basis.</w:t>
      </w:r>
      <w:r w:rsidRPr="003B536E">
        <w:rPr>
          <w:rFonts w:ascii="Arial" w:hAnsi="Arial" w:cs="Arial"/>
          <w:sz w:val="20"/>
          <w:szCs w:val="20"/>
        </w:rPr>
        <w:t xml:space="preserve"> </w:t>
      </w:r>
      <w:r>
        <w:rPr>
          <w:rFonts w:ascii="Arial" w:hAnsi="Arial" w:cs="Arial"/>
          <w:sz w:val="20"/>
          <w:szCs w:val="20"/>
        </w:rPr>
        <w:t xml:space="preserve">The Departmental Council is governed by the College Council </w:t>
      </w:r>
      <w:r w:rsidRPr="004D4B15">
        <w:rPr>
          <w:rFonts w:ascii="Arial" w:hAnsi="Arial" w:cs="Arial"/>
          <w:sz w:val="20"/>
          <w:szCs w:val="20"/>
        </w:rPr>
        <w:t>headed by the Dean of the College</w:t>
      </w:r>
      <w:r>
        <w:rPr>
          <w:rFonts w:ascii="Arial" w:hAnsi="Arial" w:cs="Arial"/>
          <w:sz w:val="20"/>
          <w:szCs w:val="20"/>
        </w:rPr>
        <w:t xml:space="preserve">.  </w:t>
      </w:r>
      <w:r w:rsidRPr="004D4B15">
        <w:rPr>
          <w:rFonts w:ascii="Arial" w:hAnsi="Arial" w:cs="Arial"/>
          <w:sz w:val="20"/>
          <w:szCs w:val="20"/>
        </w:rPr>
        <w:t xml:space="preserve">The program has </w:t>
      </w:r>
      <w:r>
        <w:rPr>
          <w:rFonts w:ascii="Arial" w:hAnsi="Arial" w:cs="Arial"/>
          <w:sz w:val="20"/>
          <w:szCs w:val="20"/>
        </w:rPr>
        <w:t>enjoyed</w:t>
      </w:r>
      <w:r w:rsidRPr="004D4B15">
        <w:rPr>
          <w:rFonts w:ascii="Arial" w:hAnsi="Arial" w:cs="Arial"/>
          <w:sz w:val="20"/>
          <w:szCs w:val="20"/>
        </w:rPr>
        <w:t xml:space="preserve"> strong support and </w:t>
      </w:r>
      <w:r>
        <w:rPr>
          <w:rFonts w:ascii="Arial" w:hAnsi="Arial" w:cs="Arial"/>
          <w:sz w:val="20"/>
          <w:szCs w:val="20"/>
        </w:rPr>
        <w:t>attention from</w:t>
      </w:r>
      <w:r w:rsidRPr="004D4B15">
        <w:rPr>
          <w:rFonts w:ascii="Arial" w:hAnsi="Arial" w:cs="Arial"/>
          <w:sz w:val="20"/>
          <w:szCs w:val="20"/>
        </w:rPr>
        <w:t xml:space="preserve"> the Deanship and the Rector of the University. Upgrading the quality and performance of the program is one of the </w:t>
      </w:r>
      <w:r>
        <w:rPr>
          <w:rFonts w:ascii="Arial" w:hAnsi="Arial" w:cs="Arial"/>
          <w:sz w:val="20"/>
          <w:szCs w:val="20"/>
        </w:rPr>
        <w:t>main</w:t>
      </w:r>
      <w:r w:rsidRPr="004D4B15">
        <w:rPr>
          <w:rFonts w:ascii="Arial" w:hAnsi="Arial" w:cs="Arial"/>
          <w:sz w:val="20"/>
          <w:szCs w:val="20"/>
        </w:rPr>
        <w:t xml:space="preserve"> </w:t>
      </w:r>
      <w:r>
        <w:rPr>
          <w:rFonts w:ascii="Arial" w:hAnsi="Arial" w:cs="Arial"/>
          <w:sz w:val="20"/>
          <w:szCs w:val="20"/>
        </w:rPr>
        <w:t>concer</w:t>
      </w:r>
      <w:r w:rsidRPr="004D4B15">
        <w:rPr>
          <w:rFonts w:ascii="Arial" w:hAnsi="Arial" w:cs="Arial"/>
          <w:sz w:val="20"/>
          <w:szCs w:val="20"/>
        </w:rPr>
        <w:t>ns of both the college and university administrations.</w:t>
      </w:r>
    </w:p>
    <w:p w:rsidR="00EB1141" w:rsidRPr="00692AB7" w:rsidRDefault="00EB1141" w:rsidP="00232ACE">
      <w:pPr>
        <w:tabs>
          <w:tab w:val="left" w:pos="142"/>
          <w:tab w:val="right" w:pos="709"/>
          <w:tab w:val="right" w:pos="851"/>
        </w:tabs>
        <w:ind w:left="142"/>
        <w:rPr>
          <w:rFonts w:ascii="Arial" w:hAnsi="Arial" w:cs="Arial"/>
          <w:color w:val="FF0000"/>
          <w:sz w:val="20"/>
          <w:szCs w:val="20"/>
        </w:rPr>
      </w:pPr>
    </w:p>
    <w:p w:rsidR="00EB1141" w:rsidRPr="002202CE" w:rsidRDefault="00EB1141" w:rsidP="00232ACE">
      <w:pPr>
        <w:tabs>
          <w:tab w:val="left" w:pos="142"/>
          <w:tab w:val="right" w:pos="709"/>
        </w:tabs>
        <w:ind w:left="142"/>
        <w:rPr>
          <w:rFonts w:ascii="Arial" w:hAnsi="Arial" w:cs="Arial"/>
          <w:b/>
        </w:rPr>
      </w:pPr>
      <w:r>
        <w:rPr>
          <w:rFonts w:ascii="Arial" w:hAnsi="Arial" w:cs="Arial"/>
          <w:b/>
        </w:rPr>
        <w:t xml:space="preserve">h) </w:t>
      </w:r>
      <w:r w:rsidRPr="002202CE">
        <w:rPr>
          <w:rFonts w:ascii="Arial" w:hAnsi="Arial" w:cs="Arial"/>
          <w:b/>
        </w:rPr>
        <w:t>Attending Conferences and Meetings:</w:t>
      </w:r>
    </w:p>
    <w:p w:rsidR="00EB1141" w:rsidRPr="00DE3965"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 xml:space="preserve">The program encourages faculty members to attend conferences and meetings </w:t>
      </w:r>
      <w:r>
        <w:rPr>
          <w:rFonts w:ascii="Arial" w:hAnsi="Arial" w:cs="Arial"/>
          <w:sz w:val="20"/>
          <w:szCs w:val="20"/>
        </w:rPr>
        <w:t>at</w:t>
      </w:r>
      <w:r w:rsidRPr="00DE3965">
        <w:rPr>
          <w:rFonts w:ascii="Arial" w:hAnsi="Arial" w:cs="Arial"/>
          <w:sz w:val="20"/>
          <w:szCs w:val="20"/>
        </w:rPr>
        <w:t xml:space="preserve"> local, regional and international </w:t>
      </w:r>
      <w:r>
        <w:rPr>
          <w:rFonts w:ascii="Arial" w:hAnsi="Arial" w:cs="Arial"/>
          <w:sz w:val="20"/>
          <w:szCs w:val="20"/>
        </w:rPr>
        <w:t>level</w:t>
      </w:r>
      <w:r w:rsidRPr="00DE3965">
        <w:rPr>
          <w:rFonts w:ascii="Arial" w:hAnsi="Arial" w:cs="Arial"/>
          <w:sz w:val="20"/>
          <w:szCs w:val="20"/>
        </w:rPr>
        <w:t>s without discrimination between native and expatriate staff.  They all are financially supported equally to attend conference.</w:t>
      </w:r>
    </w:p>
    <w:p w:rsidR="00EB1141" w:rsidRPr="00DE3965" w:rsidRDefault="00EB1141" w:rsidP="00232ACE">
      <w:pPr>
        <w:tabs>
          <w:tab w:val="left" w:pos="142"/>
          <w:tab w:val="right" w:pos="709"/>
        </w:tabs>
        <w:ind w:left="142"/>
        <w:rPr>
          <w:rFonts w:ascii="Arial" w:hAnsi="Arial" w:cs="Arial"/>
          <w:sz w:val="20"/>
          <w:szCs w:val="20"/>
        </w:rPr>
      </w:pPr>
    </w:p>
    <w:p w:rsidR="00EB1141" w:rsidRPr="00DE3965" w:rsidRDefault="00EB1141" w:rsidP="00232ACE">
      <w:pPr>
        <w:tabs>
          <w:tab w:val="left" w:pos="142"/>
          <w:tab w:val="right" w:pos="709"/>
        </w:tabs>
        <w:ind w:left="142"/>
        <w:rPr>
          <w:rFonts w:ascii="Arial" w:hAnsi="Arial" w:cs="Arial"/>
          <w:sz w:val="20"/>
          <w:szCs w:val="20"/>
        </w:rPr>
      </w:pPr>
      <w:r w:rsidRPr="00DE3965">
        <w:rPr>
          <w:rFonts w:ascii="Arial" w:hAnsi="Arial" w:cs="Arial"/>
          <w:sz w:val="20"/>
          <w:szCs w:val="20"/>
        </w:rPr>
        <w:t xml:space="preserve">Also, the </w:t>
      </w:r>
      <w:r>
        <w:rPr>
          <w:rFonts w:ascii="Arial" w:hAnsi="Arial" w:cs="Arial"/>
          <w:sz w:val="20"/>
          <w:szCs w:val="20"/>
        </w:rPr>
        <w:t>program</w:t>
      </w:r>
      <w:r w:rsidRPr="00DE3965">
        <w:rPr>
          <w:rFonts w:ascii="Arial" w:hAnsi="Arial" w:cs="Arial"/>
          <w:sz w:val="20"/>
          <w:szCs w:val="20"/>
        </w:rPr>
        <w:t xml:space="preserve"> has organized a number of seminars, workshops and symposiums. A number of international conferences were organized successfully and the last one was organized in January, 2010 titled Technology and Sustainability in Architecture.  The conference was a successful international gathering.</w:t>
      </w:r>
    </w:p>
    <w:p w:rsidR="00EB1141" w:rsidRPr="00DA347C" w:rsidRDefault="00EB1141" w:rsidP="00232ACE">
      <w:pPr>
        <w:tabs>
          <w:tab w:val="left" w:pos="142"/>
          <w:tab w:val="right" w:pos="709"/>
        </w:tabs>
        <w:spacing w:line="360" w:lineRule="auto"/>
        <w:ind w:left="142"/>
        <w:rPr>
          <w:rFonts w:ascii="Arial" w:hAnsi="Arial" w:cs="Arial"/>
          <w:b/>
          <w:bCs/>
          <w:sz w:val="20"/>
          <w:szCs w:val="20"/>
        </w:rPr>
      </w:pPr>
    </w:p>
    <w:p w:rsidR="00EB1141" w:rsidRPr="002202CE" w:rsidRDefault="00EB1141" w:rsidP="00232ACE">
      <w:pPr>
        <w:tabs>
          <w:tab w:val="right" w:pos="-142"/>
          <w:tab w:val="left" w:pos="142"/>
        </w:tabs>
        <w:ind w:left="142"/>
        <w:rPr>
          <w:rFonts w:ascii="Arial" w:hAnsi="Arial" w:cs="Arial"/>
          <w:b/>
          <w:bCs/>
        </w:rPr>
      </w:pPr>
      <w:r>
        <w:rPr>
          <w:rFonts w:ascii="Arial" w:hAnsi="Arial" w:cs="Arial"/>
          <w:b/>
          <w:bCs/>
        </w:rPr>
        <w:t>1.5.2 Challenges&amp; Plans for Future Directions</w:t>
      </w:r>
    </w:p>
    <w:p w:rsidR="00EB1141" w:rsidRPr="00DA347C" w:rsidRDefault="00EB1141" w:rsidP="00232ACE">
      <w:pPr>
        <w:tabs>
          <w:tab w:val="left" w:pos="142"/>
        </w:tabs>
        <w:ind w:left="142"/>
        <w:rPr>
          <w:rFonts w:ascii="Arial" w:hAnsi="Arial" w:cs="Arial"/>
          <w:b/>
          <w:bCs/>
          <w:sz w:val="20"/>
          <w:szCs w:val="20"/>
        </w:rPr>
      </w:pP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7194D">
        <w:rPr>
          <w:rFonts w:ascii="Arial" w:hAnsi="Arial" w:cs="Arial"/>
          <w:sz w:val="20"/>
          <w:szCs w:val="20"/>
        </w:rPr>
        <w:t>In preparation to face future challenges, a permanent self-evaluation committee was set-up to continuously monitor and assess the development of the program.</w:t>
      </w: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7194D">
        <w:rPr>
          <w:rFonts w:ascii="Arial" w:hAnsi="Arial" w:cs="Arial"/>
          <w:sz w:val="20"/>
          <w:szCs w:val="20"/>
        </w:rPr>
        <w:t xml:space="preserve">Setting </w:t>
      </w:r>
      <w:r>
        <w:rPr>
          <w:rFonts w:ascii="Arial" w:hAnsi="Arial" w:cs="Arial"/>
          <w:sz w:val="20"/>
          <w:szCs w:val="20"/>
        </w:rPr>
        <w:t xml:space="preserve">up </w:t>
      </w:r>
      <w:r w:rsidRPr="00D7194D">
        <w:rPr>
          <w:rFonts w:ascii="Arial" w:hAnsi="Arial" w:cs="Arial"/>
          <w:sz w:val="20"/>
          <w:szCs w:val="20"/>
        </w:rPr>
        <w:t xml:space="preserve">of documentation </w:t>
      </w:r>
      <w:r>
        <w:rPr>
          <w:rFonts w:ascii="Arial" w:hAnsi="Arial" w:cs="Arial"/>
          <w:sz w:val="20"/>
          <w:szCs w:val="20"/>
        </w:rPr>
        <w:t xml:space="preserve">center for documentation of </w:t>
      </w:r>
      <w:r w:rsidRPr="00D7194D">
        <w:rPr>
          <w:rFonts w:ascii="Arial" w:hAnsi="Arial" w:cs="Arial"/>
          <w:sz w:val="20"/>
          <w:szCs w:val="20"/>
        </w:rPr>
        <w:t>information and updating data to serve the process of evaluation and modernization.</w:t>
      </w:r>
    </w:p>
    <w:p w:rsidR="00EB1141" w:rsidRPr="00DE3965" w:rsidRDefault="00EB1141" w:rsidP="00232ACE">
      <w:pPr>
        <w:numPr>
          <w:ilvl w:val="0"/>
          <w:numId w:val="28"/>
        </w:numPr>
        <w:tabs>
          <w:tab w:val="clear" w:pos="2345"/>
          <w:tab w:val="left" w:pos="709"/>
        </w:tabs>
        <w:ind w:left="426" w:firstLine="0"/>
        <w:rPr>
          <w:rFonts w:ascii="Arial" w:hAnsi="Arial" w:cs="Arial"/>
          <w:sz w:val="20"/>
          <w:szCs w:val="20"/>
        </w:rPr>
      </w:pPr>
      <w:r w:rsidRPr="00DE3965">
        <w:rPr>
          <w:rFonts w:ascii="Arial" w:hAnsi="Arial" w:cs="Arial"/>
          <w:sz w:val="20"/>
          <w:szCs w:val="20"/>
        </w:rPr>
        <w:lastRenderedPageBreak/>
        <w:t>Setting out a strategic plan to upgrade the educational resources in the program.</w:t>
      </w: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E3965">
        <w:rPr>
          <w:rFonts w:ascii="Arial" w:hAnsi="Arial" w:cs="Arial"/>
          <w:sz w:val="20"/>
          <w:szCs w:val="20"/>
        </w:rPr>
        <w:t>Adopt</w:t>
      </w:r>
      <w:r>
        <w:rPr>
          <w:rFonts w:ascii="Arial" w:hAnsi="Arial" w:cs="Arial"/>
          <w:sz w:val="20"/>
          <w:szCs w:val="20"/>
        </w:rPr>
        <w:t>ing</w:t>
      </w:r>
      <w:r w:rsidRPr="00DE3965">
        <w:rPr>
          <w:rFonts w:ascii="Arial" w:hAnsi="Arial" w:cs="Arial"/>
          <w:sz w:val="20"/>
          <w:szCs w:val="20"/>
        </w:rPr>
        <w:t xml:space="preserve"> a plan </w:t>
      </w:r>
      <w:r>
        <w:rPr>
          <w:rFonts w:ascii="Arial" w:hAnsi="Arial" w:cs="Arial"/>
          <w:sz w:val="20"/>
          <w:szCs w:val="20"/>
        </w:rPr>
        <w:t xml:space="preserve">to </w:t>
      </w:r>
      <w:r w:rsidRPr="00DE3965">
        <w:rPr>
          <w:rFonts w:ascii="Arial" w:hAnsi="Arial" w:cs="Arial"/>
          <w:sz w:val="20"/>
          <w:szCs w:val="20"/>
        </w:rPr>
        <w:t>allow the program to appoint qualified supporting staff, both technical and administrative.</w:t>
      </w: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E3965">
        <w:rPr>
          <w:rFonts w:ascii="Arial" w:hAnsi="Arial" w:cs="Arial"/>
          <w:sz w:val="20"/>
          <w:szCs w:val="20"/>
        </w:rPr>
        <w:t xml:space="preserve">Consolidate the cooperation and community participation programs </w:t>
      </w:r>
      <w:r>
        <w:rPr>
          <w:rFonts w:ascii="Arial" w:hAnsi="Arial" w:cs="Arial"/>
          <w:sz w:val="20"/>
          <w:szCs w:val="20"/>
        </w:rPr>
        <w:t>by</w:t>
      </w:r>
      <w:r w:rsidRPr="00DE3965">
        <w:rPr>
          <w:rFonts w:ascii="Arial" w:hAnsi="Arial" w:cs="Arial"/>
          <w:sz w:val="20"/>
          <w:szCs w:val="20"/>
        </w:rPr>
        <w:t xml:space="preserve"> developing the policies and methodologies of education in the department.</w:t>
      </w: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E3965">
        <w:rPr>
          <w:rFonts w:ascii="Arial" w:hAnsi="Arial" w:cs="Arial"/>
          <w:sz w:val="20"/>
          <w:szCs w:val="20"/>
        </w:rPr>
        <w:t>Promote the professional performance of teaching staff by providing avenues for professional practice to acquire technical skills.</w:t>
      </w:r>
    </w:p>
    <w:p w:rsidR="00EB1141" w:rsidRPr="00DE3965" w:rsidRDefault="00EB1141" w:rsidP="00232ACE">
      <w:pPr>
        <w:numPr>
          <w:ilvl w:val="0"/>
          <w:numId w:val="28"/>
        </w:numPr>
        <w:tabs>
          <w:tab w:val="clear" w:pos="2345"/>
          <w:tab w:val="left" w:pos="709"/>
        </w:tabs>
        <w:ind w:left="426" w:firstLine="0"/>
        <w:rPr>
          <w:rFonts w:ascii="Arial" w:hAnsi="Arial" w:cs="Arial"/>
          <w:sz w:val="20"/>
          <w:szCs w:val="20"/>
        </w:rPr>
      </w:pPr>
      <w:r w:rsidRPr="00DE3965">
        <w:rPr>
          <w:rFonts w:ascii="Arial" w:hAnsi="Arial" w:cs="Arial"/>
          <w:sz w:val="20"/>
          <w:szCs w:val="20"/>
        </w:rPr>
        <w:t>Link the scientific research policies with the requirements of the community development.</w:t>
      </w: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E3965">
        <w:rPr>
          <w:rFonts w:ascii="Arial" w:hAnsi="Arial" w:cs="Arial"/>
          <w:sz w:val="20"/>
          <w:szCs w:val="20"/>
        </w:rPr>
        <w:t>Communicate with similar departments, both within and outside the Kingdom, in the field of scientific research and support the idea of 'local research'.</w:t>
      </w:r>
    </w:p>
    <w:p w:rsidR="00EB1141" w:rsidRPr="00DE3965" w:rsidRDefault="00EB1141" w:rsidP="00232ACE">
      <w:pPr>
        <w:numPr>
          <w:ilvl w:val="0"/>
          <w:numId w:val="28"/>
        </w:numPr>
        <w:tabs>
          <w:tab w:val="clear" w:pos="2345"/>
          <w:tab w:val="left" w:pos="709"/>
        </w:tabs>
        <w:ind w:left="426" w:firstLine="0"/>
        <w:rPr>
          <w:rFonts w:ascii="Arial" w:hAnsi="Arial" w:cs="Arial"/>
          <w:sz w:val="20"/>
          <w:szCs w:val="20"/>
        </w:rPr>
      </w:pPr>
      <w:r w:rsidRPr="00DE3965">
        <w:rPr>
          <w:rFonts w:ascii="Arial" w:hAnsi="Arial" w:cs="Arial"/>
          <w:sz w:val="20"/>
          <w:szCs w:val="20"/>
        </w:rPr>
        <w:t>Maintaining high standards of teaching for the students.</w:t>
      </w:r>
    </w:p>
    <w:p w:rsidR="00EB1141" w:rsidRPr="00BA3DDC" w:rsidRDefault="00EB1141" w:rsidP="00232ACE">
      <w:pPr>
        <w:numPr>
          <w:ilvl w:val="0"/>
          <w:numId w:val="28"/>
        </w:numPr>
        <w:tabs>
          <w:tab w:val="clear" w:pos="2345"/>
          <w:tab w:val="left" w:pos="709"/>
        </w:tabs>
        <w:ind w:left="709" w:hanging="283"/>
        <w:rPr>
          <w:rFonts w:ascii="Arial" w:hAnsi="Arial" w:cs="Arial"/>
          <w:sz w:val="20"/>
          <w:szCs w:val="20"/>
        </w:rPr>
      </w:pPr>
      <w:r w:rsidRPr="00DE3965">
        <w:rPr>
          <w:rFonts w:ascii="Arial" w:hAnsi="Arial" w:cs="Arial"/>
          <w:sz w:val="20"/>
          <w:szCs w:val="20"/>
        </w:rPr>
        <w:t xml:space="preserve">Gaining recognition and Substantial Equivalency </w:t>
      </w:r>
      <w:r>
        <w:rPr>
          <w:rFonts w:ascii="Arial" w:hAnsi="Arial" w:cs="Arial"/>
          <w:sz w:val="20"/>
          <w:szCs w:val="20"/>
        </w:rPr>
        <w:t>from</w:t>
      </w:r>
      <w:r w:rsidRPr="00DE3965">
        <w:rPr>
          <w:rFonts w:ascii="Arial" w:hAnsi="Arial" w:cs="Arial"/>
          <w:sz w:val="20"/>
          <w:szCs w:val="20"/>
        </w:rPr>
        <w:t xml:space="preserve"> the National Architecture Accrediting Board, </w:t>
      </w:r>
      <w:r>
        <w:rPr>
          <w:rFonts w:ascii="Arial" w:hAnsi="Arial" w:cs="Arial"/>
          <w:sz w:val="20"/>
          <w:szCs w:val="20"/>
        </w:rPr>
        <w:t>(</w:t>
      </w:r>
      <w:r w:rsidRPr="00DE3965">
        <w:rPr>
          <w:rFonts w:ascii="Arial" w:hAnsi="Arial" w:cs="Arial"/>
          <w:sz w:val="20"/>
          <w:szCs w:val="20"/>
        </w:rPr>
        <w:t>NAAB</w:t>
      </w:r>
      <w:r>
        <w:rPr>
          <w:rFonts w:ascii="Arial" w:hAnsi="Arial" w:cs="Arial"/>
          <w:sz w:val="20"/>
          <w:szCs w:val="20"/>
        </w:rPr>
        <w:t>)</w:t>
      </w:r>
      <w:r w:rsidRPr="00DE3965">
        <w:rPr>
          <w:rFonts w:ascii="Arial" w:hAnsi="Arial" w:cs="Arial"/>
          <w:sz w:val="20"/>
          <w:szCs w:val="20"/>
        </w:rPr>
        <w:t>, to keep the architectural program at King Saud University as the leading program in the region.</w:t>
      </w:r>
    </w:p>
    <w:p w:rsidR="00EB1141" w:rsidRPr="00DE3965" w:rsidRDefault="00EB1141" w:rsidP="00232ACE">
      <w:pPr>
        <w:numPr>
          <w:ilvl w:val="0"/>
          <w:numId w:val="28"/>
        </w:numPr>
        <w:tabs>
          <w:tab w:val="clear" w:pos="2345"/>
          <w:tab w:val="left" w:pos="709"/>
        </w:tabs>
        <w:ind w:left="709" w:hanging="283"/>
        <w:rPr>
          <w:rFonts w:ascii="Arial" w:hAnsi="Arial" w:cs="Arial"/>
          <w:sz w:val="20"/>
          <w:szCs w:val="20"/>
        </w:rPr>
      </w:pPr>
      <w:r w:rsidRPr="00DE3965">
        <w:rPr>
          <w:rFonts w:ascii="Arial" w:hAnsi="Arial" w:cs="Arial"/>
          <w:sz w:val="20"/>
          <w:szCs w:val="20"/>
        </w:rPr>
        <w:t>Continue strengthening the cooperation and connection with both national and international architectur</w:t>
      </w:r>
      <w:r>
        <w:rPr>
          <w:rFonts w:ascii="Arial" w:hAnsi="Arial" w:cs="Arial"/>
          <w:sz w:val="20"/>
          <w:szCs w:val="20"/>
        </w:rPr>
        <w:t>e</w:t>
      </w:r>
      <w:r w:rsidRPr="00DE3965">
        <w:rPr>
          <w:rFonts w:ascii="Arial" w:hAnsi="Arial" w:cs="Arial"/>
          <w:sz w:val="20"/>
          <w:szCs w:val="20"/>
        </w:rPr>
        <w:t xml:space="preserve"> programs.</w:t>
      </w:r>
    </w:p>
    <w:p w:rsidR="00EB1141" w:rsidRPr="00B9113F" w:rsidRDefault="00EB1141" w:rsidP="00232ACE">
      <w:pPr>
        <w:pStyle w:val="Default"/>
        <w:tabs>
          <w:tab w:val="left" w:pos="142"/>
          <w:tab w:val="left" w:pos="709"/>
        </w:tabs>
        <w:ind w:left="142"/>
        <w:rPr>
          <w:b/>
          <w:bCs/>
          <w:color w:val="auto"/>
          <w:sz w:val="20"/>
          <w:szCs w:val="20"/>
        </w:rPr>
      </w:pPr>
    </w:p>
    <w:p w:rsidR="00EB1141" w:rsidRDefault="00EB1141" w:rsidP="00232ACE">
      <w:pPr>
        <w:rPr>
          <w:rFonts w:ascii="Arial" w:hAnsi="Arial" w:cs="Arial"/>
          <w:b/>
          <w:bCs/>
        </w:rPr>
      </w:pPr>
    </w:p>
    <w:p w:rsidR="00EB1141" w:rsidRDefault="007A3546" w:rsidP="00232ACE">
      <w:pPr>
        <w:pStyle w:val="Default"/>
        <w:tabs>
          <w:tab w:val="left" w:pos="142"/>
        </w:tabs>
        <w:ind w:left="142"/>
        <w:rPr>
          <w:b/>
          <w:bCs/>
          <w:color w:val="auto"/>
        </w:rPr>
      </w:pPr>
      <w:r>
        <w:rPr>
          <w:b/>
          <w:bCs/>
          <w:noProof/>
          <w:color w:val="auto"/>
        </w:rPr>
        <w:drawing>
          <wp:inline distT="0" distB="0" distL="0" distR="0">
            <wp:extent cx="2959100" cy="444500"/>
            <wp:effectExtent l="0" t="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444500"/>
                    </a:xfrm>
                    <a:prstGeom prst="rect">
                      <a:avLst/>
                    </a:prstGeom>
                    <a:noFill/>
                    <a:ln>
                      <a:noFill/>
                    </a:ln>
                  </pic:spPr>
                </pic:pic>
              </a:graphicData>
            </a:graphic>
          </wp:inline>
        </w:drawing>
      </w:r>
    </w:p>
    <w:p w:rsidR="00EB1141" w:rsidRDefault="00EB1141" w:rsidP="00232ACE">
      <w:pPr>
        <w:pStyle w:val="Default"/>
        <w:tabs>
          <w:tab w:val="left" w:pos="142"/>
        </w:tabs>
        <w:ind w:left="142"/>
        <w:rPr>
          <w:b/>
          <w:bCs/>
          <w:color w:val="auto"/>
        </w:rPr>
      </w:pPr>
    </w:p>
    <w:p w:rsidR="00EB1141" w:rsidRDefault="00EB1141" w:rsidP="00232ACE">
      <w:pPr>
        <w:pStyle w:val="Default"/>
        <w:tabs>
          <w:tab w:val="left" w:pos="142"/>
        </w:tabs>
        <w:ind w:left="142"/>
        <w:rPr>
          <w:b/>
          <w:bCs/>
          <w:color w:val="auto"/>
        </w:rPr>
      </w:pPr>
      <w:r>
        <w:rPr>
          <w:b/>
          <w:bCs/>
          <w:color w:val="auto"/>
        </w:rPr>
        <w:t>2.0 Progress since the Previous Site Visit</w:t>
      </w:r>
    </w:p>
    <w:p w:rsidR="00EB1141" w:rsidRDefault="00EB1141" w:rsidP="00232ACE">
      <w:pPr>
        <w:pStyle w:val="Default"/>
        <w:tabs>
          <w:tab w:val="left" w:pos="142"/>
        </w:tabs>
        <w:ind w:left="142"/>
        <w:rPr>
          <w:b/>
          <w:bCs/>
          <w:color w:val="auto"/>
        </w:rPr>
      </w:pPr>
    </w:p>
    <w:p w:rsidR="00EB1141" w:rsidRDefault="00EB1141" w:rsidP="00232ACE">
      <w:pPr>
        <w:pStyle w:val="Default"/>
        <w:tabs>
          <w:tab w:val="left" w:pos="142"/>
        </w:tabs>
        <w:ind w:left="142"/>
        <w:rPr>
          <w:b/>
          <w:bCs/>
          <w:color w:val="auto"/>
        </w:rPr>
      </w:pPr>
      <w:r>
        <w:rPr>
          <w:b/>
          <w:bCs/>
          <w:color w:val="auto"/>
        </w:rPr>
        <w:t>2.1 Summary of Responses to the Team Findings</w:t>
      </w:r>
    </w:p>
    <w:p w:rsidR="00EB1141" w:rsidRPr="00DA347C" w:rsidRDefault="00EB1141" w:rsidP="00232ACE">
      <w:pPr>
        <w:pStyle w:val="Default"/>
        <w:tabs>
          <w:tab w:val="left" w:pos="142"/>
        </w:tabs>
        <w:ind w:left="142"/>
        <w:rPr>
          <w:b/>
          <w:bCs/>
          <w:color w:val="auto"/>
          <w:sz w:val="20"/>
          <w:szCs w:val="20"/>
        </w:rPr>
      </w:pPr>
    </w:p>
    <w:p w:rsidR="00EB1141" w:rsidRDefault="00EB1141" w:rsidP="00232ACE">
      <w:pPr>
        <w:pStyle w:val="Default"/>
        <w:tabs>
          <w:tab w:val="left" w:pos="142"/>
          <w:tab w:val="right" w:pos="426"/>
        </w:tabs>
        <w:ind w:left="142"/>
        <w:rPr>
          <w:sz w:val="20"/>
          <w:szCs w:val="20"/>
          <w:lang w:val="en-MY"/>
        </w:rPr>
      </w:pPr>
      <w:r w:rsidRPr="00013C63">
        <w:rPr>
          <w:sz w:val="20"/>
          <w:szCs w:val="20"/>
        </w:rPr>
        <w:t xml:space="preserve">The NAAB Visit Two was conducted in </w:t>
      </w:r>
      <w:r w:rsidRPr="000474C8">
        <w:rPr>
          <w:color w:val="0F243E"/>
          <w:sz w:val="20"/>
          <w:szCs w:val="20"/>
        </w:rPr>
        <w:t>December</w:t>
      </w:r>
      <w:r w:rsidRPr="00013C63">
        <w:rPr>
          <w:sz w:val="20"/>
          <w:szCs w:val="20"/>
        </w:rPr>
        <w:t xml:space="preserve"> of 2011 by Mr. Morris Brown and Professor Fatih Rifki. </w:t>
      </w:r>
      <w:r w:rsidRPr="00013C63">
        <w:rPr>
          <w:sz w:val="20"/>
          <w:szCs w:val="20"/>
          <w:lang w:val="en-MY"/>
        </w:rPr>
        <w:t>The visit of the team and the entire accreditation was a most positive experience. The NAAB Visiting Team Report found that College of Architecture and Planning had six Conditions not Met inclusive of four curricular items.</w:t>
      </w:r>
    </w:p>
    <w:p w:rsidR="00EB1141" w:rsidRDefault="00EB1141" w:rsidP="00232ACE">
      <w:pPr>
        <w:pStyle w:val="Default"/>
        <w:tabs>
          <w:tab w:val="left" w:pos="142"/>
          <w:tab w:val="right" w:pos="426"/>
        </w:tabs>
        <w:ind w:left="142"/>
        <w:rPr>
          <w:sz w:val="20"/>
          <w:szCs w:val="20"/>
          <w:lang w:val="en-MY"/>
        </w:rPr>
      </w:pPr>
    </w:p>
    <w:p w:rsidR="00EB1141" w:rsidRPr="00013C63" w:rsidRDefault="00EB1141" w:rsidP="00232ACE">
      <w:pPr>
        <w:pStyle w:val="Default"/>
        <w:tabs>
          <w:tab w:val="left" w:pos="142"/>
          <w:tab w:val="right" w:pos="426"/>
        </w:tabs>
        <w:ind w:left="142"/>
        <w:rPr>
          <w:b/>
          <w:bCs/>
          <w:color w:val="auto"/>
          <w:sz w:val="20"/>
          <w:szCs w:val="20"/>
        </w:rPr>
      </w:pPr>
      <w:r w:rsidRPr="00013C63">
        <w:rPr>
          <w:b/>
          <w:bCs/>
          <w:sz w:val="20"/>
          <w:szCs w:val="20"/>
          <w:lang w:val="en-MY"/>
        </w:rPr>
        <w:t>Responses to Conditions Not Met</w:t>
      </w:r>
    </w:p>
    <w:p w:rsidR="00EB1141" w:rsidRDefault="00EB1141" w:rsidP="00232ACE">
      <w:pPr>
        <w:pStyle w:val="Default"/>
        <w:tabs>
          <w:tab w:val="left" w:pos="142"/>
        </w:tabs>
        <w:ind w:left="142"/>
        <w:rPr>
          <w:sz w:val="20"/>
          <w:szCs w:val="20"/>
        </w:rPr>
      </w:pPr>
      <w:r>
        <w:rPr>
          <w:sz w:val="20"/>
          <w:szCs w:val="20"/>
        </w:rPr>
        <w:t>Conditions Not Met in the 2011 Visiting Team Report Consist of 2 conditions and 4 curricular items:</w:t>
      </w:r>
    </w:p>
    <w:p w:rsidR="00EB1141" w:rsidRDefault="00EB1141" w:rsidP="00232ACE">
      <w:pPr>
        <w:pStyle w:val="Default"/>
        <w:tabs>
          <w:tab w:val="left" w:pos="142"/>
        </w:tabs>
        <w:ind w:left="142"/>
        <w:rPr>
          <w:sz w:val="20"/>
          <w:szCs w:val="20"/>
        </w:rPr>
      </w:pPr>
    </w:p>
    <w:p w:rsidR="00EB1141" w:rsidRDefault="00EB1141" w:rsidP="00232ACE">
      <w:pPr>
        <w:pStyle w:val="Default"/>
        <w:numPr>
          <w:ilvl w:val="0"/>
          <w:numId w:val="213"/>
        </w:numPr>
        <w:tabs>
          <w:tab w:val="left" w:pos="142"/>
        </w:tabs>
        <w:rPr>
          <w:sz w:val="20"/>
          <w:szCs w:val="20"/>
        </w:rPr>
      </w:pPr>
      <w:r>
        <w:rPr>
          <w:sz w:val="20"/>
          <w:szCs w:val="20"/>
        </w:rPr>
        <w:t>Social Equity</w:t>
      </w:r>
    </w:p>
    <w:p w:rsidR="00EB1141" w:rsidRDefault="00EB1141" w:rsidP="00232ACE">
      <w:pPr>
        <w:pStyle w:val="Default"/>
        <w:numPr>
          <w:ilvl w:val="0"/>
          <w:numId w:val="213"/>
        </w:numPr>
        <w:tabs>
          <w:tab w:val="left" w:pos="142"/>
        </w:tabs>
        <w:rPr>
          <w:sz w:val="20"/>
          <w:szCs w:val="20"/>
        </w:rPr>
      </w:pPr>
      <w:r>
        <w:rPr>
          <w:sz w:val="20"/>
          <w:szCs w:val="20"/>
        </w:rPr>
        <w:t>Administrative Structure</w:t>
      </w:r>
    </w:p>
    <w:p w:rsidR="00EB1141" w:rsidRDefault="00EB1141" w:rsidP="00232ACE">
      <w:pPr>
        <w:pStyle w:val="Default"/>
        <w:numPr>
          <w:ilvl w:val="0"/>
          <w:numId w:val="213"/>
        </w:numPr>
        <w:tabs>
          <w:tab w:val="left" w:pos="142"/>
        </w:tabs>
        <w:rPr>
          <w:sz w:val="20"/>
          <w:szCs w:val="20"/>
        </w:rPr>
      </w:pPr>
      <w:r>
        <w:rPr>
          <w:sz w:val="20"/>
          <w:szCs w:val="20"/>
        </w:rPr>
        <w:t>13.7</w:t>
      </w:r>
      <w:r w:rsidRPr="009A5679">
        <w:rPr>
          <w:sz w:val="20"/>
          <w:szCs w:val="20"/>
        </w:rPr>
        <w:t>Collaborative skills</w:t>
      </w:r>
    </w:p>
    <w:p w:rsidR="00EB1141" w:rsidRDefault="00EB1141" w:rsidP="00232ACE">
      <w:pPr>
        <w:pStyle w:val="Default"/>
        <w:numPr>
          <w:ilvl w:val="0"/>
          <w:numId w:val="213"/>
        </w:numPr>
        <w:tabs>
          <w:tab w:val="left" w:pos="142"/>
        </w:tabs>
        <w:rPr>
          <w:sz w:val="20"/>
          <w:szCs w:val="20"/>
        </w:rPr>
      </w:pPr>
      <w:r>
        <w:rPr>
          <w:sz w:val="20"/>
          <w:szCs w:val="20"/>
        </w:rPr>
        <w:t xml:space="preserve">13.13 </w:t>
      </w:r>
      <w:r w:rsidRPr="009A5679">
        <w:rPr>
          <w:sz w:val="20"/>
          <w:szCs w:val="20"/>
        </w:rPr>
        <w:t>Accessibilit</w:t>
      </w:r>
      <w:r>
        <w:rPr>
          <w:sz w:val="20"/>
          <w:szCs w:val="20"/>
        </w:rPr>
        <w:t>y</w:t>
      </w:r>
    </w:p>
    <w:p w:rsidR="00EB1141" w:rsidRDefault="00EB1141" w:rsidP="00232ACE">
      <w:pPr>
        <w:pStyle w:val="Default"/>
        <w:numPr>
          <w:ilvl w:val="0"/>
          <w:numId w:val="213"/>
        </w:numPr>
        <w:tabs>
          <w:tab w:val="left" w:pos="142"/>
        </w:tabs>
        <w:rPr>
          <w:sz w:val="20"/>
          <w:szCs w:val="20"/>
        </w:rPr>
      </w:pPr>
      <w:r w:rsidRPr="009A5679">
        <w:rPr>
          <w:sz w:val="20"/>
          <w:szCs w:val="20"/>
        </w:rPr>
        <w:t>13.19 Life Safety</w:t>
      </w:r>
    </w:p>
    <w:p w:rsidR="00EB1141" w:rsidRPr="009A5679" w:rsidRDefault="00EB1141" w:rsidP="00232ACE">
      <w:pPr>
        <w:pStyle w:val="Default"/>
        <w:numPr>
          <w:ilvl w:val="0"/>
          <w:numId w:val="213"/>
        </w:numPr>
        <w:tabs>
          <w:tab w:val="left" w:pos="142"/>
        </w:tabs>
        <w:rPr>
          <w:sz w:val="20"/>
          <w:szCs w:val="20"/>
        </w:rPr>
      </w:pPr>
      <w:r w:rsidRPr="009A5679">
        <w:rPr>
          <w:sz w:val="20"/>
          <w:szCs w:val="20"/>
        </w:rPr>
        <w:t>13.24 Construction cost control</w:t>
      </w: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142"/>
        <w:rPr>
          <w:b/>
          <w:bCs/>
          <w:sz w:val="20"/>
          <w:szCs w:val="20"/>
        </w:rPr>
      </w:pPr>
      <w:r w:rsidRPr="00984142">
        <w:rPr>
          <w:b/>
          <w:bCs/>
          <w:sz w:val="20"/>
          <w:szCs w:val="20"/>
          <w:highlight w:val="yellow"/>
        </w:rPr>
        <w:t>Social Equity</w:t>
      </w:r>
    </w:p>
    <w:p w:rsidR="00EB1141" w:rsidRDefault="00EB1141" w:rsidP="00232ACE">
      <w:pPr>
        <w:pStyle w:val="Default"/>
        <w:tabs>
          <w:tab w:val="left" w:pos="142"/>
        </w:tabs>
        <w:ind w:left="142"/>
        <w:rPr>
          <w:b/>
          <w:bCs/>
          <w:sz w:val="20"/>
          <w:szCs w:val="20"/>
        </w:rPr>
      </w:pPr>
    </w:p>
    <w:p w:rsidR="00EB1141" w:rsidRPr="00984142" w:rsidRDefault="00EB1141" w:rsidP="00232ACE">
      <w:pPr>
        <w:pStyle w:val="Default"/>
        <w:tabs>
          <w:tab w:val="left" w:pos="142"/>
        </w:tabs>
        <w:ind w:left="142"/>
        <w:rPr>
          <w:b/>
          <w:bCs/>
          <w:sz w:val="20"/>
          <w:szCs w:val="20"/>
        </w:rPr>
      </w:pPr>
      <w:r>
        <w:rPr>
          <w:b/>
          <w:bCs/>
          <w:sz w:val="20"/>
          <w:szCs w:val="20"/>
        </w:rPr>
        <w:t xml:space="preserve">Comment from 2011 NAAB visiting Team Report: </w:t>
      </w:r>
      <w:r w:rsidRPr="008265FA">
        <w:rPr>
          <w:b/>
          <w:bCs/>
          <w:i/>
          <w:iCs/>
          <w:sz w:val="20"/>
          <w:szCs w:val="20"/>
        </w:rPr>
        <w:t>“</w:t>
      </w:r>
      <w:r w:rsidRPr="008265FA">
        <w:rPr>
          <w:i/>
          <w:iCs/>
          <w:sz w:val="20"/>
          <w:szCs w:val="20"/>
        </w:rPr>
        <w:t xml:space="preserve">Within the cultural context of Saudi Arabia, the College does not adhere to all aspect of social equity. They do not accept females in the study of architecture of </w:t>
      </w:r>
      <w:r>
        <w:rPr>
          <w:i/>
          <w:iCs/>
          <w:sz w:val="20"/>
          <w:szCs w:val="20"/>
        </w:rPr>
        <w:t xml:space="preserve">or </w:t>
      </w:r>
      <w:r w:rsidRPr="008265FA">
        <w:rPr>
          <w:i/>
          <w:iCs/>
          <w:sz w:val="20"/>
          <w:szCs w:val="20"/>
        </w:rPr>
        <w:t>on their staff. There was evidence that the college has a history of hiring male faculty from many different countries. Those from foreign countries report that they do not receive any discrimination in their salaries.”</w:t>
      </w:r>
    </w:p>
    <w:p w:rsidR="00EB1141" w:rsidRDefault="00EB1141" w:rsidP="00232ACE">
      <w:pPr>
        <w:pStyle w:val="Default"/>
        <w:tabs>
          <w:tab w:val="left" w:pos="142"/>
        </w:tabs>
        <w:rPr>
          <w:b/>
          <w:bCs/>
          <w:sz w:val="20"/>
          <w:szCs w:val="20"/>
        </w:rPr>
      </w:pPr>
    </w:p>
    <w:p w:rsidR="00EB1141" w:rsidRDefault="00EB1141" w:rsidP="00232ACE">
      <w:pPr>
        <w:pStyle w:val="Default"/>
        <w:tabs>
          <w:tab w:val="left" w:pos="142"/>
        </w:tabs>
        <w:ind w:left="142"/>
        <w:rPr>
          <w:b/>
          <w:bCs/>
          <w:sz w:val="20"/>
          <w:szCs w:val="20"/>
        </w:rPr>
      </w:pPr>
      <w:r>
        <w:rPr>
          <w:b/>
          <w:bCs/>
          <w:sz w:val="20"/>
          <w:szCs w:val="20"/>
        </w:rPr>
        <w:t>Progress since the 2011 visit</w:t>
      </w:r>
    </w:p>
    <w:p w:rsidR="00EB1141" w:rsidRPr="00603A3B" w:rsidRDefault="00EB1141" w:rsidP="00232ACE">
      <w:pPr>
        <w:ind w:left="142"/>
        <w:rPr>
          <w:rFonts w:ascii="Arial" w:hAnsi="Arial" w:cs="Arial"/>
          <w:color w:val="FF0000"/>
          <w:sz w:val="20"/>
          <w:szCs w:val="20"/>
        </w:rPr>
      </w:pPr>
      <w:r w:rsidRPr="00603A3B">
        <w:rPr>
          <w:rFonts w:ascii="Arial" w:hAnsi="Arial" w:cs="Arial"/>
          <w:color w:val="FF0000"/>
          <w:sz w:val="20"/>
          <w:szCs w:val="20"/>
        </w:rPr>
        <w:t>This issue has been clearly explained on page 19-20. Our program provides all faculty, students, and staff-regardless of race, ethnicity, creed, national origin, age, physical ability-access to a caring and supportive educational environment to learn, teach, and work within the cultural context of the kingdom for example;</w:t>
      </w:r>
    </w:p>
    <w:p w:rsidR="00EB1141" w:rsidRPr="00603A3B" w:rsidRDefault="00EB1141" w:rsidP="00232ACE">
      <w:pPr>
        <w:ind w:left="142"/>
        <w:rPr>
          <w:rFonts w:ascii="Arial" w:hAnsi="Arial" w:cs="Arial"/>
          <w:color w:val="FF0000"/>
          <w:sz w:val="20"/>
          <w:szCs w:val="20"/>
        </w:rPr>
      </w:pPr>
    </w:p>
    <w:p w:rsidR="00EB1141" w:rsidRPr="00603A3B" w:rsidRDefault="00EB1141" w:rsidP="00232ACE">
      <w:pPr>
        <w:ind w:left="724"/>
        <w:rPr>
          <w:rFonts w:ascii="Arial" w:hAnsi="Arial" w:cs="Arial"/>
          <w:color w:val="FF0000"/>
          <w:sz w:val="20"/>
          <w:szCs w:val="20"/>
        </w:rPr>
      </w:pPr>
      <w:r w:rsidRPr="00603A3B">
        <w:rPr>
          <w:rFonts w:ascii="Arial" w:hAnsi="Arial" w:cs="Arial"/>
          <w:color w:val="FF0000"/>
          <w:sz w:val="20"/>
          <w:szCs w:val="20"/>
        </w:rPr>
        <w:t>- Depending on their performance, all faculty members and supporting staff, have the same</w:t>
      </w:r>
    </w:p>
    <w:p w:rsidR="00EB1141" w:rsidRPr="00603A3B" w:rsidRDefault="00EB1141" w:rsidP="00232ACE">
      <w:pPr>
        <w:ind w:left="724"/>
        <w:rPr>
          <w:rFonts w:ascii="Arial" w:hAnsi="Arial" w:cs="Arial"/>
          <w:color w:val="FF0000"/>
          <w:sz w:val="20"/>
          <w:szCs w:val="20"/>
        </w:rPr>
      </w:pPr>
      <w:r w:rsidRPr="00603A3B">
        <w:rPr>
          <w:rFonts w:ascii="Arial" w:hAnsi="Arial" w:cs="Arial"/>
          <w:color w:val="FF0000"/>
          <w:sz w:val="20"/>
          <w:szCs w:val="20"/>
        </w:rPr>
        <w:lastRenderedPageBreak/>
        <w:t xml:space="preserve">  salaries and incentives, allowances of housing and schools for their children, attending</w:t>
      </w:r>
    </w:p>
    <w:p w:rsidR="00EB1141" w:rsidRPr="00603A3B" w:rsidRDefault="00EB1141" w:rsidP="00232ACE">
      <w:pPr>
        <w:ind w:left="724"/>
        <w:rPr>
          <w:rFonts w:ascii="Arial" w:hAnsi="Arial" w:cs="Arial"/>
          <w:color w:val="FF0000"/>
          <w:sz w:val="20"/>
          <w:szCs w:val="20"/>
        </w:rPr>
      </w:pPr>
      <w:r w:rsidRPr="00603A3B">
        <w:rPr>
          <w:rFonts w:ascii="Arial" w:hAnsi="Arial" w:cs="Arial"/>
          <w:color w:val="FF0000"/>
          <w:sz w:val="20"/>
          <w:szCs w:val="20"/>
        </w:rPr>
        <w:t xml:space="preserve">  conferences, return tickets during official holidays and medical support.</w:t>
      </w:r>
    </w:p>
    <w:p w:rsidR="00EB1141" w:rsidRPr="00603A3B" w:rsidRDefault="00EB1141" w:rsidP="00232ACE">
      <w:pPr>
        <w:ind w:left="840" w:hanging="131"/>
        <w:rPr>
          <w:rFonts w:ascii="Arial" w:hAnsi="Arial" w:cs="Arial"/>
          <w:color w:val="FF0000"/>
          <w:sz w:val="20"/>
          <w:szCs w:val="20"/>
        </w:rPr>
      </w:pPr>
    </w:p>
    <w:p w:rsidR="00EB1141" w:rsidRPr="00603A3B" w:rsidRDefault="00EB1141" w:rsidP="00232ACE">
      <w:pPr>
        <w:ind w:left="840" w:hanging="131"/>
        <w:rPr>
          <w:rFonts w:ascii="Arial" w:hAnsi="Arial" w:cs="Arial"/>
          <w:color w:val="FF0000"/>
          <w:sz w:val="20"/>
          <w:szCs w:val="20"/>
        </w:rPr>
      </w:pPr>
      <w:r w:rsidRPr="00603A3B">
        <w:rPr>
          <w:rFonts w:ascii="Arial" w:hAnsi="Arial" w:cs="Arial"/>
          <w:color w:val="FF0000"/>
          <w:sz w:val="20"/>
          <w:szCs w:val="20"/>
        </w:rPr>
        <w:t>-The program accepts students from different parts of the world but with certain                 percentages.</w:t>
      </w:r>
    </w:p>
    <w:p w:rsidR="00EB1141" w:rsidRPr="00603A3B" w:rsidRDefault="00EB1141" w:rsidP="00232ACE">
      <w:pPr>
        <w:ind w:left="840" w:hanging="131"/>
        <w:rPr>
          <w:rFonts w:ascii="Arial" w:hAnsi="Arial" w:cs="Arial"/>
          <w:color w:val="FF0000"/>
          <w:sz w:val="20"/>
          <w:szCs w:val="20"/>
        </w:rPr>
      </w:pPr>
    </w:p>
    <w:p w:rsidR="00EB1141" w:rsidRPr="00603A3B" w:rsidRDefault="00EB1141" w:rsidP="00232ACE">
      <w:pPr>
        <w:ind w:left="709"/>
        <w:rPr>
          <w:rFonts w:ascii="Arial" w:hAnsi="Arial" w:cs="Arial"/>
          <w:color w:val="FF0000"/>
          <w:sz w:val="20"/>
          <w:szCs w:val="20"/>
        </w:rPr>
      </w:pPr>
      <w:r w:rsidRPr="00603A3B">
        <w:rPr>
          <w:rFonts w:ascii="Arial" w:hAnsi="Arial" w:cs="Arial"/>
          <w:color w:val="FF0000"/>
          <w:sz w:val="20"/>
          <w:szCs w:val="20"/>
        </w:rPr>
        <w:t>- The program accepts students of different physical abilities.  Students with special needs are</w:t>
      </w:r>
    </w:p>
    <w:p w:rsidR="00EB1141" w:rsidRPr="00603A3B" w:rsidRDefault="00EB1141" w:rsidP="00232ACE">
      <w:pPr>
        <w:ind w:left="709"/>
        <w:rPr>
          <w:rFonts w:ascii="Arial" w:hAnsi="Arial" w:cs="Arial"/>
          <w:color w:val="FF0000"/>
          <w:sz w:val="20"/>
          <w:szCs w:val="20"/>
        </w:rPr>
      </w:pPr>
      <w:r w:rsidRPr="00603A3B">
        <w:rPr>
          <w:rFonts w:ascii="Arial" w:hAnsi="Arial" w:cs="Arial"/>
          <w:color w:val="FF0000"/>
          <w:sz w:val="20"/>
          <w:szCs w:val="20"/>
        </w:rPr>
        <w:t xml:space="preserve">  supported by special facilities and requirements in the university and college spaces.</w:t>
      </w:r>
    </w:p>
    <w:p w:rsidR="00EB1141" w:rsidRPr="00603A3B" w:rsidRDefault="00EB1141" w:rsidP="00232ACE">
      <w:pPr>
        <w:ind w:left="709"/>
        <w:rPr>
          <w:rFonts w:ascii="Arial" w:hAnsi="Arial" w:cs="Arial"/>
          <w:color w:val="FF0000"/>
          <w:sz w:val="20"/>
          <w:szCs w:val="20"/>
        </w:rPr>
      </w:pPr>
    </w:p>
    <w:p w:rsidR="00EB1141" w:rsidRPr="00603A3B" w:rsidRDefault="00EB1141" w:rsidP="00232ACE">
      <w:pPr>
        <w:ind w:left="851" w:hanging="142"/>
        <w:rPr>
          <w:rFonts w:ascii="Arial" w:hAnsi="Arial" w:cs="Arial"/>
          <w:color w:val="FF0000"/>
          <w:sz w:val="20"/>
          <w:szCs w:val="20"/>
        </w:rPr>
      </w:pPr>
      <w:r w:rsidRPr="00603A3B">
        <w:rPr>
          <w:rFonts w:ascii="Arial" w:hAnsi="Arial" w:cs="Arial"/>
          <w:color w:val="FF0000"/>
          <w:sz w:val="20"/>
          <w:szCs w:val="20"/>
        </w:rPr>
        <w:t xml:space="preserve">- In terms of mix education, it is related to the cultural understanding of our society. Females and males are given equal choices and facilities for education but each gender has its own separate environment.  However, King Abdullah University for science and technology, in Jeddah, the second main city in the kingdom, gives mix education where females and males are education in one environment. </w:t>
      </w:r>
    </w:p>
    <w:p w:rsidR="00EB1141" w:rsidRPr="00603A3B" w:rsidRDefault="00EB1141" w:rsidP="00232ACE">
      <w:pPr>
        <w:ind w:left="851" w:hanging="142"/>
        <w:rPr>
          <w:rFonts w:ascii="Arial" w:hAnsi="Arial" w:cs="Arial"/>
          <w:color w:val="FF0000"/>
          <w:sz w:val="20"/>
          <w:szCs w:val="20"/>
        </w:rPr>
      </w:pPr>
    </w:p>
    <w:p w:rsidR="00EB1141" w:rsidRPr="00603A3B" w:rsidRDefault="00EB1141" w:rsidP="00232ACE">
      <w:pPr>
        <w:ind w:left="851" w:hanging="142"/>
        <w:rPr>
          <w:rFonts w:ascii="Arial" w:hAnsi="Arial" w:cs="Arial"/>
          <w:color w:val="FF0000"/>
          <w:sz w:val="20"/>
          <w:szCs w:val="20"/>
        </w:rPr>
      </w:pPr>
      <w:r w:rsidRPr="00603A3B">
        <w:rPr>
          <w:rFonts w:ascii="Arial" w:hAnsi="Arial" w:cs="Arial"/>
          <w:color w:val="FF0000"/>
          <w:sz w:val="20"/>
          <w:szCs w:val="20"/>
        </w:rPr>
        <w:t>- In each major city in Saudi Arabia, there is at least one university giving Architectural program for female.</w:t>
      </w:r>
    </w:p>
    <w:p w:rsidR="00EB1141" w:rsidRPr="00603A3B" w:rsidRDefault="00EB1141" w:rsidP="00232ACE">
      <w:pPr>
        <w:ind w:left="851" w:hanging="142"/>
        <w:rPr>
          <w:rFonts w:ascii="Arial" w:hAnsi="Arial" w:cs="Arial"/>
          <w:color w:val="FF0000"/>
          <w:sz w:val="20"/>
          <w:szCs w:val="20"/>
        </w:rPr>
      </w:pPr>
    </w:p>
    <w:p w:rsidR="00EB1141" w:rsidRPr="00603A3B" w:rsidRDefault="00EB1141" w:rsidP="00232ACE">
      <w:pPr>
        <w:ind w:left="851" w:hanging="142"/>
        <w:rPr>
          <w:rFonts w:ascii="Arial" w:hAnsi="Arial" w:cs="Arial"/>
          <w:color w:val="FF0000"/>
          <w:sz w:val="20"/>
          <w:szCs w:val="20"/>
        </w:rPr>
      </w:pPr>
      <w:r w:rsidRPr="00603A3B">
        <w:rPr>
          <w:rFonts w:ascii="Arial" w:hAnsi="Arial" w:cs="Arial"/>
          <w:color w:val="FF0000"/>
          <w:sz w:val="20"/>
          <w:szCs w:val="20"/>
        </w:rPr>
        <w:t>- At King Saud University, there a new large campus merely for female.</w:t>
      </w:r>
    </w:p>
    <w:p w:rsidR="00EB1141" w:rsidRPr="0075663D" w:rsidRDefault="00EB1141" w:rsidP="00232ACE">
      <w:pPr>
        <w:pStyle w:val="Default"/>
        <w:tabs>
          <w:tab w:val="left" w:pos="142"/>
        </w:tabs>
      </w:pPr>
    </w:p>
    <w:p w:rsidR="00EB1141" w:rsidRDefault="00EB1141" w:rsidP="00232ACE">
      <w:pPr>
        <w:pStyle w:val="Default"/>
        <w:tabs>
          <w:tab w:val="left" w:pos="142"/>
        </w:tabs>
        <w:ind w:left="142"/>
        <w:rPr>
          <w:b/>
          <w:bCs/>
        </w:rPr>
      </w:pPr>
    </w:p>
    <w:p w:rsidR="00EB1141" w:rsidRDefault="00EB1141" w:rsidP="00232ACE">
      <w:pPr>
        <w:pStyle w:val="Default"/>
        <w:tabs>
          <w:tab w:val="left" w:pos="142"/>
        </w:tabs>
        <w:ind w:left="142"/>
        <w:rPr>
          <w:b/>
          <w:bCs/>
          <w:sz w:val="20"/>
          <w:szCs w:val="20"/>
        </w:rPr>
      </w:pPr>
      <w:r w:rsidRPr="00984142">
        <w:rPr>
          <w:b/>
          <w:bCs/>
          <w:sz w:val="20"/>
          <w:szCs w:val="20"/>
          <w:highlight w:val="yellow"/>
        </w:rPr>
        <w:t>Administrative Structure</w:t>
      </w:r>
      <w:r>
        <w:rPr>
          <w:b/>
          <w:bCs/>
          <w:sz w:val="20"/>
          <w:szCs w:val="20"/>
        </w:rPr>
        <w:t xml:space="preserve">     </w:t>
      </w:r>
    </w:p>
    <w:p w:rsidR="00EB1141" w:rsidRDefault="00EB1141" w:rsidP="00232ACE">
      <w:pPr>
        <w:pStyle w:val="Default"/>
        <w:tabs>
          <w:tab w:val="left" w:pos="142"/>
        </w:tabs>
        <w:ind w:left="142"/>
        <w:rPr>
          <w:b/>
          <w:bCs/>
          <w:sz w:val="20"/>
          <w:szCs w:val="20"/>
        </w:rPr>
      </w:pPr>
    </w:p>
    <w:p w:rsidR="00EB1141" w:rsidRPr="007B18E8" w:rsidRDefault="00EB1141" w:rsidP="00232ACE">
      <w:pPr>
        <w:pStyle w:val="Default"/>
        <w:tabs>
          <w:tab w:val="left" w:pos="142"/>
        </w:tabs>
        <w:ind w:left="142"/>
        <w:rPr>
          <w:i/>
          <w:iCs/>
          <w:sz w:val="20"/>
          <w:szCs w:val="20"/>
        </w:rPr>
      </w:pPr>
      <w:r>
        <w:rPr>
          <w:b/>
          <w:bCs/>
          <w:sz w:val="20"/>
          <w:szCs w:val="20"/>
        </w:rPr>
        <w:t xml:space="preserve">Comment From 2011 NAAB visiting Team Report: </w:t>
      </w:r>
      <w:r w:rsidRPr="007B18E8">
        <w:rPr>
          <w:b/>
          <w:bCs/>
          <w:i/>
          <w:iCs/>
          <w:sz w:val="20"/>
          <w:szCs w:val="20"/>
        </w:rPr>
        <w:t>“</w:t>
      </w:r>
      <w:r w:rsidRPr="007B18E8">
        <w:rPr>
          <w:i/>
          <w:iCs/>
          <w:sz w:val="20"/>
          <w:szCs w:val="20"/>
        </w:rPr>
        <w:t>Because this is an overseas institution seeking substantial equivalency, this not applicable at this time.”</w:t>
      </w: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142"/>
        <w:rPr>
          <w:b/>
          <w:bCs/>
          <w:sz w:val="20"/>
          <w:szCs w:val="20"/>
        </w:rPr>
      </w:pPr>
      <w:r>
        <w:rPr>
          <w:b/>
          <w:bCs/>
          <w:sz w:val="20"/>
          <w:szCs w:val="20"/>
        </w:rPr>
        <w:t>Progress since the 2011 visit</w:t>
      </w:r>
    </w:p>
    <w:p w:rsidR="00EB1141" w:rsidRDefault="00EB1141" w:rsidP="00232ACE">
      <w:pPr>
        <w:pStyle w:val="Default"/>
        <w:tabs>
          <w:tab w:val="left" w:pos="142"/>
        </w:tabs>
        <w:ind w:left="142"/>
        <w:rPr>
          <w:sz w:val="20"/>
          <w:szCs w:val="20"/>
        </w:rPr>
      </w:pPr>
      <w:r w:rsidRPr="00603A3B">
        <w:rPr>
          <w:color w:val="FF0000"/>
          <w:sz w:val="20"/>
          <w:szCs w:val="20"/>
        </w:rPr>
        <w:t>We are in the process of being accredited by the National Council for Accreditation and Assessment. This council has been initiated recently and is being operated under the supervision of the Ministry of Higher Education for all universities in the Kingdom of Saudi Arabia. Selected experts in the accreditation from all over the world are participating in the National Accreditation process</w:t>
      </w:r>
      <w:r>
        <w:rPr>
          <w:sz w:val="20"/>
          <w:szCs w:val="20"/>
        </w:rPr>
        <w:t>.</w:t>
      </w:r>
    </w:p>
    <w:p w:rsidR="00EB1141" w:rsidRDefault="00EB1141" w:rsidP="00232ACE">
      <w:pPr>
        <w:pStyle w:val="Default"/>
        <w:tabs>
          <w:tab w:val="left" w:pos="142"/>
        </w:tabs>
        <w:rPr>
          <w:b/>
          <w:bCs/>
          <w:sz w:val="20"/>
          <w:szCs w:val="20"/>
        </w:rPr>
      </w:pPr>
    </w:p>
    <w:p w:rsidR="00EB1141" w:rsidRDefault="00EB1141" w:rsidP="00232ACE">
      <w:pPr>
        <w:pStyle w:val="Default"/>
        <w:tabs>
          <w:tab w:val="left" w:pos="142"/>
        </w:tabs>
        <w:ind w:left="142"/>
        <w:rPr>
          <w:b/>
          <w:bCs/>
          <w:sz w:val="20"/>
          <w:szCs w:val="20"/>
          <w:highlight w:val="yellow"/>
        </w:rPr>
      </w:pPr>
    </w:p>
    <w:p w:rsidR="00EB1141" w:rsidRDefault="00EB1141" w:rsidP="00232ACE">
      <w:pPr>
        <w:pStyle w:val="Default"/>
        <w:tabs>
          <w:tab w:val="left" w:pos="142"/>
        </w:tabs>
        <w:ind w:left="142"/>
        <w:rPr>
          <w:b/>
          <w:bCs/>
          <w:sz w:val="20"/>
          <w:szCs w:val="20"/>
        </w:rPr>
      </w:pPr>
      <w:r w:rsidRPr="00984142">
        <w:rPr>
          <w:b/>
          <w:bCs/>
          <w:sz w:val="20"/>
          <w:szCs w:val="20"/>
          <w:highlight w:val="yellow"/>
        </w:rPr>
        <w:t>13.7 Collaborative skills</w:t>
      </w:r>
    </w:p>
    <w:p w:rsidR="00EB1141" w:rsidRDefault="00EB1141" w:rsidP="00232ACE">
      <w:pPr>
        <w:pStyle w:val="Default"/>
        <w:tabs>
          <w:tab w:val="left" w:pos="142"/>
        </w:tabs>
        <w:ind w:left="142"/>
        <w:rPr>
          <w:b/>
          <w:bCs/>
          <w:sz w:val="20"/>
          <w:szCs w:val="20"/>
        </w:rPr>
      </w:pPr>
    </w:p>
    <w:p w:rsidR="00EB1141" w:rsidRPr="007B18E8" w:rsidRDefault="00EB1141" w:rsidP="00232ACE">
      <w:pPr>
        <w:pStyle w:val="Default"/>
        <w:tabs>
          <w:tab w:val="left" w:pos="142"/>
        </w:tabs>
        <w:ind w:left="142"/>
        <w:rPr>
          <w:i/>
          <w:iCs/>
          <w:sz w:val="20"/>
          <w:szCs w:val="20"/>
        </w:rPr>
      </w:pPr>
      <w:r>
        <w:rPr>
          <w:b/>
          <w:bCs/>
          <w:sz w:val="20"/>
          <w:szCs w:val="20"/>
        </w:rPr>
        <w:t xml:space="preserve">Comment From 2011 NAAB visiting Team Report: </w:t>
      </w:r>
      <w:r w:rsidRPr="007B18E8">
        <w:rPr>
          <w:i/>
          <w:iCs/>
          <w:sz w:val="20"/>
          <w:szCs w:val="20"/>
        </w:rPr>
        <w:t>“The visiting team was unable to find any evidence of interdisciplinary collaboration in the course offerings and thus in the student work presented. There were also no student outcomes from collaborative team work within the curriculum.</w:t>
      </w: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142"/>
        <w:rPr>
          <w:b/>
          <w:bCs/>
          <w:sz w:val="20"/>
          <w:szCs w:val="20"/>
        </w:rPr>
      </w:pPr>
      <w:r>
        <w:rPr>
          <w:b/>
          <w:bCs/>
          <w:sz w:val="20"/>
          <w:szCs w:val="20"/>
        </w:rPr>
        <w:t>Progress since the 2011 visit</w:t>
      </w:r>
    </w:p>
    <w:p w:rsidR="00EB1141" w:rsidRPr="00603A3B" w:rsidRDefault="00EB1141" w:rsidP="00232ACE">
      <w:pPr>
        <w:pStyle w:val="Default"/>
        <w:tabs>
          <w:tab w:val="left" w:pos="142"/>
        </w:tabs>
        <w:ind w:left="142"/>
        <w:rPr>
          <w:color w:val="FF0000"/>
          <w:sz w:val="20"/>
          <w:szCs w:val="20"/>
        </w:rPr>
      </w:pPr>
      <w:r w:rsidRPr="00603A3B">
        <w:rPr>
          <w:color w:val="FF0000"/>
          <w:sz w:val="20"/>
          <w:szCs w:val="20"/>
        </w:rPr>
        <w:t>This criteria is being covered in the design studios and some theoretical courses. In the design project, students work collaboratively until certain stages, such as programming, research and site analysis and then divided to individual work in the projects. However, since the beginning of this semester, we as professors are requested to put more attention on these criteria in both design and theoretical courses.</w:t>
      </w:r>
    </w:p>
    <w:p w:rsidR="00EB1141" w:rsidRPr="00603A3B" w:rsidRDefault="00EB1141" w:rsidP="00232ACE">
      <w:pPr>
        <w:pStyle w:val="Default"/>
        <w:tabs>
          <w:tab w:val="left" w:pos="142"/>
        </w:tabs>
        <w:ind w:left="142"/>
        <w:rPr>
          <w:b/>
          <w:bCs/>
          <w:color w:val="FF0000"/>
          <w:sz w:val="20"/>
          <w:szCs w:val="20"/>
        </w:rPr>
      </w:pPr>
    </w:p>
    <w:p w:rsidR="00EB1141" w:rsidRPr="00603A3B" w:rsidRDefault="00EB1141" w:rsidP="00232ACE">
      <w:pPr>
        <w:pStyle w:val="Default"/>
        <w:rPr>
          <w:color w:val="FF0000"/>
          <w:sz w:val="20"/>
          <w:szCs w:val="20"/>
        </w:rPr>
      </w:pPr>
      <w:r w:rsidRPr="00603A3B">
        <w:rPr>
          <w:color w:val="FF0000"/>
          <w:sz w:val="20"/>
          <w:szCs w:val="20"/>
        </w:rPr>
        <w:t xml:space="preserve">1) To add more visibility for the core issues in the design projects, it is more prudent to include a schedule, or checklist, or tables of the pertinent information regarding the project requirements and constraints. These information will reflect the compliance to the NAAB Students’ Performance Criteria that is required. </w:t>
      </w:r>
    </w:p>
    <w:p w:rsidR="00EB1141" w:rsidRPr="00603A3B" w:rsidRDefault="00EB1141" w:rsidP="00232ACE">
      <w:pPr>
        <w:pStyle w:val="Default"/>
        <w:rPr>
          <w:color w:val="FF0000"/>
          <w:sz w:val="20"/>
          <w:szCs w:val="20"/>
        </w:rPr>
      </w:pPr>
      <w:r w:rsidRPr="00603A3B">
        <w:rPr>
          <w:color w:val="FF0000"/>
          <w:sz w:val="20"/>
          <w:szCs w:val="20"/>
        </w:rPr>
        <w:t xml:space="preserve">2) It is also suggested that students will have to show relevant information on the work specifically done in collaboration with the involvement of other parties. </w:t>
      </w:r>
    </w:p>
    <w:p w:rsidR="00EB1141" w:rsidRPr="00603A3B" w:rsidRDefault="00EB1141" w:rsidP="00232ACE">
      <w:pPr>
        <w:pStyle w:val="Default"/>
        <w:rPr>
          <w:color w:val="FF0000"/>
          <w:sz w:val="20"/>
          <w:szCs w:val="20"/>
        </w:rPr>
      </w:pPr>
      <w:r w:rsidRPr="00603A3B">
        <w:rPr>
          <w:color w:val="FF0000"/>
          <w:sz w:val="20"/>
          <w:szCs w:val="20"/>
        </w:rPr>
        <w:t xml:space="preserve">3) The extent of the scope of the teamwork or group work, specific to the project to be shown and noted clearly, as separate sheets or in the schedule. </w:t>
      </w:r>
    </w:p>
    <w:p w:rsidR="00EB1141" w:rsidRPr="00603A3B" w:rsidRDefault="00EB1141" w:rsidP="00232ACE">
      <w:pPr>
        <w:pStyle w:val="Default"/>
        <w:rPr>
          <w:color w:val="FF0000"/>
          <w:sz w:val="20"/>
          <w:szCs w:val="20"/>
        </w:rPr>
      </w:pPr>
    </w:p>
    <w:p w:rsidR="00EB1141" w:rsidRDefault="00EB1141" w:rsidP="00232ACE">
      <w:pPr>
        <w:pStyle w:val="Default"/>
        <w:tabs>
          <w:tab w:val="left" w:pos="142"/>
        </w:tabs>
        <w:ind w:left="862"/>
        <w:rPr>
          <w:color w:val="auto"/>
        </w:rPr>
      </w:pPr>
    </w:p>
    <w:p w:rsidR="00EB1141" w:rsidRDefault="00EB1141" w:rsidP="00232ACE">
      <w:pPr>
        <w:pStyle w:val="Default"/>
        <w:tabs>
          <w:tab w:val="left" w:pos="142"/>
        </w:tabs>
        <w:ind w:left="862"/>
        <w:rPr>
          <w:color w:val="auto"/>
        </w:rPr>
      </w:pP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60"/>
        <w:rPr>
          <w:b/>
          <w:bCs/>
          <w:sz w:val="20"/>
          <w:szCs w:val="20"/>
        </w:rPr>
      </w:pPr>
      <w:r w:rsidRPr="00984142">
        <w:rPr>
          <w:b/>
          <w:bCs/>
          <w:sz w:val="20"/>
          <w:szCs w:val="20"/>
          <w:highlight w:val="yellow"/>
        </w:rPr>
        <w:lastRenderedPageBreak/>
        <w:t>13.13 Accessibility</w:t>
      </w:r>
    </w:p>
    <w:p w:rsidR="00EB1141" w:rsidRDefault="00EB1141" w:rsidP="00232ACE">
      <w:pPr>
        <w:pStyle w:val="Default"/>
        <w:tabs>
          <w:tab w:val="left" w:pos="142"/>
        </w:tabs>
        <w:rPr>
          <w:b/>
          <w:bCs/>
          <w:sz w:val="20"/>
          <w:szCs w:val="20"/>
        </w:rPr>
      </w:pPr>
    </w:p>
    <w:p w:rsidR="00EB1141" w:rsidRPr="00282EEC" w:rsidRDefault="00EB1141" w:rsidP="00232ACE">
      <w:pPr>
        <w:pStyle w:val="Default"/>
        <w:tabs>
          <w:tab w:val="left" w:pos="142"/>
        </w:tabs>
        <w:ind w:left="142"/>
        <w:rPr>
          <w:b/>
          <w:bCs/>
          <w:i/>
          <w:iCs/>
          <w:sz w:val="20"/>
          <w:szCs w:val="20"/>
        </w:rPr>
      </w:pPr>
      <w:r>
        <w:rPr>
          <w:b/>
          <w:bCs/>
          <w:sz w:val="20"/>
          <w:szCs w:val="20"/>
        </w:rPr>
        <w:t>Comment From 2011 NAAB visiting Team Report:</w:t>
      </w:r>
      <w:r w:rsidRPr="00282EEC">
        <w:t xml:space="preserve"> </w:t>
      </w:r>
      <w:r w:rsidRPr="00282EEC">
        <w:rPr>
          <w:i/>
          <w:iCs/>
        </w:rPr>
        <w:t>“</w:t>
      </w:r>
      <w:r w:rsidRPr="00282EEC">
        <w:rPr>
          <w:i/>
          <w:iCs/>
          <w:sz w:val="20"/>
          <w:szCs w:val="20"/>
        </w:rPr>
        <w:t>The visiting team was unable to find any evidence in course and studio outcomes that showed that students in the program were aware of the accessibility requirements found and enforced in Western societies, and thus none of these norms and requirements were incorporated in their work. In meetings with local practitioners, the visiting team learned that the country has no legislation similar to the ADA in the U.S., save for a limited number of caveats currently used in the issuance of building permits</w:t>
      </w:r>
      <w:r w:rsidRPr="00282EEC">
        <w:rPr>
          <w:i/>
          <w:iCs/>
        </w:rPr>
        <w:t>.”</w:t>
      </w:r>
    </w:p>
    <w:p w:rsidR="00EB1141" w:rsidRDefault="00EB1141" w:rsidP="00232ACE">
      <w:pPr>
        <w:pStyle w:val="Default"/>
        <w:tabs>
          <w:tab w:val="left" w:pos="142"/>
        </w:tabs>
        <w:rPr>
          <w:b/>
          <w:bCs/>
          <w:sz w:val="20"/>
          <w:szCs w:val="20"/>
        </w:rPr>
      </w:pPr>
    </w:p>
    <w:p w:rsidR="00EB1141" w:rsidRDefault="00EB1141" w:rsidP="00232ACE">
      <w:pPr>
        <w:pStyle w:val="Default"/>
        <w:tabs>
          <w:tab w:val="left" w:pos="142"/>
        </w:tabs>
        <w:ind w:left="142"/>
        <w:rPr>
          <w:b/>
          <w:bCs/>
          <w:sz w:val="20"/>
          <w:szCs w:val="20"/>
        </w:rPr>
      </w:pPr>
      <w:r>
        <w:rPr>
          <w:b/>
          <w:bCs/>
          <w:sz w:val="20"/>
          <w:szCs w:val="20"/>
        </w:rPr>
        <w:t>Progress since the 2011 visit</w:t>
      </w:r>
    </w:p>
    <w:p w:rsidR="00EB1141" w:rsidRDefault="00EB1141" w:rsidP="00232ACE">
      <w:pPr>
        <w:pStyle w:val="Default"/>
        <w:tabs>
          <w:tab w:val="left" w:pos="142"/>
        </w:tabs>
        <w:ind w:left="142"/>
        <w:rPr>
          <w:b/>
          <w:bCs/>
          <w:sz w:val="20"/>
          <w:szCs w:val="20"/>
        </w:rPr>
      </w:pPr>
    </w:p>
    <w:p w:rsidR="00EB1141" w:rsidRPr="00603A3B" w:rsidRDefault="00EB1141" w:rsidP="00232ACE">
      <w:pPr>
        <w:pStyle w:val="Default"/>
        <w:tabs>
          <w:tab w:val="left" w:pos="142"/>
        </w:tabs>
        <w:ind w:left="142"/>
        <w:rPr>
          <w:color w:val="FF0000"/>
          <w:sz w:val="20"/>
          <w:szCs w:val="20"/>
        </w:rPr>
      </w:pPr>
      <w:r w:rsidRPr="00603A3B">
        <w:rPr>
          <w:color w:val="FF0000"/>
          <w:sz w:val="20"/>
          <w:szCs w:val="20"/>
        </w:rPr>
        <w:t>These criteria have been given important emphasis and professors of the design courses are well aware of to put stress on. Improved coverage in this area was addressed in revised course syllabi and assignment since the visit.</w:t>
      </w:r>
    </w:p>
    <w:p w:rsidR="00EB1141" w:rsidRPr="00603A3B" w:rsidRDefault="00EB1141" w:rsidP="00232ACE">
      <w:pPr>
        <w:pStyle w:val="ListParagraph"/>
        <w:rPr>
          <w:rFonts w:ascii="Arial" w:hAnsi="Arial"/>
          <w:i/>
          <w:iCs/>
          <w:color w:val="FF0000"/>
          <w:sz w:val="20"/>
          <w:szCs w:val="20"/>
        </w:rPr>
      </w:pPr>
    </w:p>
    <w:p w:rsidR="00EB1141" w:rsidRPr="00603A3B" w:rsidRDefault="00EB1141" w:rsidP="00134EA1">
      <w:pPr>
        <w:pStyle w:val="ListParagraph"/>
        <w:numPr>
          <w:ilvl w:val="0"/>
          <w:numId w:val="202"/>
        </w:numPr>
        <w:rPr>
          <w:rFonts w:ascii="Arial" w:hAnsi="Arial"/>
          <w:b/>
          <w:bCs/>
          <w:color w:val="FF0000"/>
          <w:sz w:val="20"/>
          <w:szCs w:val="20"/>
        </w:rPr>
      </w:pPr>
      <w:r w:rsidRPr="00603A3B">
        <w:rPr>
          <w:rFonts w:ascii="Arial" w:hAnsi="Arial"/>
          <w:b/>
          <w:bCs/>
          <w:color w:val="FF0000"/>
          <w:sz w:val="20"/>
          <w:szCs w:val="20"/>
        </w:rPr>
        <w:t>Courses concerned with this</w:t>
      </w:r>
      <w:r w:rsidRPr="00603A3B">
        <w:rPr>
          <w:rFonts w:ascii="Arial" w:hAnsi="Arial"/>
          <w:color w:val="FF0000"/>
          <w:sz w:val="20"/>
          <w:szCs w:val="20"/>
        </w:rPr>
        <w:t xml:space="preserve"> </w:t>
      </w:r>
      <w:r w:rsidRPr="00603A3B">
        <w:rPr>
          <w:rFonts w:ascii="Arial" w:hAnsi="Arial"/>
          <w:b/>
          <w:bCs/>
          <w:color w:val="FF0000"/>
          <w:sz w:val="20"/>
          <w:szCs w:val="20"/>
        </w:rPr>
        <w:t>SPC</w:t>
      </w:r>
      <w:r w:rsidRPr="00603A3B">
        <w:rPr>
          <w:rFonts w:ascii="Arial" w:hAnsi="Arial"/>
          <w:color w:val="FF0000"/>
          <w:sz w:val="20"/>
          <w:szCs w:val="20"/>
        </w:rPr>
        <w:t xml:space="preserve"> </w:t>
      </w:r>
      <w:r w:rsidRPr="00603A3B">
        <w:rPr>
          <w:rFonts w:ascii="Arial" w:hAnsi="Arial"/>
          <w:b/>
          <w:bCs/>
          <w:color w:val="FF0000"/>
          <w:sz w:val="20"/>
          <w:szCs w:val="20"/>
        </w:rPr>
        <w:t xml:space="preserve">as understanding primary evidence are: </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ARCH268 Landscape Architecture</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 353 Principles of Urban Design</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 357 Building Legislations</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 xml:space="preserve">ARCH 411 Man &amp; Built Environment </w:t>
      </w:r>
    </w:p>
    <w:p w:rsidR="00EB1141" w:rsidRPr="00603A3B" w:rsidRDefault="00EB1141" w:rsidP="00134EA1">
      <w:pPr>
        <w:pStyle w:val="ListParagraph"/>
        <w:rPr>
          <w:rFonts w:ascii="Arial" w:hAnsi="Arial"/>
          <w:color w:val="FF0000"/>
          <w:sz w:val="20"/>
          <w:szCs w:val="20"/>
        </w:rPr>
      </w:pPr>
      <w:r w:rsidRPr="00603A3B">
        <w:rPr>
          <w:rFonts w:ascii="Arial" w:hAnsi="Arial"/>
          <w:b/>
          <w:bCs/>
          <w:color w:val="FF0000"/>
          <w:sz w:val="20"/>
          <w:szCs w:val="20"/>
        </w:rPr>
        <w:t>And as ability primary evidence in courses</w:t>
      </w:r>
      <w:r w:rsidRPr="00603A3B">
        <w:rPr>
          <w:rFonts w:ascii="Arial" w:hAnsi="Arial"/>
          <w:color w:val="FF0000"/>
          <w:sz w:val="20"/>
          <w:szCs w:val="20"/>
        </w:rPr>
        <w:t>: (in levels four, five and six)</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 xml:space="preserve">ARCH 350 Architectural Design- 3 (Environmental design) </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 360 Architecture Design -4 (Urban Design)</w:t>
      </w:r>
    </w:p>
    <w:p w:rsidR="00EB1141" w:rsidRPr="00603A3B" w:rsidRDefault="00EB1141" w:rsidP="00134EA1">
      <w:pPr>
        <w:pStyle w:val="ListParagraph"/>
        <w:rPr>
          <w:rFonts w:ascii="Arial" w:hAnsi="Arial"/>
          <w:color w:val="FF0000"/>
          <w:sz w:val="20"/>
          <w:szCs w:val="20"/>
        </w:rPr>
      </w:pPr>
      <w:r w:rsidRPr="00603A3B">
        <w:rPr>
          <w:rFonts w:ascii="Arial" w:hAnsi="Arial"/>
          <w:b/>
          <w:bCs/>
          <w:color w:val="FF0000"/>
          <w:sz w:val="20"/>
          <w:szCs w:val="20"/>
        </w:rPr>
        <w:t>And as secondary evidence in all design studio courses that follows</w:t>
      </w:r>
      <w:r w:rsidRPr="00603A3B">
        <w:rPr>
          <w:rFonts w:ascii="Arial" w:hAnsi="Arial"/>
          <w:color w:val="FF0000"/>
          <w:sz w:val="20"/>
          <w:szCs w:val="20"/>
        </w:rPr>
        <w:t>.</w:t>
      </w:r>
    </w:p>
    <w:p w:rsidR="00EB1141" w:rsidRPr="00603A3B" w:rsidRDefault="00EB1141" w:rsidP="00134EA1">
      <w:pPr>
        <w:pStyle w:val="ListParagraph"/>
        <w:numPr>
          <w:ilvl w:val="0"/>
          <w:numId w:val="202"/>
        </w:numPr>
        <w:rPr>
          <w:rFonts w:ascii="Arial" w:hAnsi="Arial"/>
          <w:color w:val="FF0000"/>
          <w:sz w:val="20"/>
          <w:szCs w:val="20"/>
        </w:rPr>
      </w:pPr>
      <w:r w:rsidRPr="00603A3B">
        <w:rPr>
          <w:rFonts w:ascii="Arial" w:hAnsi="Arial"/>
          <w:color w:val="FF0000"/>
          <w:sz w:val="20"/>
          <w:szCs w:val="20"/>
        </w:rPr>
        <w:t>At the beginning of spring semester 2012 the program chair invited two specialized practitioners to give two lectures about “Accessibility in the built environment”:</w:t>
      </w:r>
    </w:p>
    <w:p w:rsidR="00EB1141" w:rsidRPr="00603A3B" w:rsidRDefault="00EB1141" w:rsidP="00134EA1">
      <w:pPr>
        <w:pStyle w:val="ListParagraph"/>
        <w:numPr>
          <w:ilvl w:val="0"/>
          <w:numId w:val="202"/>
        </w:numPr>
        <w:rPr>
          <w:rFonts w:ascii="Arial" w:hAnsi="Arial"/>
          <w:b/>
          <w:bCs/>
          <w:color w:val="FF0000"/>
          <w:sz w:val="20"/>
          <w:szCs w:val="20"/>
        </w:rPr>
      </w:pPr>
      <w:r w:rsidRPr="00603A3B">
        <w:rPr>
          <w:rFonts w:ascii="Arial" w:hAnsi="Arial"/>
          <w:color w:val="FF0000"/>
          <w:sz w:val="20"/>
          <w:szCs w:val="20"/>
        </w:rPr>
        <w:t>DVD’s of the lectures were distributed for all faculty and students of the program.</w:t>
      </w:r>
    </w:p>
    <w:p w:rsidR="00EB1141" w:rsidRPr="00603A3B" w:rsidRDefault="00EB1141" w:rsidP="00134EA1">
      <w:pPr>
        <w:pStyle w:val="ListParagraph"/>
        <w:numPr>
          <w:ilvl w:val="0"/>
          <w:numId w:val="202"/>
        </w:numPr>
        <w:rPr>
          <w:rFonts w:ascii="Arial" w:hAnsi="Arial"/>
          <w:b/>
          <w:bCs/>
          <w:color w:val="FF0000"/>
          <w:sz w:val="20"/>
          <w:szCs w:val="20"/>
        </w:rPr>
      </w:pPr>
      <w:r w:rsidRPr="00603A3B">
        <w:rPr>
          <w:rFonts w:ascii="Arial" w:hAnsi="Arial"/>
          <w:color w:val="FF0000"/>
          <w:sz w:val="20"/>
          <w:szCs w:val="20"/>
        </w:rPr>
        <w:t>DVD entitled “Universal Accessibility, Built Environment Guidelines, for the KSA 2012</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(2 volumes) were distributed for all faculty and students of the program.</w:t>
      </w:r>
    </w:p>
    <w:p w:rsidR="00EB1141" w:rsidRPr="00603A3B" w:rsidRDefault="00EB1141" w:rsidP="00134EA1">
      <w:pPr>
        <w:pStyle w:val="ListParagraph"/>
        <w:numPr>
          <w:ilvl w:val="0"/>
          <w:numId w:val="203"/>
        </w:numPr>
        <w:rPr>
          <w:rFonts w:ascii="Arial" w:hAnsi="Arial"/>
          <w:color w:val="FF0000"/>
          <w:sz w:val="20"/>
          <w:szCs w:val="20"/>
        </w:rPr>
      </w:pPr>
      <w:r w:rsidRPr="00603A3B">
        <w:rPr>
          <w:rFonts w:ascii="Arial" w:hAnsi="Arial"/>
          <w:color w:val="FF0000"/>
          <w:sz w:val="20"/>
          <w:szCs w:val="20"/>
        </w:rPr>
        <w:t>A committee headed by program chairman was formed to review most of the studios and checked the fulfillment of the requirements for accessibility on several occasions during the semester.</w:t>
      </w:r>
    </w:p>
    <w:p w:rsidR="00EB1141" w:rsidRPr="00134EA1" w:rsidRDefault="00EB1141" w:rsidP="00134EA1">
      <w:pPr>
        <w:pStyle w:val="ListParagraph"/>
        <w:rPr>
          <w:rFonts w:ascii="Arial" w:hAnsi="Arial"/>
          <w:sz w:val="20"/>
          <w:szCs w:val="20"/>
        </w:rPr>
      </w:pPr>
      <w:r w:rsidRPr="00603A3B">
        <w:rPr>
          <w:rFonts w:ascii="Arial" w:hAnsi="Arial"/>
          <w:color w:val="FF0000"/>
          <w:sz w:val="20"/>
          <w:szCs w:val="20"/>
        </w:rPr>
        <w:t>Evidence for SPC for “Accessibility” could be found in student projects in NAAB visiting team exhibition room</w:t>
      </w:r>
      <w:r w:rsidRPr="00134EA1">
        <w:rPr>
          <w:rFonts w:ascii="Arial" w:hAnsi="Arial"/>
          <w:sz w:val="20"/>
          <w:szCs w:val="20"/>
        </w:rPr>
        <w:t>.</w:t>
      </w:r>
    </w:p>
    <w:p w:rsidR="00EB1141" w:rsidRDefault="00EB1141" w:rsidP="00232ACE">
      <w:pPr>
        <w:pStyle w:val="Default"/>
        <w:tabs>
          <w:tab w:val="left" w:pos="142"/>
        </w:tabs>
        <w:rPr>
          <w:b/>
          <w:bCs/>
          <w:sz w:val="20"/>
          <w:szCs w:val="20"/>
        </w:rPr>
      </w:pP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142"/>
        <w:rPr>
          <w:b/>
          <w:bCs/>
          <w:sz w:val="20"/>
          <w:szCs w:val="20"/>
        </w:rPr>
      </w:pPr>
      <w:r w:rsidRPr="00984142">
        <w:rPr>
          <w:b/>
          <w:bCs/>
          <w:sz w:val="20"/>
          <w:szCs w:val="20"/>
          <w:highlight w:val="yellow"/>
        </w:rPr>
        <w:t>13.19 Life Safety</w:t>
      </w: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142"/>
        <w:rPr>
          <w:b/>
          <w:bCs/>
          <w:sz w:val="20"/>
          <w:szCs w:val="20"/>
        </w:rPr>
      </w:pPr>
      <w:r>
        <w:rPr>
          <w:b/>
          <w:bCs/>
          <w:sz w:val="20"/>
          <w:szCs w:val="20"/>
        </w:rPr>
        <w:t>Comment From 2011 NAAB visiting Team Report: “</w:t>
      </w:r>
      <w:r w:rsidRPr="00D923EE">
        <w:rPr>
          <w:i/>
          <w:iCs/>
          <w:sz w:val="20"/>
          <w:szCs w:val="20"/>
        </w:rPr>
        <w:t>The visiting team was unable to find evidence in course and studio outcomes that showed that students in the program were aware of the accessibility requirements found and enforced in western societies, and thus none of these norms and requirements was incorporated in their work. In meetings with local practitioners, the visiting team learned that the country has no legislation similar to the ADA in the U.S., save for limited number of caveats currently used in the issuance of building permits</w:t>
      </w:r>
      <w:r>
        <w:rPr>
          <w:i/>
          <w:iCs/>
          <w:sz w:val="20"/>
          <w:szCs w:val="20"/>
        </w:rPr>
        <w:t>”</w:t>
      </w:r>
      <w:r w:rsidRPr="00D923EE">
        <w:rPr>
          <w:i/>
          <w:iCs/>
          <w:sz w:val="20"/>
          <w:szCs w:val="20"/>
        </w:rPr>
        <w:t>.</w:t>
      </w:r>
    </w:p>
    <w:p w:rsidR="00EB1141" w:rsidRDefault="00EB1141" w:rsidP="00232ACE">
      <w:pPr>
        <w:pStyle w:val="Default"/>
        <w:tabs>
          <w:tab w:val="left" w:pos="142"/>
        </w:tabs>
        <w:rPr>
          <w:b/>
          <w:bCs/>
          <w:sz w:val="20"/>
          <w:szCs w:val="20"/>
        </w:rPr>
      </w:pPr>
    </w:p>
    <w:p w:rsidR="00EB1141" w:rsidRDefault="00EB1141" w:rsidP="00232ACE">
      <w:pPr>
        <w:pStyle w:val="Default"/>
        <w:tabs>
          <w:tab w:val="left" w:pos="142"/>
        </w:tabs>
        <w:ind w:left="142"/>
        <w:rPr>
          <w:b/>
          <w:bCs/>
          <w:sz w:val="20"/>
          <w:szCs w:val="20"/>
        </w:rPr>
      </w:pPr>
      <w:r>
        <w:rPr>
          <w:b/>
          <w:bCs/>
          <w:sz w:val="20"/>
          <w:szCs w:val="20"/>
        </w:rPr>
        <w:t>Progress since the 2011 visit</w:t>
      </w:r>
    </w:p>
    <w:p w:rsidR="00EB1141" w:rsidRDefault="00EB1141" w:rsidP="00603A3B">
      <w:pPr>
        <w:pStyle w:val="Default"/>
        <w:tabs>
          <w:tab w:val="left" w:pos="142"/>
        </w:tabs>
        <w:rPr>
          <w:b/>
          <w:bCs/>
          <w:sz w:val="20"/>
          <w:szCs w:val="20"/>
        </w:rPr>
      </w:pPr>
    </w:p>
    <w:p w:rsidR="00EB1141" w:rsidRPr="00603A3B" w:rsidRDefault="00EB1141" w:rsidP="00134EA1">
      <w:pPr>
        <w:pStyle w:val="ListParagraph"/>
        <w:numPr>
          <w:ilvl w:val="0"/>
          <w:numId w:val="203"/>
        </w:numPr>
        <w:rPr>
          <w:rFonts w:ascii="Arial" w:hAnsi="Arial"/>
          <w:color w:val="FF0000"/>
          <w:sz w:val="20"/>
          <w:szCs w:val="20"/>
        </w:rPr>
      </w:pPr>
      <w:r w:rsidRPr="00603A3B">
        <w:rPr>
          <w:rFonts w:ascii="Arial" w:hAnsi="Arial"/>
          <w:color w:val="FF0000"/>
          <w:sz w:val="20"/>
          <w:szCs w:val="20"/>
        </w:rPr>
        <w:t>The program chair called for a departmental council meeting asking all faculty members who are teaching design studios, to put more stress on life-safety systems basic requirements in buildings, with an emphasis on door  swings and egress. And ask the students to submit a life-safety plan in their design projects as evidence for achieving these criteria.</w:t>
      </w:r>
    </w:p>
    <w:p w:rsidR="00EB1141" w:rsidRPr="00603A3B" w:rsidRDefault="00EB1141" w:rsidP="00603A3B">
      <w:pPr>
        <w:pStyle w:val="ListParagraph"/>
        <w:ind w:left="360"/>
        <w:rPr>
          <w:rFonts w:ascii="Arial" w:hAnsi="Arial"/>
          <w:color w:val="FF0000"/>
          <w:sz w:val="20"/>
          <w:szCs w:val="20"/>
        </w:rPr>
      </w:pPr>
    </w:p>
    <w:p w:rsidR="00EB1141" w:rsidRPr="00603A3B" w:rsidRDefault="00EB1141" w:rsidP="00134EA1">
      <w:pPr>
        <w:pStyle w:val="ListParagraph"/>
        <w:numPr>
          <w:ilvl w:val="0"/>
          <w:numId w:val="203"/>
        </w:numPr>
        <w:rPr>
          <w:rFonts w:ascii="Arial" w:hAnsi="Arial"/>
          <w:color w:val="FF0000"/>
          <w:sz w:val="20"/>
          <w:szCs w:val="20"/>
        </w:rPr>
      </w:pPr>
      <w:r w:rsidRPr="00603A3B">
        <w:rPr>
          <w:rFonts w:ascii="Arial" w:hAnsi="Arial"/>
          <w:b/>
          <w:bCs/>
          <w:color w:val="FF0000"/>
          <w:sz w:val="20"/>
          <w:szCs w:val="20"/>
        </w:rPr>
        <w:lastRenderedPageBreak/>
        <w:t>Courses concerned with this</w:t>
      </w:r>
      <w:r w:rsidRPr="00603A3B">
        <w:rPr>
          <w:rFonts w:ascii="Arial" w:hAnsi="Arial"/>
          <w:color w:val="FF0000"/>
          <w:sz w:val="20"/>
          <w:szCs w:val="20"/>
        </w:rPr>
        <w:t xml:space="preserve"> </w:t>
      </w:r>
      <w:r w:rsidRPr="00603A3B">
        <w:rPr>
          <w:rFonts w:ascii="Arial" w:hAnsi="Arial"/>
          <w:b/>
          <w:bCs/>
          <w:color w:val="FF0000"/>
          <w:sz w:val="20"/>
          <w:szCs w:val="20"/>
        </w:rPr>
        <w:t>SPC</w:t>
      </w:r>
      <w:r w:rsidRPr="00603A3B">
        <w:rPr>
          <w:rFonts w:ascii="Arial" w:hAnsi="Arial"/>
          <w:color w:val="FF0000"/>
          <w:sz w:val="20"/>
          <w:szCs w:val="20"/>
        </w:rPr>
        <w:t xml:space="preserve"> </w:t>
      </w:r>
      <w:r w:rsidRPr="00603A3B">
        <w:rPr>
          <w:rFonts w:ascii="Arial" w:hAnsi="Arial"/>
          <w:b/>
          <w:bCs/>
          <w:color w:val="FF0000"/>
          <w:sz w:val="20"/>
          <w:szCs w:val="20"/>
        </w:rPr>
        <w:t>as understanding primary evidence are:</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 357 Building Legislations.</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 xml:space="preserve">ARCH 411 Man &amp; Built Environment </w:t>
      </w:r>
    </w:p>
    <w:p w:rsidR="00EB1141" w:rsidRPr="00603A3B" w:rsidRDefault="00EB1141" w:rsidP="00134EA1">
      <w:pPr>
        <w:pStyle w:val="ListParagraph"/>
        <w:rPr>
          <w:rFonts w:ascii="Arial" w:hAnsi="Arial"/>
          <w:color w:val="FF0000"/>
          <w:sz w:val="20"/>
          <w:szCs w:val="20"/>
        </w:rPr>
      </w:pPr>
      <w:r w:rsidRPr="00603A3B">
        <w:rPr>
          <w:rFonts w:ascii="Arial" w:hAnsi="Arial"/>
          <w:b/>
          <w:bCs/>
          <w:color w:val="FF0000"/>
          <w:sz w:val="20"/>
          <w:szCs w:val="20"/>
        </w:rPr>
        <w:t>And as ability primary evidence in courses</w:t>
      </w:r>
      <w:r w:rsidRPr="00603A3B">
        <w:rPr>
          <w:rFonts w:ascii="Arial" w:hAnsi="Arial"/>
          <w:color w:val="FF0000"/>
          <w:sz w:val="20"/>
          <w:szCs w:val="20"/>
        </w:rPr>
        <w:t xml:space="preserve">: </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 350 Architectural Design- 3 (Environmental design.</w:t>
      </w:r>
    </w:p>
    <w:p w:rsidR="00EB1141" w:rsidRPr="00603A3B" w:rsidRDefault="00EB1141" w:rsidP="00134EA1">
      <w:pPr>
        <w:pStyle w:val="ListParagraph"/>
        <w:rPr>
          <w:rFonts w:ascii="Arial" w:hAnsi="Arial"/>
          <w:color w:val="FF0000"/>
          <w:sz w:val="20"/>
          <w:szCs w:val="20"/>
        </w:rPr>
      </w:pPr>
      <w:r w:rsidRPr="00603A3B">
        <w:rPr>
          <w:rFonts w:ascii="Arial" w:hAnsi="Arial"/>
          <w:color w:val="FF0000"/>
          <w:sz w:val="20"/>
          <w:szCs w:val="20"/>
        </w:rPr>
        <w:t>ARCH 360 Architecture Design -4 (Urban Design)</w:t>
      </w:r>
    </w:p>
    <w:p w:rsidR="00EB1141" w:rsidRPr="00603A3B" w:rsidRDefault="00EB1141" w:rsidP="00134EA1">
      <w:pPr>
        <w:pStyle w:val="ListParagraph"/>
        <w:rPr>
          <w:rFonts w:ascii="Arial" w:hAnsi="Arial"/>
          <w:color w:val="FF0000"/>
          <w:sz w:val="20"/>
          <w:szCs w:val="20"/>
        </w:rPr>
      </w:pPr>
      <w:r w:rsidRPr="00603A3B">
        <w:rPr>
          <w:rFonts w:ascii="Arial" w:hAnsi="Arial"/>
          <w:b/>
          <w:bCs/>
          <w:color w:val="FF0000"/>
          <w:sz w:val="20"/>
          <w:szCs w:val="20"/>
        </w:rPr>
        <w:t>And as secondary evidence in all design studio courses that follows</w:t>
      </w:r>
      <w:r w:rsidRPr="00603A3B">
        <w:rPr>
          <w:rFonts w:ascii="Arial" w:hAnsi="Arial"/>
          <w:color w:val="FF0000"/>
          <w:sz w:val="20"/>
          <w:szCs w:val="20"/>
        </w:rPr>
        <w:t>.</w:t>
      </w:r>
    </w:p>
    <w:p w:rsidR="00EB1141" w:rsidRPr="00603A3B" w:rsidRDefault="00EB1141" w:rsidP="00134EA1">
      <w:pPr>
        <w:pStyle w:val="ListParagraph"/>
        <w:numPr>
          <w:ilvl w:val="0"/>
          <w:numId w:val="203"/>
        </w:numPr>
        <w:rPr>
          <w:rFonts w:ascii="Arial" w:hAnsi="Arial"/>
          <w:color w:val="FF0000"/>
          <w:sz w:val="20"/>
          <w:szCs w:val="20"/>
        </w:rPr>
      </w:pPr>
      <w:r w:rsidRPr="00603A3B">
        <w:rPr>
          <w:rFonts w:ascii="Arial" w:hAnsi="Arial"/>
          <w:color w:val="FF0000"/>
          <w:sz w:val="20"/>
          <w:szCs w:val="20"/>
        </w:rPr>
        <w:t>At the beginning of spring semester 2012 the program chair invited two specialized faculty and practitioners to give two lectures about Life-Safety Requirements:</w:t>
      </w:r>
    </w:p>
    <w:p w:rsidR="00EB1141" w:rsidRPr="00603A3B" w:rsidRDefault="00EB1141" w:rsidP="00134EA1">
      <w:pPr>
        <w:pStyle w:val="ListParagraph"/>
        <w:numPr>
          <w:ilvl w:val="0"/>
          <w:numId w:val="203"/>
        </w:numPr>
        <w:rPr>
          <w:rFonts w:ascii="Arial" w:hAnsi="Arial"/>
          <w:color w:val="FF0000"/>
          <w:sz w:val="20"/>
          <w:szCs w:val="20"/>
        </w:rPr>
      </w:pPr>
      <w:r w:rsidRPr="00603A3B">
        <w:rPr>
          <w:rFonts w:ascii="Arial" w:hAnsi="Arial"/>
          <w:color w:val="FF0000"/>
          <w:sz w:val="20"/>
          <w:szCs w:val="20"/>
        </w:rPr>
        <w:t>In all intermediate juries and discussions emphasis was given to Life-Safety requirements.</w:t>
      </w:r>
    </w:p>
    <w:p w:rsidR="00EB1141" w:rsidRPr="00603A3B" w:rsidRDefault="00EB1141" w:rsidP="00134EA1">
      <w:pPr>
        <w:pStyle w:val="ListParagraph"/>
        <w:numPr>
          <w:ilvl w:val="0"/>
          <w:numId w:val="201"/>
        </w:numPr>
        <w:rPr>
          <w:rFonts w:ascii="Arial" w:hAnsi="Arial"/>
          <w:color w:val="FF0000"/>
          <w:sz w:val="20"/>
          <w:szCs w:val="20"/>
        </w:rPr>
      </w:pPr>
      <w:r w:rsidRPr="00603A3B">
        <w:rPr>
          <w:rFonts w:ascii="Arial" w:hAnsi="Arial"/>
          <w:color w:val="FF0000"/>
          <w:sz w:val="20"/>
          <w:szCs w:val="20"/>
        </w:rPr>
        <w:t xml:space="preserve">Special grade was assigned to students achieving these criteria. </w:t>
      </w:r>
    </w:p>
    <w:p w:rsidR="00EB1141" w:rsidRPr="00603A3B" w:rsidRDefault="00EB1141" w:rsidP="00134EA1">
      <w:pPr>
        <w:pStyle w:val="ListParagraph"/>
        <w:numPr>
          <w:ilvl w:val="0"/>
          <w:numId w:val="203"/>
        </w:numPr>
        <w:rPr>
          <w:rFonts w:ascii="Arial" w:hAnsi="Arial"/>
          <w:color w:val="FF0000"/>
          <w:sz w:val="20"/>
          <w:szCs w:val="20"/>
        </w:rPr>
      </w:pPr>
      <w:r w:rsidRPr="00603A3B">
        <w:rPr>
          <w:rFonts w:ascii="Arial" w:hAnsi="Arial"/>
          <w:color w:val="FF0000"/>
          <w:sz w:val="20"/>
          <w:szCs w:val="20"/>
        </w:rPr>
        <w:t xml:space="preserve"> A committee headed by the program chairman was formed to review most of the studios and checked the fulfillment of the requirements for life-safety in student projects on several occasions during the semester. </w:t>
      </w:r>
    </w:p>
    <w:p w:rsidR="00EB1141" w:rsidRPr="00134EA1" w:rsidRDefault="00EB1141" w:rsidP="00134EA1">
      <w:pPr>
        <w:pStyle w:val="ListParagraph"/>
        <w:numPr>
          <w:ilvl w:val="0"/>
          <w:numId w:val="203"/>
        </w:numPr>
        <w:rPr>
          <w:rFonts w:ascii="Arial" w:hAnsi="Arial"/>
          <w:sz w:val="20"/>
          <w:szCs w:val="20"/>
        </w:rPr>
      </w:pPr>
      <w:r w:rsidRPr="00603A3B">
        <w:rPr>
          <w:rFonts w:ascii="Arial" w:hAnsi="Arial"/>
          <w:color w:val="FF0000"/>
          <w:sz w:val="20"/>
          <w:szCs w:val="20"/>
        </w:rPr>
        <w:t>Evidence for SPC for “life-safety” could be found in student projects in the NAAB visiting team exhibition room</w:t>
      </w:r>
      <w:r w:rsidRPr="00134EA1">
        <w:rPr>
          <w:rFonts w:ascii="Arial" w:hAnsi="Arial"/>
          <w:sz w:val="20"/>
          <w:szCs w:val="20"/>
        </w:rPr>
        <w:t xml:space="preserve">.  </w:t>
      </w:r>
    </w:p>
    <w:p w:rsidR="00EB1141" w:rsidRPr="006F0697" w:rsidRDefault="00EB1141" w:rsidP="00232ACE">
      <w:pPr>
        <w:rPr>
          <w:rFonts w:ascii="Arial" w:hAnsi="Arial" w:cs="Arial"/>
          <w:sz w:val="20"/>
          <w:szCs w:val="20"/>
        </w:rPr>
      </w:pPr>
    </w:p>
    <w:p w:rsidR="00EB1141" w:rsidRDefault="00EB1141" w:rsidP="00232ACE">
      <w:pPr>
        <w:pStyle w:val="Default"/>
        <w:tabs>
          <w:tab w:val="left" w:pos="142"/>
        </w:tabs>
        <w:ind w:left="142"/>
        <w:rPr>
          <w:b/>
          <w:bCs/>
          <w:sz w:val="20"/>
          <w:szCs w:val="20"/>
        </w:rPr>
      </w:pPr>
    </w:p>
    <w:p w:rsidR="00EB1141" w:rsidRPr="00C63DE9" w:rsidRDefault="00EB1141" w:rsidP="00232ACE">
      <w:pPr>
        <w:pStyle w:val="Default"/>
        <w:tabs>
          <w:tab w:val="left" w:pos="142"/>
        </w:tabs>
        <w:ind w:left="142"/>
        <w:rPr>
          <w:b/>
          <w:bCs/>
          <w:sz w:val="20"/>
          <w:szCs w:val="20"/>
        </w:rPr>
      </w:pPr>
    </w:p>
    <w:p w:rsidR="00EB1141" w:rsidRDefault="00EB1141" w:rsidP="00232ACE">
      <w:pPr>
        <w:pStyle w:val="Default"/>
        <w:tabs>
          <w:tab w:val="left" w:pos="142"/>
        </w:tabs>
        <w:ind w:left="142"/>
        <w:rPr>
          <w:b/>
          <w:bCs/>
          <w:sz w:val="20"/>
          <w:szCs w:val="20"/>
        </w:rPr>
      </w:pPr>
      <w:r w:rsidRPr="00984142">
        <w:rPr>
          <w:b/>
          <w:bCs/>
          <w:sz w:val="20"/>
          <w:szCs w:val="20"/>
          <w:highlight w:val="yellow"/>
        </w:rPr>
        <w:t>13.24 Construction cost control</w:t>
      </w:r>
    </w:p>
    <w:p w:rsidR="00EB1141" w:rsidRDefault="00EB1141" w:rsidP="00232ACE">
      <w:pPr>
        <w:pStyle w:val="Default"/>
        <w:tabs>
          <w:tab w:val="left" w:pos="142"/>
        </w:tabs>
        <w:ind w:left="142"/>
        <w:rPr>
          <w:b/>
          <w:bCs/>
          <w:sz w:val="20"/>
          <w:szCs w:val="20"/>
        </w:rPr>
      </w:pPr>
    </w:p>
    <w:p w:rsidR="00EB1141" w:rsidRDefault="00EB1141" w:rsidP="00232ACE">
      <w:pPr>
        <w:pStyle w:val="Default"/>
        <w:tabs>
          <w:tab w:val="left" w:pos="142"/>
        </w:tabs>
        <w:rPr>
          <w:b/>
          <w:bCs/>
          <w:sz w:val="20"/>
          <w:szCs w:val="20"/>
        </w:rPr>
      </w:pPr>
      <w:r>
        <w:rPr>
          <w:b/>
          <w:bCs/>
          <w:sz w:val="20"/>
          <w:szCs w:val="20"/>
        </w:rPr>
        <w:t xml:space="preserve">  Comment From 2011 NAAB visiting Team Report: </w:t>
      </w:r>
      <w:r w:rsidRPr="006F0697">
        <w:rPr>
          <w:b/>
          <w:bCs/>
          <w:i/>
          <w:iCs/>
          <w:sz w:val="20"/>
          <w:szCs w:val="20"/>
        </w:rPr>
        <w:t>“</w:t>
      </w:r>
      <w:r w:rsidRPr="006F0697">
        <w:rPr>
          <w:i/>
          <w:iCs/>
          <w:sz w:val="20"/>
          <w:szCs w:val="20"/>
        </w:rPr>
        <w:t>This SPC is not addressed until the second semester of the fourth year in the curriculum, except peripherally in the building Materials Building Construction 1 course (ARCH 357). However the visiting team was unable to find evidence that there is any (or some) understanding of this criterion in any of the studio outcomes.”</w:t>
      </w:r>
    </w:p>
    <w:p w:rsidR="00EB1141" w:rsidRDefault="00EB1141" w:rsidP="00232ACE">
      <w:pPr>
        <w:pStyle w:val="Default"/>
        <w:tabs>
          <w:tab w:val="left" w:pos="142"/>
        </w:tabs>
        <w:ind w:left="142"/>
        <w:rPr>
          <w:b/>
          <w:bCs/>
          <w:sz w:val="20"/>
          <w:szCs w:val="20"/>
        </w:rPr>
      </w:pPr>
    </w:p>
    <w:p w:rsidR="00EB1141" w:rsidRPr="00C63DE9" w:rsidRDefault="00EB1141" w:rsidP="00232ACE">
      <w:pPr>
        <w:pStyle w:val="Default"/>
        <w:tabs>
          <w:tab w:val="left" w:pos="142"/>
        </w:tabs>
        <w:ind w:left="142"/>
        <w:rPr>
          <w:b/>
          <w:bCs/>
          <w:sz w:val="20"/>
          <w:szCs w:val="20"/>
        </w:rPr>
      </w:pPr>
      <w:r>
        <w:rPr>
          <w:b/>
          <w:bCs/>
          <w:sz w:val="20"/>
          <w:szCs w:val="20"/>
        </w:rPr>
        <w:t>Progress since the 2011 visit</w:t>
      </w:r>
    </w:p>
    <w:p w:rsidR="00EB1141" w:rsidRPr="00603A3B" w:rsidRDefault="00EB1141" w:rsidP="00232ACE">
      <w:pPr>
        <w:pStyle w:val="Default"/>
        <w:tabs>
          <w:tab w:val="left" w:pos="142"/>
        </w:tabs>
        <w:ind w:left="142"/>
        <w:rPr>
          <w:color w:val="FF0000"/>
          <w:sz w:val="20"/>
          <w:szCs w:val="20"/>
        </w:rPr>
      </w:pPr>
      <w:r w:rsidRPr="00603A3B">
        <w:rPr>
          <w:color w:val="FF0000"/>
          <w:sz w:val="20"/>
          <w:szCs w:val="20"/>
        </w:rPr>
        <w:t>This criteria is being covered to some extent in the course of contract, quantities and specifications. In this course students are taught how to estimate building cost. Also, there is a new elective course titled, building economy. Part of this course, students will learn how to control the building cost.</w:t>
      </w:r>
    </w:p>
    <w:p w:rsidR="00EB1141" w:rsidRPr="00603A3B" w:rsidRDefault="00EB1141" w:rsidP="00232ACE">
      <w:pPr>
        <w:pStyle w:val="Default"/>
        <w:tabs>
          <w:tab w:val="left" w:pos="142"/>
        </w:tabs>
        <w:ind w:left="142"/>
        <w:rPr>
          <w:color w:val="FF0000"/>
          <w:sz w:val="20"/>
          <w:szCs w:val="20"/>
        </w:rPr>
      </w:pPr>
      <w:r w:rsidRPr="00603A3B">
        <w:rPr>
          <w:color w:val="FF0000"/>
          <w:sz w:val="20"/>
          <w:szCs w:val="20"/>
        </w:rPr>
        <w:t>In some part of upper levels of design studios, professors ask students to illustrate the initial cost of their projects.</w:t>
      </w:r>
    </w:p>
    <w:p w:rsidR="00EB1141" w:rsidRPr="00603A3B" w:rsidRDefault="00EB1141" w:rsidP="00232ACE">
      <w:pPr>
        <w:rPr>
          <w:rFonts w:ascii="Arial" w:hAnsi="Arial" w:cs="Arial"/>
          <w:color w:val="FF0000"/>
          <w:sz w:val="20"/>
          <w:szCs w:val="20"/>
        </w:rPr>
      </w:pPr>
      <w:r w:rsidRPr="00603A3B">
        <w:rPr>
          <w:rFonts w:ascii="Arial" w:hAnsi="Arial" w:cs="Arial"/>
          <w:b/>
          <w:bCs/>
          <w:color w:val="FF0000"/>
          <w:sz w:val="20"/>
          <w:szCs w:val="20"/>
        </w:rPr>
        <w:t xml:space="preserve">  </w:t>
      </w:r>
      <w:r w:rsidRPr="00603A3B">
        <w:rPr>
          <w:rFonts w:ascii="Arial" w:hAnsi="Arial" w:cs="Arial"/>
          <w:color w:val="FF0000"/>
          <w:sz w:val="20"/>
          <w:szCs w:val="20"/>
        </w:rPr>
        <w:t xml:space="preserve">In addition to the 2 courses stated above, issues related to construction cost control were also addressed in the following 3 higher level courses i.e.  Contract, Quantities and Specification (ARCH 425), Project Management (ARCH 435) and Architectural Professional Practice. </w:t>
      </w:r>
    </w:p>
    <w:p w:rsidR="00EB1141" w:rsidRPr="00603A3B" w:rsidRDefault="00EB1141" w:rsidP="00232ACE">
      <w:pPr>
        <w:rPr>
          <w:rFonts w:ascii="Arial" w:hAnsi="Arial" w:cs="Arial"/>
          <w:color w:val="FF0000"/>
          <w:sz w:val="20"/>
          <w:szCs w:val="20"/>
        </w:rPr>
      </w:pPr>
      <w:r w:rsidRPr="00603A3B">
        <w:rPr>
          <w:rFonts w:ascii="Arial" w:hAnsi="Arial" w:cs="Arial"/>
          <w:color w:val="FF0000"/>
          <w:sz w:val="20"/>
          <w:szCs w:val="20"/>
        </w:rPr>
        <w:t>Since the last visit, improvements to syllabus of these related courses were made to further strengthen student’s understanding and awareness of the importance of construction cost control. These were reflected in the revised courses descriptions included in Item 4.3 of this Architecture Program Report.</w:t>
      </w:r>
    </w:p>
    <w:p w:rsidR="00EB1141" w:rsidRPr="00603A3B" w:rsidRDefault="00EB1141" w:rsidP="00232ACE">
      <w:pPr>
        <w:rPr>
          <w:rFonts w:ascii="Arial" w:hAnsi="Arial" w:cs="Arial"/>
          <w:color w:val="FF0000"/>
          <w:sz w:val="20"/>
          <w:szCs w:val="20"/>
        </w:rPr>
      </w:pPr>
      <w:r w:rsidRPr="00603A3B">
        <w:rPr>
          <w:rFonts w:ascii="Arial" w:hAnsi="Arial" w:cs="Arial"/>
          <w:color w:val="FF0000"/>
          <w:sz w:val="20"/>
          <w:szCs w:val="20"/>
        </w:rPr>
        <w:t xml:space="preserve">To ensure that student take into consideration aspects of cost in their design projects, vis-à-vis provide evidence of their understanding of this criterion in studio project outcomes, the use of a design checklist was formulated. </w:t>
      </w:r>
    </w:p>
    <w:p w:rsidR="00EB1141" w:rsidRPr="00603A3B" w:rsidRDefault="00EB1141" w:rsidP="00232ACE">
      <w:pPr>
        <w:rPr>
          <w:rFonts w:ascii="Arial" w:hAnsi="Arial" w:cs="Arial"/>
          <w:color w:val="FF0000"/>
          <w:sz w:val="20"/>
          <w:szCs w:val="20"/>
        </w:rPr>
      </w:pPr>
      <w:r w:rsidRPr="00603A3B">
        <w:rPr>
          <w:rFonts w:ascii="Arial" w:hAnsi="Arial" w:cs="Arial"/>
          <w:color w:val="FF0000"/>
          <w:sz w:val="20"/>
          <w:szCs w:val="20"/>
        </w:rPr>
        <w:t>The checklist will serve as a quick reference to both students and faculty members that all matters of concerns were being given due consideration in their project outcomes.</w:t>
      </w:r>
    </w:p>
    <w:p w:rsidR="00EB1141" w:rsidRPr="00C63DE9" w:rsidRDefault="00EB1141" w:rsidP="00232ACE">
      <w:pPr>
        <w:rPr>
          <w:rFonts w:ascii="Arial" w:hAnsi="Arial" w:cs="Arial"/>
          <w:b/>
          <w:bCs/>
          <w:sz w:val="20"/>
          <w:szCs w:val="20"/>
        </w:rPr>
      </w:pPr>
    </w:p>
    <w:p w:rsidR="00EB1141" w:rsidRDefault="00EB1141" w:rsidP="00232ACE">
      <w:pPr>
        <w:pStyle w:val="Default"/>
        <w:tabs>
          <w:tab w:val="left" w:pos="142"/>
        </w:tabs>
        <w:rPr>
          <w:b/>
          <w:bCs/>
          <w:color w:val="auto"/>
        </w:rPr>
      </w:pPr>
    </w:p>
    <w:p w:rsidR="00EB1141" w:rsidRDefault="00EB1141" w:rsidP="00232ACE">
      <w:pPr>
        <w:pStyle w:val="Default"/>
        <w:tabs>
          <w:tab w:val="left" w:pos="142"/>
        </w:tabs>
        <w:ind w:left="142"/>
        <w:rPr>
          <w:b/>
          <w:bCs/>
          <w:color w:val="auto"/>
        </w:rPr>
      </w:pPr>
      <w:r>
        <w:rPr>
          <w:b/>
          <w:bCs/>
          <w:color w:val="auto"/>
        </w:rPr>
        <w:t>2.2 Summary of Responses to changes to the NAAB conditions</w:t>
      </w:r>
    </w:p>
    <w:p w:rsidR="00EB1141" w:rsidRPr="002641F8" w:rsidRDefault="00EB1141" w:rsidP="00232ACE">
      <w:pPr>
        <w:pStyle w:val="Default"/>
        <w:tabs>
          <w:tab w:val="left" w:pos="142"/>
        </w:tabs>
        <w:ind w:left="142"/>
        <w:rPr>
          <w:b/>
          <w:bCs/>
          <w:color w:val="auto"/>
          <w:sz w:val="20"/>
          <w:szCs w:val="20"/>
        </w:rPr>
      </w:pPr>
    </w:p>
    <w:p w:rsidR="00EB1141" w:rsidRPr="00DE3965" w:rsidRDefault="00EB1141" w:rsidP="00232ACE">
      <w:pPr>
        <w:pStyle w:val="Default"/>
        <w:tabs>
          <w:tab w:val="left" w:pos="142"/>
        </w:tabs>
        <w:ind w:left="142"/>
        <w:rPr>
          <w:color w:val="auto"/>
          <w:sz w:val="20"/>
          <w:szCs w:val="20"/>
        </w:rPr>
      </w:pPr>
      <w:r w:rsidRPr="00DE3965">
        <w:rPr>
          <w:color w:val="auto"/>
          <w:sz w:val="20"/>
          <w:szCs w:val="20"/>
        </w:rPr>
        <w:t>As of this date there have been no changes in the NAAB Conditions or procedures for Substantial Equivalency adopted on March 1</w:t>
      </w:r>
      <w:r w:rsidRPr="00DE3965">
        <w:rPr>
          <w:color w:val="auto"/>
          <w:sz w:val="20"/>
          <w:szCs w:val="20"/>
          <w:vertAlign w:val="superscript"/>
        </w:rPr>
        <w:t>st</w:t>
      </w:r>
      <w:r w:rsidRPr="00DE3965">
        <w:rPr>
          <w:color w:val="auto"/>
          <w:sz w:val="20"/>
          <w:szCs w:val="20"/>
        </w:rPr>
        <w:t>, 2009</w:t>
      </w:r>
    </w:p>
    <w:p w:rsidR="00EB1141" w:rsidRPr="00443B05" w:rsidRDefault="00EB1141" w:rsidP="00232ACE">
      <w:pPr>
        <w:pStyle w:val="Default"/>
        <w:tabs>
          <w:tab w:val="left" w:pos="142"/>
        </w:tabs>
        <w:ind w:left="142"/>
        <w:rPr>
          <w:color w:val="auto"/>
          <w:sz w:val="20"/>
          <w:szCs w:val="20"/>
        </w:rPr>
      </w:pPr>
    </w:p>
    <w:p w:rsidR="00EB1141" w:rsidRDefault="00EB1141" w:rsidP="00232ACE">
      <w:pPr>
        <w:pStyle w:val="Default"/>
        <w:tabs>
          <w:tab w:val="left" w:pos="142"/>
        </w:tabs>
        <w:ind w:left="142"/>
        <w:rPr>
          <w:b/>
          <w:bCs/>
          <w:color w:val="auto"/>
        </w:rPr>
      </w:pPr>
    </w:p>
    <w:p w:rsidR="00EB1141" w:rsidRDefault="00EB1141" w:rsidP="00232ACE">
      <w:pPr>
        <w:pStyle w:val="Default"/>
        <w:tabs>
          <w:tab w:val="left" w:pos="142"/>
        </w:tabs>
        <w:ind w:left="142"/>
        <w:rPr>
          <w:b/>
          <w:bCs/>
          <w:color w:val="auto"/>
        </w:rPr>
      </w:pPr>
    </w:p>
    <w:p w:rsidR="00EB1141" w:rsidRDefault="00EB1141" w:rsidP="00232ACE">
      <w:pPr>
        <w:pStyle w:val="Default"/>
        <w:tabs>
          <w:tab w:val="left" w:pos="142"/>
        </w:tabs>
        <w:ind w:left="142"/>
        <w:rPr>
          <w:b/>
          <w:bCs/>
          <w:color w:val="auto"/>
        </w:rPr>
      </w:pPr>
    </w:p>
    <w:p w:rsidR="00EB1141" w:rsidRDefault="007A3546" w:rsidP="00232ACE">
      <w:pPr>
        <w:pStyle w:val="Default"/>
        <w:tabs>
          <w:tab w:val="left" w:pos="142"/>
        </w:tabs>
        <w:ind w:left="142"/>
        <w:rPr>
          <w:b/>
          <w:bCs/>
          <w:color w:val="auto"/>
        </w:rPr>
      </w:pPr>
      <w:r>
        <w:rPr>
          <w:noProof/>
        </w:rPr>
        <w:drawing>
          <wp:inline distT="0" distB="0" distL="0" distR="0">
            <wp:extent cx="3162300" cy="469900"/>
            <wp:effectExtent l="0" t="0" r="12700" b="1270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469900"/>
                    </a:xfrm>
                    <a:prstGeom prst="rect">
                      <a:avLst/>
                    </a:prstGeom>
                    <a:noFill/>
                    <a:ln>
                      <a:noFill/>
                    </a:ln>
                  </pic:spPr>
                </pic:pic>
              </a:graphicData>
            </a:graphic>
          </wp:inline>
        </w:drawing>
      </w:r>
    </w:p>
    <w:p w:rsidR="00EB1141" w:rsidRDefault="00EB1141" w:rsidP="00232ACE">
      <w:pPr>
        <w:pStyle w:val="Default"/>
        <w:tabs>
          <w:tab w:val="left" w:pos="142"/>
        </w:tabs>
        <w:rPr>
          <w:b/>
          <w:bCs/>
          <w:color w:val="auto"/>
        </w:rPr>
      </w:pPr>
    </w:p>
    <w:p w:rsidR="00EB1141" w:rsidRPr="002202CE" w:rsidRDefault="00EB1141" w:rsidP="00232ACE">
      <w:pPr>
        <w:pStyle w:val="Default"/>
        <w:tabs>
          <w:tab w:val="left" w:pos="142"/>
        </w:tabs>
        <w:ind w:left="142"/>
        <w:rPr>
          <w:color w:val="auto"/>
        </w:rPr>
      </w:pPr>
      <w:r>
        <w:rPr>
          <w:b/>
          <w:bCs/>
          <w:color w:val="auto"/>
        </w:rPr>
        <w:t>3</w:t>
      </w:r>
      <w:r w:rsidRPr="002202CE">
        <w:rPr>
          <w:b/>
          <w:bCs/>
          <w:color w:val="auto"/>
        </w:rPr>
        <w:t xml:space="preserve">.0 The Thirteen Conditions </w:t>
      </w:r>
    </w:p>
    <w:p w:rsidR="00EB1141" w:rsidRPr="002202CE" w:rsidRDefault="00EB1141" w:rsidP="00232ACE">
      <w:pPr>
        <w:pStyle w:val="Default"/>
        <w:tabs>
          <w:tab w:val="left" w:pos="142"/>
        </w:tabs>
        <w:ind w:left="142"/>
        <w:rPr>
          <w:color w:val="auto"/>
        </w:rPr>
      </w:pPr>
    </w:p>
    <w:p w:rsidR="00EB1141" w:rsidRPr="002202CE" w:rsidRDefault="00EB1141" w:rsidP="00232ACE">
      <w:pPr>
        <w:tabs>
          <w:tab w:val="left" w:pos="142"/>
          <w:tab w:val="left" w:pos="1080"/>
        </w:tabs>
        <w:ind w:left="142"/>
        <w:rPr>
          <w:rFonts w:ascii="Arial" w:hAnsi="Arial" w:cs="Arial"/>
          <w:b/>
        </w:rPr>
      </w:pPr>
      <w:r>
        <w:rPr>
          <w:rFonts w:ascii="Arial" w:hAnsi="Arial" w:cs="Arial"/>
          <w:b/>
        </w:rPr>
        <w:t>3</w:t>
      </w:r>
      <w:r w:rsidRPr="002202CE">
        <w:rPr>
          <w:rFonts w:ascii="Arial" w:hAnsi="Arial" w:cs="Arial"/>
          <w:b/>
        </w:rPr>
        <w:t xml:space="preserve">.1 Program Response to the NAAB Perspectives </w:t>
      </w:r>
    </w:p>
    <w:p w:rsidR="00EB1141" w:rsidRPr="00A81FF5" w:rsidRDefault="00EB1141" w:rsidP="00232ACE">
      <w:pPr>
        <w:tabs>
          <w:tab w:val="left" w:pos="142"/>
        </w:tabs>
        <w:ind w:left="142"/>
        <w:rPr>
          <w:rFonts w:ascii="Arial" w:hAnsi="Arial" w:cs="Arial"/>
          <w:sz w:val="20"/>
          <w:szCs w:val="20"/>
        </w:rPr>
      </w:pPr>
    </w:p>
    <w:p w:rsidR="00EB1141" w:rsidRPr="002202CE" w:rsidRDefault="00EB1141" w:rsidP="00232ACE">
      <w:pPr>
        <w:tabs>
          <w:tab w:val="left" w:pos="142"/>
          <w:tab w:val="left" w:pos="1800"/>
          <w:tab w:val="left" w:pos="1980"/>
        </w:tabs>
        <w:ind w:left="142"/>
        <w:rPr>
          <w:rFonts w:ascii="Arial" w:hAnsi="Arial" w:cs="Arial"/>
          <w:b/>
        </w:rPr>
      </w:pPr>
      <w:r>
        <w:rPr>
          <w:rFonts w:ascii="Arial" w:hAnsi="Arial" w:cs="Arial"/>
          <w:b/>
        </w:rPr>
        <w:t xml:space="preserve">3.1.1 </w:t>
      </w:r>
      <w:r w:rsidRPr="002202CE">
        <w:rPr>
          <w:rFonts w:ascii="Arial" w:hAnsi="Arial" w:cs="Arial"/>
          <w:b/>
        </w:rPr>
        <w:t>Architectural Education and the Academic Context</w:t>
      </w:r>
    </w:p>
    <w:p w:rsidR="00EB1141" w:rsidRPr="00E41082" w:rsidRDefault="00EB1141" w:rsidP="00232ACE">
      <w:pPr>
        <w:tabs>
          <w:tab w:val="left" w:pos="142"/>
          <w:tab w:val="left" w:pos="1800"/>
        </w:tabs>
        <w:ind w:left="142"/>
        <w:rPr>
          <w:rFonts w:ascii="Arial" w:hAnsi="Arial" w:cs="Arial"/>
        </w:rPr>
      </w:pPr>
      <w:r w:rsidRPr="002202CE">
        <w:rPr>
          <w:rFonts w:ascii="Arial" w:hAnsi="Arial" w:cs="Arial"/>
          <w:i/>
          <w:iCs/>
          <w:sz w:val="18"/>
          <w:szCs w:val="18"/>
        </w:rPr>
        <w:tab/>
      </w: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r w:rsidRPr="00DE3965">
        <w:rPr>
          <w:rFonts w:ascii="Arial" w:hAnsi="Arial" w:cs="Arial"/>
          <w:sz w:val="20"/>
          <w:szCs w:val="20"/>
        </w:rPr>
        <w:t>The College of Architecture and Planning at King Saud University consist of two departments, the Department of Architecture and Building Science</w:t>
      </w:r>
      <w:r>
        <w:rPr>
          <w:rFonts w:ascii="Arial" w:hAnsi="Arial" w:cs="Arial"/>
          <w:sz w:val="20"/>
          <w:szCs w:val="20"/>
        </w:rPr>
        <w:t>s</w:t>
      </w:r>
      <w:r w:rsidRPr="00DE3965">
        <w:rPr>
          <w:rFonts w:ascii="Arial" w:hAnsi="Arial" w:cs="Arial"/>
          <w:sz w:val="20"/>
          <w:szCs w:val="20"/>
        </w:rPr>
        <w:t xml:space="preserve"> and the Department of Urban Planning. The former offers the Bachelor of Architecture program while the latter offers the Bachelor of Urban Planning program. </w:t>
      </w: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r w:rsidRPr="00DE3965">
        <w:rPr>
          <w:rFonts w:ascii="Arial" w:hAnsi="Arial" w:cs="Arial"/>
          <w:sz w:val="20"/>
          <w:szCs w:val="20"/>
        </w:rPr>
        <w:t>Since its initiation in 1967, the Architecture program was distributed over 5 year duration. In its current format the first year is a foundation year in which the student takes preparatory and university required courses whilst architectural courses are distributed in the subsequent 4 years of study. Students are awarded the degree of Bachelor of Architecture upon successful completion of 170 credit hours and two months of field training. The program also offers a Master of Architecture program (30 credit hours) as well as a Doctor of Philosophy degree program (16 credit hours).</w:t>
      </w: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r w:rsidRPr="00DE3965">
        <w:rPr>
          <w:rFonts w:ascii="Arial" w:hAnsi="Arial" w:cs="Arial"/>
          <w:sz w:val="20"/>
          <w:szCs w:val="20"/>
        </w:rPr>
        <w:t>During the 5 year study period architecture students, through required courses and individual electives, take full advantage of academic and other links between the program of Architecture and Building Science with the program of Urban Planning and several other colleges and programs in the University.</w:t>
      </w: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r w:rsidRPr="00DE3965">
        <w:rPr>
          <w:rFonts w:ascii="Arial" w:hAnsi="Arial" w:cs="Arial"/>
          <w:sz w:val="20"/>
          <w:szCs w:val="20"/>
        </w:rPr>
        <w:t>At the preparatory year level the students are required to take a total of 14 courses with a total of 43 credit hours, in the All-University Curriculum. These University-wide courses provide shared learning experiences for all students and the courses are taught by faculties from multiple disciplines and are intended to show the clear relationships among multiple disciplinary areas of knowledge. These shared learning experience</w:t>
      </w:r>
      <w:r>
        <w:rPr>
          <w:rFonts w:ascii="Arial" w:hAnsi="Arial" w:cs="Arial"/>
          <w:sz w:val="20"/>
          <w:szCs w:val="20"/>
        </w:rPr>
        <w:t>s</w:t>
      </w:r>
      <w:r w:rsidRPr="00DE3965">
        <w:rPr>
          <w:rFonts w:ascii="Arial" w:hAnsi="Arial" w:cs="Arial"/>
          <w:sz w:val="20"/>
          <w:szCs w:val="20"/>
        </w:rPr>
        <w:t xml:space="preserve"> continue into the first four semesters of their architecture study plan where both architecture and planning students take 62 credit hours of common college required courses. </w:t>
      </w: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r w:rsidRPr="00DE3965">
        <w:rPr>
          <w:rFonts w:ascii="Arial" w:hAnsi="Arial" w:cs="Arial"/>
          <w:sz w:val="20"/>
          <w:szCs w:val="20"/>
        </w:rPr>
        <w:t xml:space="preserve">At the same time, students also take courses offered by the College of Engineering. Because of the history of the program of Architecture and its beginnings </w:t>
      </w:r>
      <w:r>
        <w:rPr>
          <w:rFonts w:ascii="Arial" w:hAnsi="Arial" w:cs="Arial"/>
          <w:sz w:val="20"/>
          <w:szCs w:val="20"/>
        </w:rPr>
        <w:t>in</w:t>
      </w:r>
      <w:r w:rsidRPr="00DE3965">
        <w:rPr>
          <w:rFonts w:ascii="Arial" w:hAnsi="Arial" w:cs="Arial"/>
          <w:sz w:val="20"/>
          <w:szCs w:val="20"/>
        </w:rPr>
        <w:t xml:space="preserve"> the College of Engineering, our students are allowed to take engineering related courses in particular those offered by the Department of Civil Engineering. These are SE251 (</w:t>
      </w:r>
      <w:r>
        <w:rPr>
          <w:rFonts w:ascii="Arial" w:hAnsi="Arial" w:cs="Arial"/>
          <w:sz w:val="20"/>
          <w:szCs w:val="20"/>
        </w:rPr>
        <w:t>General</w:t>
      </w:r>
      <w:r w:rsidRPr="00DE3965">
        <w:rPr>
          <w:rFonts w:ascii="Arial" w:hAnsi="Arial" w:cs="Arial"/>
          <w:sz w:val="20"/>
          <w:szCs w:val="20"/>
        </w:rPr>
        <w:t xml:space="preserve"> Surveying); CE265 (Structural Analysis); and CE378 (Reinforced Concrete). Other courses include ME339 (Mechanical Installations) offered by the Department of Mechanical engineering and PHY</w:t>
      </w:r>
      <w:r>
        <w:rPr>
          <w:rFonts w:ascii="Arial" w:hAnsi="Arial" w:cs="Arial"/>
          <w:sz w:val="20"/>
          <w:szCs w:val="20"/>
        </w:rPr>
        <w:t>S</w:t>
      </w:r>
      <w:r w:rsidRPr="00DE3965">
        <w:rPr>
          <w:rFonts w:ascii="Arial" w:hAnsi="Arial" w:cs="Arial"/>
          <w:sz w:val="20"/>
          <w:szCs w:val="20"/>
        </w:rPr>
        <w:t>105 (Physics); MATH1</w:t>
      </w:r>
      <w:r>
        <w:rPr>
          <w:rFonts w:ascii="Arial" w:hAnsi="Arial" w:cs="Arial"/>
          <w:sz w:val="20"/>
          <w:szCs w:val="20"/>
        </w:rPr>
        <w:t>40 and MATH150</w:t>
      </w:r>
      <w:r w:rsidRPr="00DE3965">
        <w:rPr>
          <w:rFonts w:ascii="Arial" w:hAnsi="Arial" w:cs="Arial"/>
          <w:sz w:val="20"/>
          <w:szCs w:val="20"/>
        </w:rPr>
        <w:t xml:space="preserve"> (Mathematics </w:t>
      </w:r>
      <w:r>
        <w:rPr>
          <w:rFonts w:ascii="Arial" w:hAnsi="Arial" w:cs="Arial"/>
          <w:sz w:val="20"/>
          <w:szCs w:val="20"/>
        </w:rPr>
        <w:t xml:space="preserve">1 and </w:t>
      </w:r>
      <w:r w:rsidRPr="00DE3965">
        <w:rPr>
          <w:rFonts w:ascii="Arial" w:hAnsi="Arial" w:cs="Arial"/>
          <w:sz w:val="20"/>
          <w:szCs w:val="20"/>
        </w:rPr>
        <w:t xml:space="preserve">2); and STAT324 (Statistics 1) offered by the College of Sciences. In addition to this formal academic relationship, many of the faculty members of this college maintain close working relationships and personal ties to engineering faculty members.  </w:t>
      </w:r>
    </w:p>
    <w:p w:rsidR="00EB1141" w:rsidRPr="00DE3965" w:rsidRDefault="00EB1141" w:rsidP="00232ACE">
      <w:pPr>
        <w:tabs>
          <w:tab w:val="left" w:pos="142"/>
        </w:tabs>
        <w:autoSpaceDE w:val="0"/>
        <w:autoSpaceDN w:val="0"/>
        <w:adjustRightInd w:val="0"/>
        <w:ind w:left="142" w:right="-36"/>
        <w:rPr>
          <w:rFonts w:ascii="Arial" w:hAnsi="Arial" w:cs="Arial"/>
          <w:sz w:val="20"/>
          <w:szCs w:val="20"/>
        </w:rPr>
      </w:pP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r w:rsidRPr="00DE3965">
        <w:rPr>
          <w:rFonts w:ascii="Arial" w:hAnsi="Arial" w:cs="Arial"/>
          <w:iCs/>
          <w:sz w:val="20"/>
          <w:szCs w:val="20"/>
        </w:rPr>
        <w:t xml:space="preserve">The College of Architecture and </w:t>
      </w:r>
      <w:r>
        <w:rPr>
          <w:rFonts w:ascii="Arial" w:hAnsi="Arial" w:cs="Arial"/>
          <w:iCs/>
          <w:sz w:val="20"/>
          <w:szCs w:val="20"/>
        </w:rPr>
        <w:t>P</w:t>
      </w:r>
      <w:r w:rsidRPr="00DE3965">
        <w:rPr>
          <w:rFonts w:ascii="Arial" w:hAnsi="Arial" w:cs="Arial"/>
          <w:iCs/>
          <w:sz w:val="20"/>
          <w:szCs w:val="20"/>
        </w:rPr>
        <w:t>lanning in general and the Department of Architecture and Building Sciences in particular contribute substantially to the University. Over the last several years members of the faculty are serving or have served as Vice Minister of Instructions and Education; Under Secretary of the Ministry of Municipal and Rural Affairs; Chancellor of Prince Sultan University; Dean of King Abdullah Institute for Research and Consultation Studies; Dean for Admission and Registration at King Saud University ; Former Director of Projects and Maintenance Department, at King Saud University  but now seconded for senior post at King Abdullah for His Parents Organization for Housing; and Vice-Chancellor in-charge of the Department of projects and Maintenance at King Saud University .</w:t>
      </w: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r w:rsidRPr="00DE3965">
        <w:rPr>
          <w:rFonts w:ascii="Arial" w:hAnsi="Arial" w:cs="Arial"/>
          <w:iCs/>
          <w:sz w:val="20"/>
          <w:szCs w:val="20"/>
        </w:rPr>
        <w:t xml:space="preserve">On the other hand, the College and the Department has enjoyed greatly from the patronage, visions and commitments of the leadership of the institution and the country. The leadership of the Kingdom through </w:t>
      </w:r>
      <w:r w:rsidRPr="00DE3965">
        <w:rPr>
          <w:rFonts w:ascii="Arial" w:hAnsi="Arial" w:cs="Arial"/>
          <w:iCs/>
          <w:sz w:val="20"/>
          <w:szCs w:val="20"/>
        </w:rPr>
        <w:lastRenderedPageBreak/>
        <w:t xml:space="preserve">the Ministry of Education has developed new and expansive plans for the role of higher education as the transforming institution to develop the intellectual capital and human resources of the country to develop the new knowledge based economy. King Abdullah bin Abdulaziz Al Saud, the present ruler of the Kingdom has taken personal interest in the advancement of education and human development for upgrading citizens’ capabilities and qualifications. A plan for 22 new universities </w:t>
      </w:r>
      <w:r>
        <w:rPr>
          <w:rFonts w:ascii="Arial" w:hAnsi="Arial" w:cs="Arial"/>
          <w:iCs/>
          <w:sz w:val="20"/>
          <w:szCs w:val="20"/>
        </w:rPr>
        <w:t xml:space="preserve">and institutions of higher learning </w:t>
      </w:r>
      <w:r w:rsidRPr="00DE3965">
        <w:rPr>
          <w:rFonts w:ascii="Arial" w:hAnsi="Arial" w:cs="Arial"/>
          <w:iCs/>
          <w:sz w:val="20"/>
          <w:szCs w:val="20"/>
        </w:rPr>
        <w:t>has been approved and is now at various stages of implementation. Monumental new investments being realized include the establishment of the King Abdullah University of Science and Technology (KAUST) and the new campus for women currently under construction at Princess Nora University.</w:t>
      </w: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r w:rsidRPr="00DE3965">
        <w:rPr>
          <w:rFonts w:ascii="Arial" w:hAnsi="Arial" w:cs="Arial"/>
          <w:iCs/>
          <w:sz w:val="20"/>
          <w:szCs w:val="20"/>
        </w:rPr>
        <w:t>These investments along with greatly expanded investments in existing leading institutions such as King Saud University and the new women's campus under construction at King Saud University are changing the landscape of higher education for the entire society.  In addition, these campuses will be complemented by the new Riyadh Techno Valley project which is also under construction to enhance the research base of the university in partnership with the private sector to become an international leader in a research driven knowledge based society.</w:t>
      </w: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p>
    <w:p w:rsidR="00EB1141" w:rsidRPr="00DE3965" w:rsidRDefault="00EB1141" w:rsidP="00232ACE">
      <w:pPr>
        <w:tabs>
          <w:tab w:val="left" w:pos="142"/>
        </w:tabs>
        <w:autoSpaceDE w:val="0"/>
        <w:autoSpaceDN w:val="0"/>
        <w:adjustRightInd w:val="0"/>
        <w:ind w:left="142" w:right="-36"/>
        <w:rPr>
          <w:rFonts w:ascii="Arial" w:hAnsi="Arial" w:cs="Arial"/>
          <w:iCs/>
          <w:sz w:val="20"/>
          <w:szCs w:val="20"/>
        </w:rPr>
      </w:pPr>
      <w:r w:rsidRPr="00DE3965">
        <w:rPr>
          <w:rFonts w:ascii="Arial" w:hAnsi="Arial" w:cs="Arial"/>
          <w:iCs/>
          <w:sz w:val="20"/>
          <w:szCs w:val="20"/>
        </w:rPr>
        <w:t xml:space="preserve">These investments have been clearly identified by the leadership of King Saud University that these expanded missions and goals must be reflected throughout every academic program.  The College of Architecture and Planning has been engaged in professional and research efforts for years and has established a relatively new office for Research Center and Information that is a part of the university wide system for research.  Therefore, it is clear that King Saud University has made a major investment in this new expanded academic and research mission. The College of Architecture </w:t>
      </w:r>
      <w:r>
        <w:rPr>
          <w:rFonts w:ascii="Arial" w:hAnsi="Arial" w:cs="Arial"/>
          <w:iCs/>
          <w:sz w:val="20"/>
          <w:szCs w:val="20"/>
        </w:rPr>
        <w:t xml:space="preserve">and Planning </w:t>
      </w:r>
      <w:r w:rsidRPr="00DE3965">
        <w:rPr>
          <w:rFonts w:ascii="Arial" w:hAnsi="Arial" w:cs="Arial"/>
          <w:iCs/>
          <w:sz w:val="20"/>
          <w:szCs w:val="20"/>
        </w:rPr>
        <w:t xml:space="preserve">has been officially recognized as one of the top three colleges within the university and architectural education is positioned very well within the academic context to grow and prosper.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2202CE" w:rsidRDefault="00EB1141" w:rsidP="00232ACE">
      <w:pPr>
        <w:tabs>
          <w:tab w:val="left" w:pos="142"/>
        </w:tabs>
        <w:ind w:left="142"/>
        <w:rPr>
          <w:rFonts w:ascii="Arial" w:hAnsi="Arial" w:cs="Arial"/>
          <w:b/>
        </w:rPr>
      </w:pPr>
      <w:r>
        <w:rPr>
          <w:rFonts w:ascii="Arial" w:hAnsi="Arial" w:cs="Arial"/>
          <w:b/>
        </w:rPr>
        <w:t xml:space="preserve">3.1.2 </w:t>
      </w:r>
      <w:r w:rsidRPr="002202CE">
        <w:rPr>
          <w:rFonts w:ascii="Arial" w:hAnsi="Arial" w:cs="Arial"/>
          <w:b/>
        </w:rPr>
        <w:t>Architectural Education and the Students</w:t>
      </w:r>
    </w:p>
    <w:p w:rsidR="00EB1141" w:rsidRPr="002202CE" w:rsidRDefault="00EB1141" w:rsidP="00232ACE">
      <w:pPr>
        <w:tabs>
          <w:tab w:val="left" w:pos="142"/>
        </w:tabs>
        <w:autoSpaceDE w:val="0"/>
        <w:autoSpaceDN w:val="0"/>
        <w:adjustRightInd w:val="0"/>
        <w:ind w:left="142"/>
        <w:rPr>
          <w:rFonts w:ascii="Arial-BoldMT" w:hAnsi="Arial-BoldMT" w:cs="Arial-BoldMT"/>
          <w:b/>
          <w:bCs/>
          <w:sz w:val="20"/>
          <w:szCs w:val="20"/>
        </w:rPr>
      </w:pPr>
    </w:p>
    <w:p w:rsidR="00EB1141" w:rsidRPr="00DE3965" w:rsidRDefault="00EB1141" w:rsidP="00232ACE">
      <w:pPr>
        <w:tabs>
          <w:tab w:val="left" w:pos="142"/>
        </w:tabs>
        <w:autoSpaceDE w:val="0"/>
        <w:autoSpaceDN w:val="0"/>
        <w:adjustRightInd w:val="0"/>
        <w:ind w:left="142"/>
        <w:rPr>
          <w:rFonts w:ascii="Arial" w:hAnsi="Arial" w:cs="Arial"/>
          <w:bCs/>
          <w:sz w:val="20"/>
          <w:szCs w:val="20"/>
        </w:rPr>
      </w:pPr>
      <w:r w:rsidRPr="00DE3965">
        <w:rPr>
          <w:rFonts w:ascii="Arial" w:hAnsi="Arial" w:cs="Arial"/>
          <w:bCs/>
          <w:sz w:val="20"/>
          <w:szCs w:val="20"/>
        </w:rPr>
        <w:t xml:space="preserve">The students come from a highly disciplined secondary educational system and their entry into the university systems throughout Saudi Arabia are through the newly mandated preparatory year program.  The focus of this program is the English language skills as well as basic mathematics, research, computer and communication skills.  </w:t>
      </w:r>
    </w:p>
    <w:p w:rsidR="00EB1141" w:rsidRPr="00DE3965" w:rsidRDefault="00EB1141" w:rsidP="00232ACE">
      <w:pPr>
        <w:tabs>
          <w:tab w:val="left" w:pos="142"/>
        </w:tabs>
        <w:autoSpaceDE w:val="0"/>
        <w:autoSpaceDN w:val="0"/>
        <w:adjustRightInd w:val="0"/>
        <w:ind w:left="142"/>
        <w:rPr>
          <w:rFonts w:ascii="Arial" w:hAnsi="Arial" w:cs="Arial"/>
          <w:bCs/>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bCs/>
          <w:sz w:val="20"/>
          <w:szCs w:val="20"/>
        </w:rPr>
      </w:pPr>
      <w:r w:rsidRPr="00DE3965">
        <w:rPr>
          <w:rFonts w:ascii="Arial" w:hAnsi="Arial" w:cs="Arial"/>
          <w:sz w:val="20"/>
          <w:szCs w:val="20"/>
        </w:rPr>
        <w:t xml:space="preserve">King Saud University architecture </w:t>
      </w:r>
      <w:r w:rsidRPr="00DE3965">
        <w:rPr>
          <w:rFonts w:ascii="Arial" w:hAnsi="Arial" w:cs="Arial"/>
          <w:bCs/>
          <w:sz w:val="20"/>
          <w:szCs w:val="20"/>
        </w:rPr>
        <w:t xml:space="preserve">program is an intense 170 credit hour system that is directed at the development of conceptually and technically proficient professional architects.  The preparatory year program is critical in terms of developing language and communication skills required to succeed as a professional.  The Islamic Culture sequence is a responsibility of being an informed citizen of the culture.  In addition to these foundation programs there should be the consideration of the general education offerings of the university as students need an opportunity to explore their unique interest.  This is the basis of the NAAB requirement for a minimum forty-five credit hours taken outside of the professional architectural courses offered through the program. This issue of having opportunities for additional general education offerings is a significant educational concept that requires exploration.  </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 xml:space="preserve">The architecture program provides opportunities for students to develop their individual skill and direction in a strong liberal education in architecture through interdisciplinary studies and dynamic core courses. The course requirements ensure that graduates will be technically competent, critical thinkers who are capable of pursuing multiple career paths within a changing societal context. Core courses develop the skills required in the profession while electives offer students the opportunity to establish their own learning agenda and concentration. </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 xml:space="preserve">The pedagogic approach to architecture education is centered on the studio. The studio provides the appropriate environment for the assimilation and synthesis of knowledge gained throughout the curriculum by incorporating design, technology, sociology and the biological needs of people. Studio courses provide sequentially challenging projects and are intended to develop the students’ skills to acknowledge, analyze, articulate, and synthesize solutions pertaining to the built environment. All courses are offered twice a year. Students are allowed to choose the instructor they wish to be with, depending on first come first serve basis. The ratios of students to course instructors are 1:10 in design courses and </w:t>
      </w:r>
      <w:r w:rsidRPr="00DE3965">
        <w:rPr>
          <w:rFonts w:ascii="Arial" w:hAnsi="Arial" w:cs="Arial"/>
          <w:sz w:val="20"/>
          <w:szCs w:val="20"/>
        </w:rPr>
        <w:lastRenderedPageBreak/>
        <w:t xml:space="preserve">1:25 in other courses.  The studio technical courses, along with multidisciplinary courses, give students the range of curriculum and pedagogical situations to develop the abilities to work effectively in the full range of work settings and with a range of people who have different ideas, beliefs, and cultural heritage. The studio space is available to students 24 hours a day, which fosters this interaction. </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The Master of Architecture program offers opportunities for students who want to broaden their education at the graduate level. It gives the opportunity to graduates to choose an area of specialization which include the following:</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numPr>
          <w:ilvl w:val="0"/>
          <w:numId w:val="14"/>
        </w:numPr>
        <w:tabs>
          <w:tab w:val="left" w:pos="142"/>
          <w:tab w:val="left" w:pos="567"/>
        </w:tabs>
        <w:autoSpaceDE w:val="0"/>
        <w:autoSpaceDN w:val="0"/>
        <w:adjustRightInd w:val="0"/>
        <w:ind w:left="142" w:firstLine="284"/>
        <w:rPr>
          <w:rFonts w:ascii="Arial" w:hAnsi="Arial" w:cs="Arial"/>
          <w:sz w:val="20"/>
          <w:szCs w:val="20"/>
        </w:rPr>
      </w:pPr>
      <w:r w:rsidRPr="00DE3965">
        <w:rPr>
          <w:rFonts w:ascii="Arial" w:hAnsi="Arial" w:cs="Arial"/>
          <w:sz w:val="20"/>
          <w:szCs w:val="20"/>
        </w:rPr>
        <w:t>Theory and History of Architecture.</w:t>
      </w:r>
    </w:p>
    <w:p w:rsidR="00EB1141" w:rsidRPr="00DE3965" w:rsidRDefault="00EB1141" w:rsidP="00232ACE">
      <w:pPr>
        <w:numPr>
          <w:ilvl w:val="0"/>
          <w:numId w:val="14"/>
        </w:numPr>
        <w:tabs>
          <w:tab w:val="left" w:pos="142"/>
          <w:tab w:val="left" w:pos="567"/>
        </w:tabs>
        <w:autoSpaceDE w:val="0"/>
        <w:autoSpaceDN w:val="0"/>
        <w:adjustRightInd w:val="0"/>
        <w:ind w:left="142" w:firstLine="284"/>
        <w:rPr>
          <w:rFonts w:ascii="Arial" w:hAnsi="Arial" w:cs="Arial"/>
          <w:sz w:val="20"/>
          <w:szCs w:val="20"/>
        </w:rPr>
      </w:pPr>
      <w:r w:rsidRPr="00DE3965">
        <w:rPr>
          <w:rFonts w:ascii="Arial" w:hAnsi="Arial" w:cs="Arial"/>
          <w:sz w:val="20"/>
          <w:szCs w:val="20"/>
        </w:rPr>
        <w:t>Environmental Design.</w:t>
      </w:r>
    </w:p>
    <w:p w:rsidR="00EB1141" w:rsidRPr="00DE3965" w:rsidRDefault="00EB1141" w:rsidP="00232ACE">
      <w:pPr>
        <w:numPr>
          <w:ilvl w:val="0"/>
          <w:numId w:val="14"/>
        </w:numPr>
        <w:tabs>
          <w:tab w:val="left" w:pos="142"/>
          <w:tab w:val="left" w:pos="567"/>
        </w:tabs>
        <w:autoSpaceDE w:val="0"/>
        <w:autoSpaceDN w:val="0"/>
        <w:adjustRightInd w:val="0"/>
        <w:ind w:left="142" w:firstLine="284"/>
        <w:rPr>
          <w:rFonts w:ascii="Arial" w:hAnsi="Arial" w:cs="Arial"/>
          <w:sz w:val="20"/>
          <w:szCs w:val="20"/>
        </w:rPr>
      </w:pPr>
      <w:r w:rsidRPr="00DE3965">
        <w:rPr>
          <w:rFonts w:ascii="Arial" w:hAnsi="Arial" w:cs="Arial"/>
          <w:sz w:val="20"/>
          <w:szCs w:val="20"/>
        </w:rPr>
        <w:t>Facility Design.</w:t>
      </w:r>
    </w:p>
    <w:p w:rsidR="00EB1141" w:rsidRPr="00DE3965" w:rsidRDefault="00EB1141" w:rsidP="00232ACE">
      <w:pPr>
        <w:numPr>
          <w:ilvl w:val="0"/>
          <w:numId w:val="14"/>
        </w:numPr>
        <w:tabs>
          <w:tab w:val="left" w:pos="142"/>
          <w:tab w:val="left" w:pos="567"/>
        </w:tabs>
        <w:autoSpaceDE w:val="0"/>
        <w:autoSpaceDN w:val="0"/>
        <w:adjustRightInd w:val="0"/>
        <w:ind w:left="142" w:firstLine="284"/>
        <w:rPr>
          <w:rFonts w:ascii="Arial" w:hAnsi="Arial" w:cs="Arial"/>
          <w:sz w:val="20"/>
          <w:szCs w:val="20"/>
        </w:rPr>
      </w:pPr>
      <w:r w:rsidRPr="00DE3965">
        <w:rPr>
          <w:rFonts w:ascii="Arial" w:hAnsi="Arial" w:cs="Arial"/>
          <w:sz w:val="20"/>
          <w:szCs w:val="20"/>
        </w:rPr>
        <w:t>Building Technology and Project Management</w:t>
      </w:r>
    </w:p>
    <w:p w:rsidR="00EB1141" w:rsidRPr="00DE3965" w:rsidRDefault="00EB1141" w:rsidP="00232ACE">
      <w:pPr>
        <w:tabs>
          <w:tab w:val="left" w:pos="142"/>
          <w:tab w:val="left" w:pos="567"/>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 xml:space="preserve">Study abroad opportunities are made available for students who wish to further expand their global consciousness through the 6 weeks summer training program. The summer training program has been successful in giving students outreach opportunities. During the last 5 years, students in the Department of Architecture and Building Sciences have chosen to do their summer trainings in Italy, France, Germany, </w:t>
      </w:r>
      <w:r>
        <w:rPr>
          <w:rFonts w:ascii="Arial" w:hAnsi="Arial" w:cs="Arial"/>
          <w:sz w:val="20"/>
          <w:szCs w:val="20"/>
        </w:rPr>
        <w:t xml:space="preserve">Turkey </w:t>
      </w:r>
      <w:r w:rsidRPr="00DE3965">
        <w:rPr>
          <w:rFonts w:ascii="Arial" w:hAnsi="Arial" w:cs="Arial"/>
          <w:sz w:val="20"/>
          <w:szCs w:val="20"/>
        </w:rPr>
        <w:t>and Malaysia. The summer training aims to train the students in nationally and internationally recognized firms in order to develop their thinking and get them exposed to international experience and thought.</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With regard to student support, the university policy is to provide and fulfill the needs of the students in the best possible way. Almost all students of the university are paid monthly stipend by the government. Exemplary students are given encouragement through the Dean’s List whereby those who are listed will be given monetary rewards and certificates. Ample housing for students is also provided in addition to other common facilities to cater for health, sports, cultur</w:t>
      </w:r>
      <w:r>
        <w:rPr>
          <w:rFonts w:ascii="Arial" w:hAnsi="Arial" w:cs="Arial"/>
          <w:sz w:val="20"/>
          <w:szCs w:val="20"/>
        </w:rPr>
        <w:t>e</w:t>
      </w:r>
      <w:r w:rsidRPr="00DE3965">
        <w:rPr>
          <w:rFonts w:ascii="Arial" w:hAnsi="Arial" w:cs="Arial"/>
          <w:sz w:val="20"/>
          <w:szCs w:val="20"/>
        </w:rPr>
        <w:t xml:space="preserve"> and other extra-curricular activities.   </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 xml:space="preserve">Additional supports services and facilities are also made available to students at the College and Departmental level. There is a stationery shop situated on the ground level and a cafeteria at Level 1. </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r w:rsidRPr="00DE3965">
        <w:rPr>
          <w:rFonts w:ascii="Arial" w:hAnsi="Arial" w:cs="Arial"/>
          <w:sz w:val="20"/>
          <w:szCs w:val="20"/>
        </w:rPr>
        <w:t>To enhance student/faculty and student/administration relationship, ample access is made available through the Student Advisory Council. The Student Advisory Council has an open-door policy to encourage students to voice their concerns to faculty and administration. Regular meetings are also conducted between student representatives with the Dean and Vice Deans. The system of academic advisor is in place with each faculty members having 12 students as advisees each academic year. The Academic Advisor is fully responsible to advise and guide the student in his academic development and when necessary, other aspects including personal and psychological help. A Suggestion Box is also provided to invite students to express themselves anonymously. In the program of architecture, students form a student committee to work as a link between the students and the program faculty members to discuss their problems and participate in the program progress and development.</w:t>
      </w:r>
    </w:p>
    <w:p w:rsidR="00EB1141" w:rsidRPr="00DE3965" w:rsidRDefault="00EB1141" w:rsidP="00232ACE">
      <w:pPr>
        <w:tabs>
          <w:tab w:val="left" w:pos="142"/>
          <w:tab w:val="left" w:pos="1800"/>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800"/>
        </w:tabs>
        <w:autoSpaceDE w:val="0"/>
        <w:autoSpaceDN w:val="0"/>
        <w:adjustRightInd w:val="0"/>
        <w:ind w:left="142"/>
        <w:rPr>
          <w:rFonts w:ascii="Arial" w:hAnsi="Arial" w:cs="Arial"/>
          <w:b/>
          <w:sz w:val="20"/>
          <w:szCs w:val="20"/>
        </w:rPr>
      </w:pPr>
      <w:r w:rsidRPr="00DE3965">
        <w:rPr>
          <w:rFonts w:ascii="Arial" w:hAnsi="Arial" w:cs="Arial"/>
          <w:sz w:val="20"/>
          <w:szCs w:val="20"/>
        </w:rPr>
        <w:t xml:space="preserve">The College has a student body organization society.  Representatives to the society are elected by the students. </w:t>
      </w:r>
      <w:r>
        <w:rPr>
          <w:rFonts w:ascii="Arial" w:hAnsi="Arial" w:cs="Arial"/>
          <w:sz w:val="20"/>
          <w:szCs w:val="20"/>
        </w:rPr>
        <w:t>T</w:t>
      </w:r>
      <w:r w:rsidRPr="00DE3965">
        <w:rPr>
          <w:rFonts w:ascii="Arial" w:hAnsi="Arial" w:cs="Arial"/>
          <w:sz w:val="20"/>
          <w:szCs w:val="20"/>
        </w:rPr>
        <w:t xml:space="preserve">he society has been active in activities such as trips to architectural sites, public lectures, seminars, exhibitions. All these activities are supported financially and morally by the College.  </w:t>
      </w:r>
    </w:p>
    <w:p w:rsidR="00EB1141" w:rsidRPr="00DE3965" w:rsidRDefault="00EB1141" w:rsidP="00232ACE">
      <w:pPr>
        <w:tabs>
          <w:tab w:val="left" w:pos="142"/>
          <w:tab w:val="left" w:pos="709"/>
        </w:tabs>
        <w:ind w:left="142"/>
        <w:rPr>
          <w:rFonts w:ascii="Arial" w:hAnsi="Arial" w:cs="Arial"/>
          <w:b/>
          <w:sz w:val="20"/>
          <w:szCs w:val="20"/>
        </w:rPr>
      </w:pPr>
    </w:p>
    <w:p w:rsidR="00EB1141" w:rsidRDefault="00EB1141" w:rsidP="002D1C67">
      <w:pPr>
        <w:tabs>
          <w:tab w:val="left" w:pos="142"/>
          <w:tab w:val="left" w:pos="993"/>
        </w:tabs>
        <w:rPr>
          <w:rFonts w:ascii="Arial" w:hAnsi="Arial" w:cs="Arial"/>
          <w:b/>
        </w:rPr>
      </w:pPr>
    </w:p>
    <w:p w:rsidR="00EB1141" w:rsidRPr="002202CE" w:rsidRDefault="00EB1141" w:rsidP="00232ACE">
      <w:pPr>
        <w:tabs>
          <w:tab w:val="left" w:pos="142"/>
          <w:tab w:val="left" w:pos="993"/>
        </w:tabs>
        <w:ind w:left="142"/>
        <w:rPr>
          <w:rFonts w:ascii="Arial" w:hAnsi="Arial" w:cs="Arial"/>
          <w:b/>
        </w:rPr>
      </w:pPr>
      <w:r>
        <w:rPr>
          <w:rFonts w:ascii="Arial" w:hAnsi="Arial" w:cs="Arial"/>
          <w:b/>
        </w:rPr>
        <w:t xml:space="preserve">3.1.3 </w:t>
      </w:r>
      <w:r w:rsidRPr="002202CE">
        <w:rPr>
          <w:rFonts w:ascii="Arial" w:hAnsi="Arial" w:cs="Arial"/>
          <w:b/>
        </w:rPr>
        <w:t>Architectural Education and Registration</w:t>
      </w:r>
    </w:p>
    <w:p w:rsidR="00EB1141" w:rsidRPr="00E41082" w:rsidRDefault="00EB1141" w:rsidP="00232ACE">
      <w:pPr>
        <w:tabs>
          <w:tab w:val="left" w:pos="142"/>
          <w:tab w:val="left" w:pos="993"/>
        </w:tabs>
        <w:ind w:left="142"/>
        <w:rPr>
          <w:rFonts w:ascii="Arial" w:hAnsi="Arial" w:cs="Arial"/>
        </w:rPr>
      </w:pPr>
      <w:r w:rsidRPr="002202CE">
        <w:rPr>
          <w:rFonts w:ascii="Arial" w:hAnsi="Arial" w:cs="Arial"/>
          <w:i/>
          <w:sz w:val="18"/>
          <w:szCs w:val="18"/>
        </w:rPr>
        <w:tab/>
      </w: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 xml:space="preserve">There is currently no compulsory licensing examination or legal registration required for the practice of architecture in the Kingdom of Saudi Arabia. The system is dependent upon the educational systems of the College of Architecture and Planning to produce qualified architects. There are, however, registrations through commercial business procedures. Although effort towards licensing and registration has been made by the Saudi Council of Engineers, it is yet to be enforced.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lastRenderedPageBreak/>
        <w:t xml:space="preserve">The Saudi Council of Engineers is an umbrella organization which controls engineering practices in Saudi Arabia. It has incorporated architects and the practice of architecture into its dominion. As such, most practicing architects are members of the Council. As per the rule of the Saudi Council of Engineers, registration to become a professional member of the Council requires 5 years of internship after obtaining the Degree of Bachelor of Architecture from recognized institution of learning.  A relatively new organization, the </w:t>
      </w:r>
      <w:r>
        <w:rPr>
          <w:rFonts w:ascii="Arial" w:hAnsi="Arial" w:cs="Arial"/>
          <w:sz w:val="20"/>
          <w:szCs w:val="20"/>
        </w:rPr>
        <w:t>Al-</w:t>
      </w:r>
      <w:r w:rsidRPr="00DE3965">
        <w:rPr>
          <w:rFonts w:ascii="Arial" w:hAnsi="Arial" w:cs="Arial"/>
          <w:sz w:val="20"/>
          <w:szCs w:val="20"/>
        </w:rPr>
        <w:t>Umran S</w:t>
      </w:r>
      <w:r>
        <w:rPr>
          <w:rFonts w:ascii="Arial" w:hAnsi="Arial" w:cs="Arial"/>
          <w:sz w:val="20"/>
          <w:szCs w:val="20"/>
        </w:rPr>
        <w:t xml:space="preserve">audi Association </w:t>
      </w:r>
      <w:r w:rsidRPr="00DE3965">
        <w:rPr>
          <w:rFonts w:ascii="Arial" w:hAnsi="Arial" w:cs="Arial"/>
          <w:sz w:val="20"/>
          <w:szCs w:val="20"/>
        </w:rPr>
        <w:t xml:space="preserve">which is affiliated to the Union of International Architects (UIA) has been established to unite architects. The architecture faculty has a good working and professional relationship with both the Saudi Council of Engineers and the </w:t>
      </w:r>
      <w:r>
        <w:rPr>
          <w:rFonts w:ascii="Arial" w:hAnsi="Arial" w:cs="Arial"/>
          <w:sz w:val="20"/>
          <w:szCs w:val="20"/>
        </w:rPr>
        <w:t>Al-</w:t>
      </w:r>
      <w:r w:rsidRPr="00DE3965">
        <w:rPr>
          <w:rFonts w:ascii="Arial" w:hAnsi="Arial" w:cs="Arial"/>
          <w:sz w:val="20"/>
          <w:szCs w:val="20"/>
        </w:rPr>
        <w:t>Umran S</w:t>
      </w:r>
      <w:r>
        <w:rPr>
          <w:rFonts w:ascii="Arial" w:hAnsi="Arial" w:cs="Arial"/>
          <w:sz w:val="20"/>
          <w:szCs w:val="20"/>
        </w:rPr>
        <w:t>audi Association</w:t>
      </w:r>
      <w:r w:rsidRPr="00DE3965">
        <w:rPr>
          <w:rFonts w:ascii="Arial" w:hAnsi="Arial" w:cs="Arial"/>
          <w:sz w:val="20"/>
          <w:szCs w:val="20"/>
        </w:rPr>
        <w:t xml:space="preserve">.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 xml:space="preserve">Some faculty members are practicing architects who are either the owner of design firms or a principal in their respective establishments. Their expertise, guidance and recommendations provide invaluable, current, and relevant information on the requirements for a successful journey toward architectural professional practice. Furthermore, the location of the University within the capital city of Riyadh provides vast opportunities for contact with legislators and others concerned with the issues facing the design and construction industry. </w:t>
      </w:r>
    </w:p>
    <w:p w:rsidR="00EB1141" w:rsidRPr="00F2718C" w:rsidRDefault="00EB1141" w:rsidP="00232ACE">
      <w:pPr>
        <w:tabs>
          <w:tab w:val="left" w:pos="142"/>
          <w:tab w:val="left" w:pos="709"/>
        </w:tabs>
        <w:autoSpaceDE w:val="0"/>
        <w:autoSpaceDN w:val="0"/>
        <w:adjustRightInd w:val="0"/>
        <w:ind w:left="142"/>
        <w:rPr>
          <w:rFonts w:ascii="Arial" w:hAnsi="Arial" w:cs="Arial"/>
          <w:sz w:val="20"/>
          <w:szCs w:val="20"/>
        </w:rPr>
      </w:pPr>
    </w:p>
    <w:p w:rsidR="00EB1141" w:rsidRPr="002202CE" w:rsidRDefault="00EB1141" w:rsidP="00232ACE">
      <w:pPr>
        <w:tabs>
          <w:tab w:val="left" w:pos="142"/>
        </w:tabs>
        <w:ind w:left="142"/>
        <w:rPr>
          <w:rFonts w:ascii="Arial" w:hAnsi="Arial" w:cs="Arial"/>
          <w:b/>
          <w:bCs/>
        </w:rPr>
      </w:pPr>
      <w:r>
        <w:rPr>
          <w:rFonts w:ascii="Arial" w:hAnsi="Arial" w:cs="Arial"/>
          <w:b/>
          <w:bCs/>
        </w:rPr>
        <w:t xml:space="preserve">3.1.4 </w:t>
      </w:r>
      <w:r w:rsidRPr="002202CE">
        <w:rPr>
          <w:rFonts w:ascii="Arial" w:hAnsi="Arial" w:cs="Arial"/>
          <w:b/>
          <w:bCs/>
        </w:rPr>
        <w:t>Architectural Education and the Profession</w:t>
      </w:r>
    </w:p>
    <w:p w:rsidR="00EB1141" w:rsidRPr="003A3449" w:rsidRDefault="00EB1141" w:rsidP="00232ACE">
      <w:pPr>
        <w:pStyle w:val="Default"/>
        <w:tabs>
          <w:tab w:val="left" w:pos="142"/>
          <w:tab w:val="left" w:pos="1800"/>
        </w:tabs>
        <w:ind w:left="142"/>
        <w:rPr>
          <w:b/>
          <w:bCs/>
          <w:i/>
          <w:color w:val="auto"/>
          <w:sz w:val="18"/>
          <w:szCs w:val="18"/>
        </w:rPr>
      </w:pPr>
      <w:r w:rsidRPr="002202CE">
        <w:rPr>
          <w:i/>
          <w:color w:val="auto"/>
          <w:sz w:val="18"/>
          <w:szCs w:val="18"/>
        </w:rPr>
        <w:tab/>
      </w:r>
      <w:r w:rsidRPr="003A3449">
        <w:rPr>
          <w:b/>
          <w:bCs/>
          <w:i/>
          <w:color w:val="auto"/>
          <w:sz w:val="18"/>
          <w:szCs w:val="18"/>
        </w:rPr>
        <w:tab/>
      </w: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The Architecture program is taught primarily by faculty members of whom many are practicing architects. Also professionals from the Saudi market industry are invited to participate in teaching the program. This combination result in a balance of theoretical, technical, professional, and creative knowledge. Students are prepared for careers in architecture and a wide assortment of other design or construction-related professions. The collaborative multidisciplinary approach provides opportunities for architecture students to broaden their understanding of the profession, develop acute awareness of the interaction and interrelationship of associated disciplines, and develop awareness of the need to further advance their knowledge through a lifetime of practice and research.</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The curriculum is based on the belief that design issues, history and context, technology, and professional practice all influence and affect the architect’s work, which inhabit the civic, social, and professional realms of architecture. Course work covers the range of topics critical to the understanding of the profession including design, construction materials, technology, and professional practice.</w:t>
      </w:r>
    </w:p>
    <w:p w:rsidR="00EB1141" w:rsidRPr="00DE3965" w:rsidRDefault="00EB1141" w:rsidP="00232ACE">
      <w:pPr>
        <w:tabs>
          <w:tab w:val="left" w:pos="142"/>
        </w:tabs>
        <w:autoSpaceDE w:val="0"/>
        <w:autoSpaceDN w:val="0"/>
        <w:adjustRightInd w:val="0"/>
        <w:ind w:left="142"/>
        <w:rPr>
          <w:rFonts w:ascii="Arial" w:hAnsi="Arial" w:cs="Arial"/>
          <w:i/>
          <w:sz w:val="20"/>
          <w:szCs w:val="20"/>
        </w:rPr>
      </w:pPr>
    </w:p>
    <w:p w:rsidR="00EB1141" w:rsidRPr="00DE3965" w:rsidRDefault="00EB1141" w:rsidP="00232ACE">
      <w:pPr>
        <w:tabs>
          <w:tab w:val="left" w:pos="142"/>
        </w:tabs>
        <w:autoSpaceDE w:val="0"/>
        <w:autoSpaceDN w:val="0"/>
        <w:adjustRightInd w:val="0"/>
        <w:ind w:left="142"/>
        <w:rPr>
          <w:rFonts w:ascii="Arial" w:hAnsi="Arial" w:cs="Arial"/>
          <w:iCs/>
          <w:sz w:val="20"/>
          <w:szCs w:val="20"/>
        </w:rPr>
      </w:pPr>
      <w:r w:rsidRPr="00DE3965">
        <w:rPr>
          <w:rFonts w:ascii="Arial" w:hAnsi="Arial" w:cs="Arial"/>
          <w:iCs/>
          <w:sz w:val="20"/>
          <w:szCs w:val="20"/>
        </w:rPr>
        <w:t>Undergraduate architecture students are required to take the ARCH 491: Architectural Professional Practice course. The course content examines architectural practice within the context of the Kingdom of Saudi Arabia</w:t>
      </w:r>
      <w:r>
        <w:rPr>
          <w:rFonts w:ascii="Arial" w:hAnsi="Arial" w:cs="Arial"/>
          <w:iCs/>
          <w:sz w:val="20"/>
          <w:szCs w:val="20"/>
        </w:rPr>
        <w:t xml:space="preserve"> and elsewhere</w:t>
      </w:r>
      <w:r w:rsidRPr="00DE3965">
        <w:rPr>
          <w:rFonts w:ascii="Arial" w:hAnsi="Arial" w:cs="Arial"/>
          <w:iCs/>
          <w:sz w:val="20"/>
          <w:szCs w:val="20"/>
        </w:rPr>
        <w:t>, developing an understanding of the profession including the relationship of the profession to society, as well as the organization and management of the process of providing professional services and the procedures, requirements, and expectations towards future registration as a professional member of the Saudi Council of Engineers.</w:t>
      </w:r>
    </w:p>
    <w:p w:rsidR="00EB1141" w:rsidRPr="00DE3965" w:rsidRDefault="00EB1141" w:rsidP="00232ACE">
      <w:pPr>
        <w:tabs>
          <w:tab w:val="left" w:pos="142"/>
        </w:tabs>
        <w:autoSpaceDE w:val="0"/>
        <w:autoSpaceDN w:val="0"/>
        <w:adjustRightInd w:val="0"/>
        <w:ind w:left="142"/>
        <w:rPr>
          <w:rFonts w:ascii="Arial" w:hAnsi="Arial" w:cs="Arial"/>
          <w:i/>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 xml:space="preserve">The location of the University in the </w:t>
      </w:r>
      <w:r>
        <w:rPr>
          <w:rFonts w:ascii="Arial" w:hAnsi="Arial" w:cs="Arial"/>
          <w:sz w:val="20"/>
          <w:szCs w:val="20"/>
        </w:rPr>
        <w:t>c</w:t>
      </w:r>
      <w:r w:rsidRPr="00DE3965">
        <w:rPr>
          <w:rFonts w:ascii="Arial" w:hAnsi="Arial" w:cs="Arial"/>
          <w:sz w:val="20"/>
          <w:szCs w:val="20"/>
        </w:rPr>
        <w:t xml:space="preserve">apital </w:t>
      </w:r>
      <w:r>
        <w:rPr>
          <w:rFonts w:ascii="Arial" w:hAnsi="Arial" w:cs="Arial"/>
          <w:sz w:val="20"/>
          <w:szCs w:val="20"/>
        </w:rPr>
        <w:t>c</w:t>
      </w:r>
      <w:r w:rsidRPr="00DE3965">
        <w:rPr>
          <w:rFonts w:ascii="Arial" w:hAnsi="Arial" w:cs="Arial"/>
          <w:sz w:val="20"/>
          <w:szCs w:val="20"/>
        </w:rPr>
        <w:t xml:space="preserve">ity of Riyadh is ideal for attracting guest critics, lecturers, and adjunct faculty. These professionals, both practitioners and academics, possess a wide range of professional experience and disciplines. Guest critics for student presentations include practicing architects, landscape architects, town planners, historic preservationists, structural engineers, and interior designers. Each year local architects are included in the lecture series to highlight regional architecture. The Department of Architecture </w:t>
      </w:r>
      <w:r>
        <w:rPr>
          <w:rFonts w:ascii="Arial" w:hAnsi="Arial" w:cs="Arial"/>
          <w:sz w:val="20"/>
          <w:szCs w:val="20"/>
        </w:rPr>
        <w:t xml:space="preserve">and </w:t>
      </w:r>
      <w:r w:rsidRPr="00DE3965">
        <w:rPr>
          <w:rFonts w:ascii="Arial" w:hAnsi="Arial" w:cs="Arial"/>
          <w:sz w:val="20"/>
          <w:szCs w:val="20"/>
        </w:rPr>
        <w:t>Building Science</w:t>
      </w:r>
      <w:r>
        <w:rPr>
          <w:rFonts w:ascii="Arial" w:hAnsi="Arial" w:cs="Arial"/>
          <w:sz w:val="20"/>
          <w:szCs w:val="20"/>
        </w:rPr>
        <w:t xml:space="preserve">s </w:t>
      </w:r>
      <w:r w:rsidRPr="00DE3965">
        <w:rPr>
          <w:rFonts w:ascii="Arial" w:hAnsi="Arial" w:cs="Arial"/>
          <w:sz w:val="20"/>
          <w:szCs w:val="20"/>
        </w:rPr>
        <w:t xml:space="preserve">also uses the professional community and construction projects in the city as a laboratory for construction education.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The qualifications of the faculty cover a full spectrum as well. Current faculty members include mid-level practicing architects, senior architects, and firm principals. In addition to Architects, the program of Architecture and Building Science</w:t>
      </w:r>
      <w:r>
        <w:rPr>
          <w:rFonts w:ascii="Arial" w:hAnsi="Arial" w:cs="Arial"/>
          <w:sz w:val="20"/>
          <w:szCs w:val="20"/>
        </w:rPr>
        <w:t>s</w:t>
      </w:r>
      <w:r w:rsidRPr="00DE3965">
        <w:rPr>
          <w:rFonts w:ascii="Arial" w:hAnsi="Arial" w:cs="Arial"/>
          <w:sz w:val="20"/>
          <w:szCs w:val="20"/>
        </w:rPr>
        <w:t xml:space="preserve"> also employs interior designers, mechanical engineers, structural engineers, landscape architects, and project managers as faculty members. The breadth of expertise and disciplines represented by both these faculty members and guest critics brings a deeper understanding and appreciation for our students of the diverse and collaborative roles of the architect and a respect for the associated disciplines.</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 xml:space="preserve">Some undergraduate students and most of the graduate students work in architecture, interior design, construction, or real estate firms. These students are able to forge relationships with professionals and </w:t>
      </w:r>
      <w:r w:rsidRPr="00DE3965">
        <w:rPr>
          <w:rFonts w:ascii="Arial" w:hAnsi="Arial" w:cs="Arial"/>
          <w:sz w:val="20"/>
          <w:szCs w:val="20"/>
        </w:rPr>
        <w:lastRenderedPageBreak/>
        <w:t xml:space="preserve">gain valuable experience. They are able to bring both office experiences into the college and college experiences to the office, and benefit from the impact of this interaction. This contributes to the positive sense of transition experienced by our students upon entering practice at graduation. </w:t>
      </w:r>
    </w:p>
    <w:p w:rsidR="00EB1141" w:rsidRPr="00DE3965" w:rsidRDefault="00EB1141" w:rsidP="00232ACE">
      <w:pPr>
        <w:tabs>
          <w:tab w:val="left" w:pos="142"/>
        </w:tabs>
        <w:autoSpaceDE w:val="0"/>
        <w:autoSpaceDN w:val="0"/>
        <w:adjustRightInd w:val="0"/>
        <w:ind w:left="142"/>
        <w:rPr>
          <w:rFonts w:ascii="Arial" w:hAnsi="Arial" w:cs="Arial"/>
          <w:i/>
          <w:sz w:val="20"/>
          <w:szCs w:val="20"/>
        </w:rPr>
      </w:pPr>
    </w:p>
    <w:p w:rsidR="00EB1141" w:rsidRPr="00DE3965" w:rsidRDefault="00EB1141" w:rsidP="00232ACE">
      <w:pPr>
        <w:tabs>
          <w:tab w:val="left" w:pos="142"/>
        </w:tabs>
        <w:ind w:left="142"/>
        <w:rPr>
          <w:rFonts w:ascii="Arial" w:hAnsi="Arial" w:cs="Arial"/>
          <w:iCs/>
          <w:sz w:val="20"/>
          <w:szCs w:val="20"/>
        </w:rPr>
      </w:pPr>
      <w:r w:rsidRPr="00DE3965">
        <w:rPr>
          <w:rFonts w:ascii="Arial" w:hAnsi="Arial" w:cs="Arial"/>
          <w:iCs/>
          <w:sz w:val="20"/>
          <w:szCs w:val="20"/>
        </w:rPr>
        <w:t xml:space="preserve">The graduates of our program generally select careers within the traditional roles of the profession or through professional services required by the numerous ministries and municipalities that require the services of architects and project managers in the vast array of projects being developed throughout the Kingdom. A questionnaire survey and interviews were conducted with both recent and established professionals indicated that the graduates of the architecture program are generally well prepared for the various responsibilities and roles that they are expected to accomplish throughout their careers. </w:t>
      </w:r>
    </w:p>
    <w:p w:rsidR="00EB1141" w:rsidRPr="00EA0384" w:rsidRDefault="00EB1141" w:rsidP="00232ACE">
      <w:pPr>
        <w:tabs>
          <w:tab w:val="left" w:pos="142"/>
        </w:tabs>
        <w:autoSpaceDE w:val="0"/>
        <w:autoSpaceDN w:val="0"/>
        <w:adjustRightInd w:val="0"/>
        <w:ind w:left="142"/>
        <w:rPr>
          <w:rFonts w:ascii="Arial" w:hAnsi="Arial" w:cs="Arial"/>
          <w:sz w:val="20"/>
          <w:szCs w:val="20"/>
        </w:rPr>
      </w:pPr>
    </w:p>
    <w:p w:rsidR="00EB1141" w:rsidRPr="002202CE" w:rsidRDefault="00EB1141" w:rsidP="00232ACE">
      <w:pPr>
        <w:pStyle w:val="Default"/>
        <w:tabs>
          <w:tab w:val="left" w:pos="142"/>
          <w:tab w:val="right" w:pos="1134"/>
        </w:tabs>
        <w:ind w:left="142"/>
        <w:rPr>
          <w:b/>
          <w:bCs/>
          <w:color w:val="auto"/>
        </w:rPr>
      </w:pPr>
      <w:r>
        <w:rPr>
          <w:b/>
          <w:bCs/>
          <w:color w:val="auto"/>
        </w:rPr>
        <w:t>3</w:t>
      </w:r>
      <w:r w:rsidRPr="002202CE">
        <w:rPr>
          <w:b/>
          <w:bCs/>
          <w:color w:val="auto"/>
        </w:rPr>
        <w:t xml:space="preserve">.1.5 </w:t>
      </w:r>
      <w:r w:rsidRPr="002202CE">
        <w:rPr>
          <w:b/>
          <w:bCs/>
          <w:color w:val="auto"/>
        </w:rPr>
        <w:tab/>
        <w:t xml:space="preserve">Architectural Education and Society </w:t>
      </w:r>
    </w:p>
    <w:p w:rsidR="00EB1141" w:rsidRPr="00EA0384" w:rsidRDefault="00EB1141" w:rsidP="00232ACE">
      <w:pPr>
        <w:tabs>
          <w:tab w:val="left" w:pos="284"/>
        </w:tabs>
        <w:autoSpaceDE w:val="0"/>
        <w:autoSpaceDN w:val="0"/>
        <w:adjustRightInd w:val="0"/>
        <w:ind w:left="284"/>
        <w:rPr>
          <w:rFonts w:ascii="Arial" w:hAnsi="Arial" w:cs="Arial"/>
          <w:b/>
          <w:bCs/>
          <w:sz w:val="20"/>
          <w:szCs w:val="20"/>
        </w:rPr>
      </w:pPr>
    </w:p>
    <w:p w:rsidR="00EB1141" w:rsidRDefault="00EB1141" w:rsidP="00232ACE">
      <w:pPr>
        <w:tabs>
          <w:tab w:val="left" w:pos="142"/>
          <w:tab w:val="right" w:pos="2268"/>
        </w:tabs>
        <w:autoSpaceDE w:val="0"/>
        <w:autoSpaceDN w:val="0"/>
        <w:adjustRightInd w:val="0"/>
        <w:ind w:left="142"/>
        <w:rPr>
          <w:rFonts w:ascii="Arial" w:hAnsi="Arial" w:cs="Arial"/>
          <w:sz w:val="20"/>
          <w:szCs w:val="20"/>
        </w:rPr>
      </w:pPr>
      <w:r w:rsidRPr="00DE3965">
        <w:rPr>
          <w:rFonts w:ascii="Arial" w:hAnsi="Arial" w:cs="Arial"/>
          <w:sz w:val="20"/>
          <w:szCs w:val="20"/>
        </w:rPr>
        <w:t xml:space="preserve">The Vision </w:t>
      </w:r>
      <w:r>
        <w:rPr>
          <w:rFonts w:ascii="Arial" w:hAnsi="Arial" w:cs="Arial"/>
          <w:sz w:val="20"/>
          <w:szCs w:val="20"/>
        </w:rPr>
        <w:t xml:space="preserve">and </w:t>
      </w:r>
      <w:r w:rsidRPr="00DE3965">
        <w:rPr>
          <w:rFonts w:ascii="Arial" w:hAnsi="Arial" w:cs="Arial"/>
          <w:sz w:val="20"/>
          <w:szCs w:val="20"/>
        </w:rPr>
        <w:t xml:space="preserve">Mission of the </w:t>
      </w:r>
      <w:r>
        <w:rPr>
          <w:rFonts w:ascii="Arial" w:hAnsi="Arial" w:cs="Arial"/>
          <w:sz w:val="20"/>
          <w:szCs w:val="20"/>
        </w:rPr>
        <w:t>Department</w:t>
      </w:r>
      <w:r w:rsidRPr="00DE3965">
        <w:rPr>
          <w:rFonts w:ascii="Arial" w:hAnsi="Arial" w:cs="Arial"/>
          <w:sz w:val="20"/>
          <w:szCs w:val="20"/>
        </w:rPr>
        <w:t xml:space="preserve"> of Architecture and Building Science</w:t>
      </w:r>
      <w:r>
        <w:rPr>
          <w:rFonts w:ascii="Arial" w:hAnsi="Arial" w:cs="Arial"/>
          <w:sz w:val="20"/>
          <w:szCs w:val="20"/>
        </w:rPr>
        <w:t>s</w:t>
      </w:r>
      <w:r w:rsidRPr="00DE3965">
        <w:rPr>
          <w:rFonts w:ascii="Arial" w:hAnsi="Arial" w:cs="Arial"/>
          <w:sz w:val="20"/>
          <w:szCs w:val="20"/>
        </w:rPr>
        <w:t xml:space="preserve"> is about making connections with the community, society, and the profession. Design projects in the curriculum present challenging problems related to urban and suburban environments. The </w:t>
      </w:r>
      <w:r>
        <w:rPr>
          <w:rFonts w:ascii="Arial" w:hAnsi="Arial" w:cs="Arial"/>
          <w:sz w:val="20"/>
          <w:szCs w:val="20"/>
        </w:rPr>
        <w:t>program</w:t>
      </w:r>
      <w:r w:rsidRPr="00DE3965">
        <w:rPr>
          <w:rFonts w:ascii="Arial" w:hAnsi="Arial" w:cs="Arial"/>
          <w:sz w:val="20"/>
          <w:szCs w:val="20"/>
        </w:rPr>
        <w:t xml:space="preserve"> has had the opportunity to be engaged in numerous projects and institutional facilities in Riyadh and elsewhere within the Kingdom, particularly the two holy sites of M</w:t>
      </w:r>
      <w:r>
        <w:rPr>
          <w:rFonts w:ascii="Arial" w:hAnsi="Arial" w:cs="Arial"/>
          <w:sz w:val="20"/>
          <w:szCs w:val="20"/>
        </w:rPr>
        <w:t xml:space="preserve">ecca </w:t>
      </w:r>
      <w:r w:rsidRPr="00DE3965">
        <w:rPr>
          <w:rFonts w:ascii="Arial" w:hAnsi="Arial" w:cs="Arial"/>
          <w:sz w:val="20"/>
          <w:szCs w:val="20"/>
        </w:rPr>
        <w:t>and M</w:t>
      </w:r>
      <w:r>
        <w:rPr>
          <w:rFonts w:ascii="Arial" w:hAnsi="Arial" w:cs="Arial"/>
          <w:sz w:val="20"/>
          <w:szCs w:val="20"/>
        </w:rPr>
        <w:t>edina.</w:t>
      </w:r>
    </w:p>
    <w:p w:rsidR="00EB1141" w:rsidRPr="00DE3965" w:rsidRDefault="00EB1141" w:rsidP="00232ACE">
      <w:pPr>
        <w:tabs>
          <w:tab w:val="left" w:pos="142"/>
          <w:tab w:val="right" w:pos="2268"/>
        </w:tabs>
        <w:autoSpaceDE w:val="0"/>
        <w:autoSpaceDN w:val="0"/>
        <w:adjustRightInd w:val="0"/>
        <w:ind w:left="142"/>
        <w:rPr>
          <w:rFonts w:ascii="Arial" w:hAnsi="Arial" w:cs="Arial"/>
          <w:sz w:val="20"/>
          <w:szCs w:val="20"/>
        </w:rPr>
      </w:pPr>
    </w:p>
    <w:p w:rsidR="00EB1141" w:rsidRPr="00DE3965" w:rsidRDefault="00EB1141" w:rsidP="00232ACE">
      <w:pPr>
        <w:tabs>
          <w:tab w:val="left" w:pos="142"/>
          <w:tab w:val="right" w:pos="2268"/>
        </w:tabs>
        <w:autoSpaceDE w:val="0"/>
        <w:autoSpaceDN w:val="0"/>
        <w:adjustRightInd w:val="0"/>
        <w:ind w:left="142"/>
        <w:rPr>
          <w:rFonts w:ascii="Arial" w:hAnsi="Arial" w:cs="Arial"/>
          <w:sz w:val="20"/>
          <w:szCs w:val="20"/>
        </w:rPr>
      </w:pPr>
      <w:r w:rsidRPr="00DE3965">
        <w:rPr>
          <w:rFonts w:ascii="Arial" w:hAnsi="Arial" w:cs="Arial"/>
          <w:sz w:val="20"/>
          <w:szCs w:val="20"/>
        </w:rPr>
        <w:t xml:space="preserve">The City of Riyadh and its development projects offers a living laboratory to expose students to urban issues as well as challenge them to creatively address design problems that must consider social, political, environmental, as well as artistic issues. The studio projects present students with opportunities to meet real project requirements through cooperation with local area organizations and municipalities.  </w:t>
      </w:r>
    </w:p>
    <w:p w:rsidR="00EB1141" w:rsidRPr="00DE3965" w:rsidRDefault="00EB1141" w:rsidP="00232ACE">
      <w:pPr>
        <w:tabs>
          <w:tab w:val="left" w:pos="142"/>
          <w:tab w:val="right" w:pos="2268"/>
        </w:tabs>
        <w:autoSpaceDE w:val="0"/>
        <w:autoSpaceDN w:val="0"/>
        <w:adjustRightInd w:val="0"/>
        <w:ind w:left="142"/>
        <w:rPr>
          <w:rFonts w:ascii="Arial" w:hAnsi="Arial" w:cs="Arial"/>
          <w:sz w:val="20"/>
          <w:szCs w:val="20"/>
        </w:rPr>
      </w:pPr>
    </w:p>
    <w:p w:rsidR="00EB1141" w:rsidRPr="00DE3965" w:rsidRDefault="00EB1141" w:rsidP="00232ACE">
      <w:pPr>
        <w:tabs>
          <w:tab w:val="left" w:pos="142"/>
          <w:tab w:val="right" w:pos="2268"/>
        </w:tabs>
        <w:autoSpaceDE w:val="0"/>
        <w:autoSpaceDN w:val="0"/>
        <w:adjustRightInd w:val="0"/>
        <w:ind w:left="142"/>
        <w:rPr>
          <w:rFonts w:ascii="Arial" w:hAnsi="Arial" w:cs="Arial"/>
          <w:iCs/>
          <w:sz w:val="20"/>
          <w:szCs w:val="20"/>
        </w:rPr>
      </w:pPr>
      <w:r w:rsidRPr="00DE3965">
        <w:rPr>
          <w:rFonts w:ascii="Arial" w:hAnsi="Arial" w:cs="Arial"/>
          <w:iCs/>
          <w:sz w:val="20"/>
          <w:szCs w:val="20"/>
        </w:rPr>
        <w:t xml:space="preserve">There are unique conditions of the society and culture of the Kingdom of Saudi Arabia. The location of the university in the capital city of Riyadh has added more to these already unique conditions of Saudi society and culture. The city has a population of more than 6 million people comprising of Saudis and expatriates. The expatriate community is a mix of both Arab and non-Arab from various nationalities thus making it possible for the students to benefit from the diversity, cultural heritage and energy of the communities in the capital city. The missions and directions of the architectural program are respectful of these social and cultural values. The students and faculty are also respectful of these cultural values and recognize that it is the responsibility of the architect to design environments that are fully informed by these values. </w:t>
      </w:r>
    </w:p>
    <w:p w:rsidR="00EB1141" w:rsidRPr="00DE3965" w:rsidRDefault="00EB1141" w:rsidP="00232ACE">
      <w:pPr>
        <w:tabs>
          <w:tab w:val="left" w:pos="142"/>
          <w:tab w:val="right" w:pos="2268"/>
        </w:tabs>
        <w:autoSpaceDE w:val="0"/>
        <w:autoSpaceDN w:val="0"/>
        <w:adjustRightInd w:val="0"/>
        <w:ind w:left="142"/>
        <w:rPr>
          <w:rFonts w:ascii="Arial" w:hAnsi="Arial" w:cs="Arial"/>
          <w:iCs/>
          <w:sz w:val="20"/>
          <w:szCs w:val="20"/>
        </w:rPr>
      </w:pPr>
    </w:p>
    <w:p w:rsidR="00EB1141" w:rsidRPr="00DE3965" w:rsidRDefault="00EB1141" w:rsidP="00232ACE">
      <w:pPr>
        <w:tabs>
          <w:tab w:val="left" w:pos="142"/>
          <w:tab w:val="right" w:pos="1134"/>
          <w:tab w:val="right" w:pos="1276"/>
        </w:tabs>
        <w:autoSpaceDE w:val="0"/>
        <w:autoSpaceDN w:val="0"/>
        <w:adjustRightInd w:val="0"/>
        <w:ind w:left="142"/>
        <w:rPr>
          <w:rFonts w:ascii="Arial" w:hAnsi="Arial" w:cs="Arial"/>
          <w:sz w:val="20"/>
          <w:szCs w:val="20"/>
        </w:rPr>
      </w:pPr>
      <w:r w:rsidRPr="00DE3965">
        <w:rPr>
          <w:rFonts w:ascii="Arial" w:hAnsi="Arial" w:cs="Arial"/>
          <w:sz w:val="20"/>
          <w:szCs w:val="20"/>
        </w:rPr>
        <w:t xml:space="preserve">Professionals from Riyadh and surrounding municipalities and agencies, including town planners, and planning and zoning, have been invited to address students on their expertise, including the challenges of multiple design professionals, agencies, and clients. Such professionals are often invited as guest reviewers in the design studio and provide critiques of student design projects. </w:t>
      </w:r>
    </w:p>
    <w:p w:rsidR="00EB1141" w:rsidRPr="00DE3965" w:rsidRDefault="00EB1141" w:rsidP="00232ACE">
      <w:pPr>
        <w:tabs>
          <w:tab w:val="left" w:pos="142"/>
          <w:tab w:val="right" w:pos="2268"/>
        </w:tabs>
        <w:autoSpaceDE w:val="0"/>
        <w:autoSpaceDN w:val="0"/>
        <w:adjustRightInd w:val="0"/>
        <w:ind w:left="142"/>
        <w:rPr>
          <w:rFonts w:ascii="Arial" w:hAnsi="Arial" w:cs="Arial"/>
          <w:sz w:val="20"/>
          <w:szCs w:val="20"/>
        </w:rPr>
      </w:pPr>
    </w:p>
    <w:p w:rsidR="00EB1141" w:rsidRPr="00DE3965" w:rsidRDefault="00EB1141" w:rsidP="00232ACE">
      <w:pPr>
        <w:tabs>
          <w:tab w:val="left" w:pos="142"/>
          <w:tab w:val="right" w:pos="2268"/>
        </w:tabs>
        <w:autoSpaceDE w:val="0"/>
        <w:autoSpaceDN w:val="0"/>
        <w:adjustRightInd w:val="0"/>
        <w:ind w:left="142"/>
        <w:rPr>
          <w:rFonts w:ascii="Arial" w:hAnsi="Arial" w:cs="Arial"/>
          <w:sz w:val="20"/>
          <w:szCs w:val="20"/>
        </w:rPr>
      </w:pPr>
      <w:r w:rsidRPr="00DE3965">
        <w:rPr>
          <w:rFonts w:ascii="Arial" w:hAnsi="Arial" w:cs="Arial"/>
          <w:sz w:val="20"/>
          <w:szCs w:val="20"/>
        </w:rPr>
        <w:t>Architecture faculty members have a rich history in civic engagement, including professional and public service. Faculty members are serving or have served in professional society positions. The College and the Department of Architecture and Building Sciences also held numerous conferences, seminars and have been involved and participated in community services through projects and competitions. The college has also been involved in committees, activities and alliances which include the following:</w:t>
      </w:r>
    </w:p>
    <w:p w:rsidR="00EB1141" w:rsidRPr="00DE3965" w:rsidRDefault="00EB1141" w:rsidP="00232ACE">
      <w:pPr>
        <w:tabs>
          <w:tab w:val="left" w:pos="142"/>
          <w:tab w:val="right" w:pos="2268"/>
        </w:tabs>
        <w:autoSpaceDE w:val="0"/>
        <w:autoSpaceDN w:val="0"/>
        <w:adjustRightInd w:val="0"/>
        <w:ind w:left="142"/>
        <w:rPr>
          <w:rFonts w:ascii="Arial" w:hAnsi="Arial" w:cs="Arial"/>
          <w:iCs/>
          <w:sz w:val="20"/>
          <w:szCs w:val="20"/>
        </w:rPr>
      </w:pPr>
    </w:p>
    <w:p w:rsidR="00EB1141" w:rsidRPr="00DE3965" w:rsidRDefault="00EB1141" w:rsidP="00232ACE">
      <w:pPr>
        <w:numPr>
          <w:ilvl w:val="0"/>
          <w:numId w:val="15"/>
        </w:numPr>
        <w:tabs>
          <w:tab w:val="clear" w:pos="742"/>
          <w:tab w:val="left" w:pos="567"/>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Organization of the International Symposium on Mosque Architecture Sponsored by Ministry of Higher Education and the Ministry of Islamic Affairs, Endowment, Da'wa and Guidance held at King Saud University.</w:t>
      </w:r>
    </w:p>
    <w:p w:rsidR="00EB1141" w:rsidRPr="00DE3965" w:rsidRDefault="00EB1141" w:rsidP="00232ACE">
      <w:pPr>
        <w:numPr>
          <w:ilvl w:val="0"/>
          <w:numId w:val="15"/>
        </w:numPr>
        <w:tabs>
          <w:tab w:val="clear" w:pos="742"/>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Organization, documentation and implementation of international competition for planning and design of King Khalid University campus in collaboration with King Abdullah Institute for Research and Consultations Studies, since 2004..</w:t>
      </w:r>
    </w:p>
    <w:p w:rsidR="00EB1141" w:rsidRPr="00DE3965" w:rsidRDefault="00EB1141" w:rsidP="00232ACE">
      <w:pPr>
        <w:numPr>
          <w:ilvl w:val="0"/>
          <w:numId w:val="17"/>
        </w:numPr>
        <w:tabs>
          <w:tab w:val="clear" w:pos="1095"/>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Revision and evaluation of the planning and designs of the numerous proposed University campuses sponsored by the Ministry of Higher Education.</w:t>
      </w:r>
    </w:p>
    <w:p w:rsidR="00EB1141" w:rsidRPr="00DE3965" w:rsidRDefault="00EB1141" w:rsidP="00232ACE">
      <w:pPr>
        <w:numPr>
          <w:ilvl w:val="0"/>
          <w:numId w:val="17"/>
        </w:numPr>
        <w:tabs>
          <w:tab w:val="clear" w:pos="1095"/>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Evaluation of research projects submitted to King Abdullah City for Science and Technology.</w:t>
      </w:r>
    </w:p>
    <w:p w:rsidR="00EB1141" w:rsidRPr="00DE3965" w:rsidRDefault="00EB1141" w:rsidP="00232ACE">
      <w:pPr>
        <w:numPr>
          <w:ilvl w:val="0"/>
          <w:numId w:val="17"/>
        </w:numPr>
        <w:tabs>
          <w:tab w:val="clear" w:pos="1095"/>
          <w:tab w:val="left" w:pos="567"/>
          <w:tab w:val="right" w:pos="1134"/>
          <w:tab w:val="num" w:pos="2160"/>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Preparation and grading of promotion written examination papers for employees of the Civil Service Departments in the field of Architecture and Planning.</w:t>
      </w:r>
    </w:p>
    <w:p w:rsidR="00EB1141" w:rsidRPr="00DE3965" w:rsidRDefault="00EB1141" w:rsidP="00232ACE">
      <w:pPr>
        <w:numPr>
          <w:ilvl w:val="0"/>
          <w:numId w:val="17"/>
        </w:numPr>
        <w:tabs>
          <w:tab w:val="clear" w:pos="1095"/>
          <w:tab w:val="left" w:pos="567"/>
          <w:tab w:val="right" w:pos="1134"/>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Participation in Architectural Competitions.</w:t>
      </w:r>
    </w:p>
    <w:p w:rsidR="00EB1141" w:rsidRPr="00DE3965" w:rsidRDefault="00EB1141" w:rsidP="00232ACE">
      <w:pPr>
        <w:numPr>
          <w:ilvl w:val="0"/>
          <w:numId w:val="17"/>
        </w:numPr>
        <w:tabs>
          <w:tab w:val="clear" w:pos="1095"/>
          <w:tab w:val="left" w:pos="567"/>
          <w:tab w:val="right" w:pos="1134"/>
        </w:tabs>
        <w:autoSpaceDE w:val="0"/>
        <w:autoSpaceDN w:val="0"/>
        <w:adjustRightInd w:val="0"/>
        <w:ind w:left="567" w:hanging="425"/>
        <w:rPr>
          <w:rFonts w:ascii="Arial" w:hAnsi="Arial" w:cs="Arial"/>
          <w:iCs/>
          <w:sz w:val="20"/>
          <w:szCs w:val="20"/>
        </w:rPr>
      </w:pPr>
      <w:r w:rsidRPr="00DE3965">
        <w:rPr>
          <w:rFonts w:ascii="Arial" w:hAnsi="Arial" w:cs="Arial"/>
          <w:iCs/>
          <w:sz w:val="20"/>
          <w:szCs w:val="20"/>
        </w:rPr>
        <w:lastRenderedPageBreak/>
        <w:t>Jurors of Architectural competitions.</w:t>
      </w:r>
    </w:p>
    <w:p w:rsidR="00EB1141" w:rsidRPr="00DE3965" w:rsidRDefault="00EB1141" w:rsidP="00232ACE">
      <w:pPr>
        <w:numPr>
          <w:ilvl w:val="0"/>
          <w:numId w:val="17"/>
        </w:numPr>
        <w:tabs>
          <w:tab w:val="clear" w:pos="1095"/>
          <w:tab w:val="left" w:pos="567"/>
          <w:tab w:val="right" w:pos="1134"/>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Design of projects for government and private sector.</w:t>
      </w:r>
    </w:p>
    <w:p w:rsidR="00EB1141" w:rsidRPr="00DE3965" w:rsidRDefault="00EB1141" w:rsidP="00232ACE">
      <w:pPr>
        <w:numPr>
          <w:ilvl w:val="0"/>
          <w:numId w:val="17"/>
        </w:numPr>
        <w:tabs>
          <w:tab w:val="clear" w:pos="1095"/>
          <w:tab w:val="left" w:pos="567"/>
          <w:tab w:val="num" w:pos="1134"/>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Participation in the development of Jabal Omar (Mount Omar) area in Mecca international competition.  Being in the vicinity of Al-Ka’aba, the area is thought to be a quite remarkable urban estate with high standard housing, offices hotels, and shopping malls.  Many pronounced consultants, colleges of architecture and distinguished architects participated.</w:t>
      </w:r>
    </w:p>
    <w:p w:rsidR="00EB1141" w:rsidRPr="00DE3965" w:rsidRDefault="00EB1141" w:rsidP="00232ACE">
      <w:pPr>
        <w:numPr>
          <w:ilvl w:val="0"/>
          <w:numId w:val="17"/>
        </w:numPr>
        <w:tabs>
          <w:tab w:val="clear" w:pos="1095"/>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Study of housing and traffic in the Holy cities in collaboration with the Custodian of the Two Holy Mosques Institute for Hajj Research in Mecca 1993.</w:t>
      </w:r>
    </w:p>
    <w:p w:rsidR="00EB1141" w:rsidRPr="00DE3965" w:rsidRDefault="00EB1141" w:rsidP="00232ACE">
      <w:pPr>
        <w:numPr>
          <w:ilvl w:val="0"/>
          <w:numId w:val="17"/>
        </w:numPr>
        <w:tabs>
          <w:tab w:val="clear" w:pos="1095"/>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Annual exhibitions held by the College.</w:t>
      </w:r>
    </w:p>
    <w:p w:rsidR="00EB1141" w:rsidRPr="00DE3965" w:rsidRDefault="00EB1141" w:rsidP="00232ACE">
      <w:pPr>
        <w:numPr>
          <w:ilvl w:val="0"/>
          <w:numId w:val="17"/>
        </w:numPr>
        <w:tabs>
          <w:tab w:val="clear" w:pos="1095"/>
          <w:tab w:val="left" w:pos="567"/>
          <w:tab w:val="num" w:pos="1134"/>
          <w:tab w:val="right" w:pos="2268"/>
        </w:tabs>
        <w:autoSpaceDE w:val="0"/>
        <w:autoSpaceDN w:val="0"/>
        <w:adjustRightInd w:val="0"/>
        <w:ind w:left="567" w:hanging="425"/>
        <w:rPr>
          <w:rFonts w:ascii="Arial" w:hAnsi="Arial" w:cs="Arial"/>
          <w:iCs/>
          <w:sz w:val="20"/>
          <w:szCs w:val="20"/>
        </w:rPr>
      </w:pPr>
      <w:r>
        <w:rPr>
          <w:rFonts w:ascii="Arial" w:hAnsi="Arial" w:cs="Arial"/>
          <w:iCs/>
          <w:sz w:val="20"/>
          <w:szCs w:val="20"/>
        </w:rPr>
        <w:t xml:space="preserve">Participation, </w:t>
      </w:r>
      <w:r w:rsidRPr="00DE3965">
        <w:rPr>
          <w:rFonts w:ascii="Arial" w:hAnsi="Arial" w:cs="Arial"/>
          <w:iCs/>
          <w:sz w:val="20"/>
          <w:szCs w:val="20"/>
        </w:rPr>
        <w:t xml:space="preserve">supervision </w:t>
      </w:r>
      <w:r>
        <w:rPr>
          <w:rFonts w:ascii="Arial" w:hAnsi="Arial" w:cs="Arial"/>
          <w:iCs/>
          <w:sz w:val="20"/>
          <w:szCs w:val="20"/>
        </w:rPr>
        <w:t xml:space="preserve">and </w:t>
      </w:r>
      <w:r w:rsidRPr="00DE3965">
        <w:rPr>
          <w:rFonts w:ascii="Arial" w:hAnsi="Arial" w:cs="Arial"/>
          <w:iCs/>
          <w:sz w:val="20"/>
          <w:szCs w:val="20"/>
        </w:rPr>
        <w:t>implementation of University major exhibitions held un</w:t>
      </w:r>
      <w:r>
        <w:rPr>
          <w:rFonts w:ascii="Arial" w:hAnsi="Arial" w:cs="Arial"/>
          <w:iCs/>
          <w:sz w:val="20"/>
          <w:szCs w:val="20"/>
        </w:rPr>
        <w:t>der the theme ‘</w:t>
      </w:r>
      <w:r w:rsidRPr="00DE3965">
        <w:rPr>
          <w:rFonts w:ascii="Arial" w:hAnsi="Arial" w:cs="Arial"/>
          <w:iCs/>
          <w:sz w:val="20"/>
          <w:szCs w:val="20"/>
        </w:rPr>
        <w:t>The University and Community Week</w:t>
      </w:r>
      <w:r>
        <w:rPr>
          <w:rFonts w:ascii="Arial" w:hAnsi="Arial" w:cs="Arial"/>
          <w:iCs/>
          <w:sz w:val="20"/>
          <w:szCs w:val="20"/>
        </w:rPr>
        <w:t>’</w:t>
      </w:r>
      <w:r w:rsidRPr="00DE3965">
        <w:rPr>
          <w:rFonts w:ascii="Arial" w:hAnsi="Arial" w:cs="Arial"/>
          <w:iCs/>
          <w:sz w:val="20"/>
          <w:szCs w:val="20"/>
        </w:rPr>
        <w:t>.</w:t>
      </w:r>
    </w:p>
    <w:p w:rsidR="00EB1141" w:rsidRPr="00DE3965" w:rsidRDefault="00EB1141" w:rsidP="00232ACE">
      <w:pPr>
        <w:numPr>
          <w:ilvl w:val="0"/>
          <w:numId w:val="17"/>
        </w:numPr>
        <w:tabs>
          <w:tab w:val="clear" w:pos="1095"/>
          <w:tab w:val="left" w:pos="567"/>
          <w:tab w:val="right" w:pos="1134"/>
          <w:tab w:val="num" w:pos="2160"/>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 xml:space="preserve">Participation in the exhibition of students of Architecture and Planning and Environment Design of the Kingdom Universities organized by the </w:t>
      </w:r>
      <w:r>
        <w:rPr>
          <w:rFonts w:ascii="Arial" w:hAnsi="Arial" w:cs="Arial"/>
          <w:iCs/>
          <w:sz w:val="20"/>
          <w:szCs w:val="20"/>
        </w:rPr>
        <w:t xml:space="preserve">Al Umran </w:t>
      </w:r>
      <w:r w:rsidRPr="00DE3965">
        <w:rPr>
          <w:rFonts w:ascii="Arial" w:hAnsi="Arial" w:cs="Arial"/>
          <w:iCs/>
          <w:sz w:val="20"/>
          <w:szCs w:val="20"/>
        </w:rPr>
        <w:t xml:space="preserve">Saudi </w:t>
      </w:r>
      <w:r>
        <w:rPr>
          <w:rFonts w:ascii="Arial" w:hAnsi="Arial" w:cs="Arial"/>
          <w:iCs/>
          <w:sz w:val="20"/>
          <w:szCs w:val="20"/>
        </w:rPr>
        <w:t>Association</w:t>
      </w:r>
      <w:r w:rsidRPr="00DE3965">
        <w:rPr>
          <w:rFonts w:ascii="Arial" w:hAnsi="Arial" w:cs="Arial"/>
          <w:iCs/>
          <w:sz w:val="20"/>
          <w:szCs w:val="20"/>
        </w:rPr>
        <w:t>.</w:t>
      </w:r>
    </w:p>
    <w:p w:rsidR="00EB1141" w:rsidRPr="00DE3965" w:rsidRDefault="00EB1141" w:rsidP="00232ACE">
      <w:pPr>
        <w:numPr>
          <w:ilvl w:val="0"/>
          <w:numId w:val="16"/>
        </w:numPr>
        <w:tabs>
          <w:tab w:val="clear" w:pos="720"/>
          <w:tab w:val="left" w:pos="567"/>
          <w:tab w:val="right" w:pos="1134"/>
          <w:tab w:val="right" w:pos="1276"/>
        </w:tabs>
        <w:autoSpaceDE w:val="0"/>
        <w:autoSpaceDN w:val="0"/>
        <w:adjustRightInd w:val="0"/>
        <w:ind w:left="567" w:right="-39" w:hanging="425"/>
        <w:rPr>
          <w:rFonts w:ascii="Arial" w:hAnsi="Arial" w:cs="Arial"/>
          <w:iCs/>
          <w:sz w:val="20"/>
          <w:szCs w:val="20"/>
        </w:rPr>
      </w:pPr>
      <w:r w:rsidRPr="00DE3965">
        <w:rPr>
          <w:rFonts w:ascii="Arial" w:hAnsi="Arial" w:cs="Arial"/>
          <w:iCs/>
          <w:sz w:val="20"/>
          <w:szCs w:val="20"/>
        </w:rPr>
        <w:t>Annual exhibition held by the Department of Architecture and Building Science jointly with the Department of planning.  Student’s projects from various levels are exhibited for the public.  The exhibition committee in coordination with the Rendering and Graphics unit, making models unit and the College workshops, spend great effort to produce an exhibition which reflects the best image of the college.</w:t>
      </w:r>
    </w:p>
    <w:p w:rsidR="00EB1141" w:rsidRPr="00DE3965" w:rsidRDefault="00EB1141" w:rsidP="00232ACE">
      <w:pPr>
        <w:numPr>
          <w:ilvl w:val="0"/>
          <w:numId w:val="16"/>
        </w:numPr>
        <w:tabs>
          <w:tab w:val="clear" w:pos="720"/>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 xml:space="preserve">Participation in the exhibition about Building with Mud organized by the Higher Commission for the Development of </w:t>
      </w:r>
      <w:r>
        <w:rPr>
          <w:rFonts w:ascii="Arial" w:hAnsi="Arial" w:cs="Arial"/>
          <w:iCs/>
          <w:sz w:val="20"/>
          <w:szCs w:val="20"/>
        </w:rPr>
        <w:t>R</w:t>
      </w:r>
      <w:r w:rsidRPr="00DE3965">
        <w:rPr>
          <w:rFonts w:ascii="Arial" w:hAnsi="Arial" w:cs="Arial"/>
          <w:iCs/>
          <w:sz w:val="20"/>
          <w:szCs w:val="20"/>
        </w:rPr>
        <w:t>iyadh in coordination with the French Embassy.</w:t>
      </w:r>
    </w:p>
    <w:p w:rsidR="00EB1141" w:rsidRPr="00DE3965" w:rsidRDefault="00EB1141" w:rsidP="00232ACE">
      <w:pPr>
        <w:numPr>
          <w:ilvl w:val="0"/>
          <w:numId w:val="16"/>
        </w:numPr>
        <w:tabs>
          <w:tab w:val="clear" w:pos="720"/>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Participation in Al-Janadria Cultural Heritage Festivals.</w:t>
      </w:r>
    </w:p>
    <w:p w:rsidR="00EB1141" w:rsidRPr="00DE3965" w:rsidRDefault="00EB1141" w:rsidP="00232ACE">
      <w:pPr>
        <w:numPr>
          <w:ilvl w:val="0"/>
          <w:numId w:val="16"/>
        </w:numPr>
        <w:tabs>
          <w:tab w:val="clear" w:pos="720"/>
          <w:tab w:val="left" w:pos="567"/>
          <w:tab w:val="num" w:pos="1134"/>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Participation and winning the 1</w:t>
      </w:r>
      <w:r w:rsidRPr="00DE3965">
        <w:rPr>
          <w:rFonts w:ascii="Arial" w:hAnsi="Arial" w:cs="Arial"/>
          <w:iCs/>
          <w:sz w:val="20"/>
          <w:szCs w:val="20"/>
          <w:vertAlign w:val="superscript"/>
        </w:rPr>
        <w:t>st</w:t>
      </w:r>
      <w:r w:rsidRPr="00DE3965">
        <w:rPr>
          <w:rFonts w:ascii="Arial" w:hAnsi="Arial" w:cs="Arial"/>
          <w:iCs/>
          <w:sz w:val="20"/>
          <w:szCs w:val="20"/>
        </w:rPr>
        <w:t xml:space="preserve"> Prize in the National Competition in Design of Seven Hotels owned by King Abdullah 2008.The College of architecture and planning was also commissioned to prepare the executional drawings for the project.</w:t>
      </w:r>
    </w:p>
    <w:p w:rsidR="00EB1141" w:rsidRPr="00DE3965" w:rsidRDefault="00EB1141" w:rsidP="00232ACE">
      <w:pPr>
        <w:numPr>
          <w:ilvl w:val="0"/>
          <w:numId w:val="16"/>
        </w:numPr>
        <w:tabs>
          <w:tab w:val="clear" w:pos="720"/>
          <w:tab w:val="left" w:pos="567"/>
          <w:tab w:val="right" w:pos="1134"/>
          <w:tab w:val="right" w:pos="8647"/>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Participation and winning the 1</w:t>
      </w:r>
      <w:r w:rsidRPr="00DE3965">
        <w:rPr>
          <w:rFonts w:ascii="Arial" w:hAnsi="Arial" w:cs="Arial"/>
          <w:iCs/>
          <w:sz w:val="20"/>
          <w:szCs w:val="20"/>
          <w:vertAlign w:val="superscript"/>
        </w:rPr>
        <w:t>st</w:t>
      </w:r>
      <w:r w:rsidRPr="00DE3965">
        <w:rPr>
          <w:rFonts w:ascii="Arial" w:hAnsi="Arial" w:cs="Arial"/>
          <w:iCs/>
          <w:sz w:val="20"/>
          <w:szCs w:val="20"/>
        </w:rPr>
        <w:t xml:space="preserve"> Prize in the International Competition for the</w:t>
      </w:r>
      <w:r>
        <w:rPr>
          <w:rFonts w:ascii="Arial" w:hAnsi="Arial" w:cs="Arial"/>
          <w:iCs/>
          <w:sz w:val="20"/>
          <w:szCs w:val="20"/>
        </w:rPr>
        <w:t xml:space="preserve"> </w:t>
      </w:r>
      <w:r w:rsidRPr="00DE3965">
        <w:rPr>
          <w:rFonts w:ascii="Arial" w:hAnsi="Arial" w:cs="Arial"/>
          <w:iCs/>
          <w:sz w:val="20"/>
          <w:szCs w:val="20"/>
        </w:rPr>
        <w:t>Design of the grand expansion of the Grand Mosque in M</w:t>
      </w:r>
      <w:r>
        <w:rPr>
          <w:rFonts w:ascii="Arial" w:hAnsi="Arial" w:cs="Arial"/>
          <w:iCs/>
          <w:sz w:val="20"/>
          <w:szCs w:val="20"/>
        </w:rPr>
        <w:t>ecca</w:t>
      </w:r>
      <w:r w:rsidRPr="00DE3965">
        <w:rPr>
          <w:rFonts w:ascii="Arial" w:hAnsi="Arial" w:cs="Arial"/>
          <w:iCs/>
          <w:sz w:val="20"/>
          <w:szCs w:val="20"/>
        </w:rPr>
        <w:t xml:space="preserve"> 2009.</w:t>
      </w:r>
    </w:p>
    <w:p w:rsidR="00EB1141" w:rsidRPr="00DE3965" w:rsidRDefault="00EB1141" w:rsidP="00232ACE">
      <w:pPr>
        <w:numPr>
          <w:ilvl w:val="0"/>
          <w:numId w:val="16"/>
        </w:numPr>
        <w:tabs>
          <w:tab w:val="clear" w:pos="720"/>
          <w:tab w:val="left" w:pos="567"/>
          <w:tab w:val="num" w:pos="1134"/>
          <w:tab w:val="right" w:pos="2268"/>
        </w:tabs>
        <w:autoSpaceDE w:val="0"/>
        <w:autoSpaceDN w:val="0"/>
        <w:adjustRightInd w:val="0"/>
        <w:ind w:left="567" w:hanging="425"/>
        <w:rPr>
          <w:rFonts w:ascii="Arial" w:hAnsi="Arial" w:cs="Arial"/>
          <w:iCs/>
          <w:sz w:val="20"/>
          <w:szCs w:val="20"/>
        </w:rPr>
      </w:pPr>
      <w:r w:rsidRPr="00DE3965">
        <w:rPr>
          <w:rFonts w:ascii="Arial" w:hAnsi="Arial" w:cs="Arial"/>
          <w:iCs/>
          <w:sz w:val="20"/>
          <w:szCs w:val="20"/>
        </w:rPr>
        <w:t>Participation in the Design Competition for the King Abdulaziz City for Nuclear and Sustainable and Renewable Energy 2010.</w:t>
      </w:r>
    </w:p>
    <w:p w:rsidR="00EB1141" w:rsidRPr="00DE3965" w:rsidRDefault="00EB1141" w:rsidP="00232ACE">
      <w:pPr>
        <w:tabs>
          <w:tab w:val="left" w:pos="142"/>
          <w:tab w:val="num" w:pos="567"/>
          <w:tab w:val="right" w:pos="1134"/>
          <w:tab w:val="right" w:pos="2268"/>
        </w:tabs>
        <w:autoSpaceDE w:val="0"/>
        <w:autoSpaceDN w:val="0"/>
        <w:adjustRightInd w:val="0"/>
        <w:ind w:left="142"/>
        <w:rPr>
          <w:rFonts w:ascii="Arial" w:hAnsi="Arial" w:cs="Arial"/>
          <w:sz w:val="20"/>
          <w:szCs w:val="20"/>
        </w:rPr>
      </w:pPr>
    </w:p>
    <w:p w:rsidR="00EB1141" w:rsidRPr="00DE3965" w:rsidRDefault="00EB1141" w:rsidP="00232ACE">
      <w:pPr>
        <w:tabs>
          <w:tab w:val="left" w:pos="142"/>
          <w:tab w:val="left" w:pos="1710"/>
          <w:tab w:val="right" w:pos="2268"/>
        </w:tabs>
        <w:ind w:left="142"/>
        <w:rPr>
          <w:rFonts w:ascii="Arial" w:hAnsi="Arial" w:cs="Arial"/>
          <w:sz w:val="20"/>
          <w:szCs w:val="20"/>
        </w:rPr>
      </w:pPr>
      <w:r w:rsidRPr="00DE3965">
        <w:rPr>
          <w:rFonts w:ascii="Arial" w:hAnsi="Arial" w:cs="Arial"/>
          <w:sz w:val="20"/>
          <w:szCs w:val="20"/>
        </w:rPr>
        <w:t xml:space="preserve">The Department of Architecture and Building Science at KSU also enjoys good standing and reputation within the local community and the region. In addition to its educational mission, the Department provides many services to the community through </w:t>
      </w:r>
      <w:r>
        <w:rPr>
          <w:rFonts w:ascii="Arial" w:hAnsi="Arial" w:cs="Arial"/>
          <w:sz w:val="20"/>
          <w:szCs w:val="20"/>
        </w:rPr>
        <w:t>its</w:t>
      </w:r>
      <w:r w:rsidRPr="00DE3965">
        <w:rPr>
          <w:rFonts w:ascii="Arial" w:hAnsi="Arial" w:cs="Arial"/>
          <w:sz w:val="20"/>
          <w:szCs w:val="20"/>
        </w:rPr>
        <w:t xml:space="preserve"> staff.  These services include giving consultations to various governmental organizations such as the Ministry of Municipal and rural Affairs, Ministry of Education, Ministry of Hajj and King Abdulaziz for Science and Technology, the Higher Commission for the Development of Riyadh, Higher Commission of Tourism and other.  The Department also contributed in educating the community about the role of the architectural profession through the active participation of the staff in various organizations and societies i.e. the </w:t>
      </w:r>
      <w:r>
        <w:rPr>
          <w:rFonts w:ascii="Arial" w:hAnsi="Arial" w:cs="Arial"/>
          <w:sz w:val="20"/>
          <w:szCs w:val="20"/>
        </w:rPr>
        <w:t xml:space="preserve">Al-UMRAN </w:t>
      </w:r>
      <w:r w:rsidRPr="00DE3965">
        <w:rPr>
          <w:rFonts w:ascii="Arial" w:hAnsi="Arial" w:cs="Arial"/>
          <w:sz w:val="20"/>
          <w:szCs w:val="20"/>
        </w:rPr>
        <w:t xml:space="preserve">Saudi </w:t>
      </w:r>
      <w:r>
        <w:rPr>
          <w:rFonts w:ascii="Arial" w:hAnsi="Arial" w:cs="Arial"/>
          <w:sz w:val="20"/>
          <w:szCs w:val="20"/>
        </w:rPr>
        <w:t>Association</w:t>
      </w:r>
      <w:r w:rsidRPr="00DE3965">
        <w:rPr>
          <w:rFonts w:ascii="Arial" w:hAnsi="Arial" w:cs="Arial"/>
          <w:sz w:val="20"/>
          <w:szCs w:val="20"/>
        </w:rPr>
        <w:t>, or through their essays and writings in public media, seminars and public lectures. The Department has established good reputation and high efficiency in various aspects through the hard work of the staff and administrative bodies.</w:t>
      </w:r>
    </w:p>
    <w:p w:rsidR="00EB1141" w:rsidRPr="00DE3965" w:rsidRDefault="00EB1141" w:rsidP="00232ACE">
      <w:pPr>
        <w:tabs>
          <w:tab w:val="left" w:pos="142"/>
          <w:tab w:val="left" w:pos="1170"/>
          <w:tab w:val="right" w:pos="2268"/>
        </w:tabs>
        <w:ind w:left="142"/>
        <w:rPr>
          <w:rFonts w:ascii="Arial" w:hAnsi="Arial" w:cs="Arial"/>
          <w:sz w:val="20"/>
          <w:szCs w:val="20"/>
        </w:rPr>
      </w:pPr>
    </w:p>
    <w:p w:rsidR="00EB1141" w:rsidRPr="00DE3965" w:rsidRDefault="00EB1141" w:rsidP="00232ACE">
      <w:pPr>
        <w:tabs>
          <w:tab w:val="left" w:pos="142"/>
          <w:tab w:val="left" w:pos="1710"/>
          <w:tab w:val="right" w:pos="2268"/>
        </w:tabs>
        <w:ind w:left="142"/>
        <w:rPr>
          <w:rFonts w:ascii="Arial" w:hAnsi="Arial" w:cs="Arial"/>
          <w:sz w:val="20"/>
          <w:szCs w:val="20"/>
        </w:rPr>
      </w:pPr>
      <w:r w:rsidRPr="00DE3965">
        <w:rPr>
          <w:rFonts w:ascii="Arial" w:hAnsi="Arial" w:cs="Arial"/>
          <w:sz w:val="20"/>
          <w:szCs w:val="20"/>
        </w:rPr>
        <w:t>Contributions by the College of Architecture and Planning to the community and society at large are also being made through the following research chairs:</w:t>
      </w:r>
    </w:p>
    <w:p w:rsidR="00EB1141" w:rsidRPr="00DE3965" w:rsidRDefault="00EB1141" w:rsidP="00232ACE">
      <w:pPr>
        <w:tabs>
          <w:tab w:val="left" w:pos="142"/>
          <w:tab w:val="left" w:pos="1710"/>
          <w:tab w:val="right" w:pos="2268"/>
        </w:tabs>
        <w:ind w:left="142"/>
        <w:rPr>
          <w:rFonts w:ascii="Arial" w:hAnsi="Arial" w:cs="Arial"/>
          <w:sz w:val="20"/>
          <w:szCs w:val="20"/>
        </w:rPr>
      </w:pPr>
    </w:p>
    <w:p w:rsidR="00EB1141" w:rsidRPr="00DE3965" w:rsidRDefault="00EB1141" w:rsidP="00232ACE">
      <w:pPr>
        <w:numPr>
          <w:ilvl w:val="1"/>
          <w:numId w:val="27"/>
        </w:numPr>
        <w:tabs>
          <w:tab w:val="left" w:pos="567"/>
          <w:tab w:val="left" w:pos="709"/>
          <w:tab w:val="right" w:pos="993"/>
        </w:tabs>
        <w:ind w:left="426" w:firstLine="0"/>
        <w:rPr>
          <w:rFonts w:ascii="Arial" w:hAnsi="Arial" w:cs="Arial"/>
          <w:sz w:val="20"/>
          <w:szCs w:val="20"/>
        </w:rPr>
      </w:pPr>
      <w:r w:rsidRPr="00DE3965">
        <w:rPr>
          <w:rFonts w:ascii="Arial" w:hAnsi="Arial" w:cs="Arial"/>
          <w:sz w:val="20"/>
          <w:szCs w:val="20"/>
        </w:rPr>
        <w:t>King Abdullah Foundation’s Chair for Developmental Housing.</w:t>
      </w:r>
    </w:p>
    <w:p w:rsidR="00EB1141" w:rsidRPr="00DE3965" w:rsidRDefault="00EB1141" w:rsidP="00232ACE">
      <w:pPr>
        <w:numPr>
          <w:ilvl w:val="1"/>
          <w:numId w:val="27"/>
        </w:numPr>
        <w:tabs>
          <w:tab w:val="left" w:pos="567"/>
          <w:tab w:val="left" w:pos="709"/>
          <w:tab w:val="right" w:pos="993"/>
        </w:tabs>
        <w:ind w:left="426" w:firstLine="0"/>
        <w:rPr>
          <w:rFonts w:ascii="Arial" w:hAnsi="Arial" w:cs="Arial"/>
          <w:sz w:val="20"/>
          <w:szCs w:val="20"/>
        </w:rPr>
      </w:pPr>
      <w:r w:rsidRPr="00DE3965">
        <w:rPr>
          <w:rFonts w:ascii="Arial" w:hAnsi="Arial" w:cs="Arial"/>
          <w:sz w:val="20"/>
          <w:szCs w:val="20"/>
        </w:rPr>
        <w:t xml:space="preserve">Prince Sultan bin Salman Chair for </w:t>
      </w:r>
      <w:r>
        <w:rPr>
          <w:rFonts w:ascii="Arial" w:hAnsi="Arial" w:cs="Arial"/>
          <w:sz w:val="20"/>
          <w:szCs w:val="20"/>
        </w:rPr>
        <w:t>Architectural</w:t>
      </w:r>
      <w:r w:rsidRPr="00DE3965">
        <w:rPr>
          <w:rFonts w:ascii="Arial" w:hAnsi="Arial" w:cs="Arial"/>
          <w:sz w:val="20"/>
          <w:szCs w:val="20"/>
        </w:rPr>
        <w:t xml:space="preserve"> Heritage.</w:t>
      </w:r>
    </w:p>
    <w:p w:rsidR="00EB1141" w:rsidRPr="00DE3965" w:rsidRDefault="00EB1141" w:rsidP="00232ACE">
      <w:pPr>
        <w:tabs>
          <w:tab w:val="left" w:pos="142"/>
          <w:tab w:val="left" w:pos="2160"/>
          <w:tab w:val="right" w:pos="2268"/>
        </w:tabs>
        <w:ind w:left="142"/>
        <w:rPr>
          <w:rFonts w:ascii="Arial" w:hAnsi="Arial" w:cs="Arial"/>
          <w:sz w:val="20"/>
          <w:szCs w:val="20"/>
        </w:rPr>
      </w:pPr>
    </w:p>
    <w:p w:rsidR="00EB1141" w:rsidRPr="00DE3965" w:rsidRDefault="00EB1141" w:rsidP="00232ACE">
      <w:pPr>
        <w:tabs>
          <w:tab w:val="left" w:pos="142"/>
          <w:tab w:val="right" w:pos="567"/>
          <w:tab w:val="left" w:pos="1710"/>
          <w:tab w:val="right" w:pos="2268"/>
        </w:tabs>
        <w:ind w:left="142"/>
        <w:rPr>
          <w:rFonts w:ascii="Arial" w:hAnsi="Arial" w:cs="Arial"/>
          <w:iCs/>
          <w:sz w:val="20"/>
          <w:szCs w:val="20"/>
        </w:rPr>
      </w:pPr>
      <w:r w:rsidRPr="00DE3965">
        <w:rPr>
          <w:rFonts w:ascii="Arial" w:hAnsi="Arial" w:cs="Arial"/>
          <w:iCs/>
          <w:sz w:val="20"/>
          <w:szCs w:val="20"/>
        </w:rPr>
        <w:t>In addition to the program contributions in serving the community through organizing conferences, meetings, exhibitions and participating in project consultations and competitions, the program has graduated professional architects who serve the society through their positions. Many of the program graduates have taken high positions in the Kingdom and serve the community of Saudi Arabia through different directions of development. Many of the program graduates currently are serving or have served as Ministers and Deputy Ministers, University Rectors and Deans of Colleges and Heads of Department in the Municipalities. Through all these, the program has proven its strong link with the Saudi society which has been one of the main objectives behind the initiation of the program.</w:t>
      </w:r>
    </w:p>
    <w:p w:rsidR="00EB1141" w:rsidRDefault="00EB1141" w:rsidP="00232ACE">
      <w:pPr>
        <w:pStyle w:val="Default"/>
        <w:tabs>
          <w:tab w:val="left" w:pos="142"/>
          <w:tab w:val="right" w:pos="2268"/>
        </w:tabs>
        <w:ind w:left="142"/>
        <w:rPr>
          <w:b/>
          <w:bCs/>
          <w:color w:val="auto"/>
          <w:sz w:val="20"/>
          <w:szCs w:val="20"/>
        </w:rPr>
      </w:pPr>
    </w:p>
    <w:p w:rsidR="00EB1141" w:rsidRPr="00DE3965" w:rsidRDefault="00EB1141" w:rsidP="00232ACE">
      <w:pPr>
        <w:pStyle w:val="Default"/>
        <w:tabs>
          <w:tab w:val="left" w:pos="142"/>
          <w:tab w:val="right" w:pos="2268"/>
        </w:tabs>
        <w:ind w:left="142"/>
        <w:rPr>
          <w:b/>
          <w:bCs/>
          <w:color w:val="auto"/>
          <w:sz w:val="20"/>
          <w:szCs w:val="20"/>
        </w:rPr>
      </w:pPr>
    </w:p>
    <w:p w:rsidR="00EB1141" w:rsidRPr="002202CE" w:rsidRDefault="00EB1141" w:rsidP="00232ACE">
      <w:pPr>
        <w:pStyle w:val="Default"/>
        <w:tabs>
          <w:tab w:val="left" w:pos="142"/>
        </w:tabs>
        <w:ind w:left="142"/>
        <w:rPr>
          <w:b/>
          <w:bCs/>
          <w:color w:val="auto"/>
        </w:rPr>
      </w:pPr>
      <w:r>
        <w:rPr>
          <w:b/>
          <w:bCs/>
          <w:color w:val="auto"/>
        </w:rPr>
        <w:t xml:space="preserve">3.2   </w:t>
      </w:r>
      <w:r w:rsidRPr="002202CE">
        <w:rPr>
          <w:b/>
          <w:bCs/>
          <w:color w:val="auto"/>
        </w:rPr>
        <w:t xml:space="preserve">Program Self-Assessment Procedures </w:t>
      </w:r>
    </w:p>
    <w:p w:rsidR="00EB1141" w:rsidRPr="002202CE" w:rsidRDefault="00EB1141" w:rsidP="00232ACE">
      <w:pPr>
        <w:pStyle w:val="Default"/>
        <w:tabs>
          <w:tab w:val="left" w:pos="142"/>
          <w:tab w:val="left" w:pos="1170"/>
        </w:tabs>
        <w:ind w:left="142"/>
        <w:rPr>
          <w:bCs/>
          <w:color w:val="auto"/>
        </w:rPr>
      </w:pPr>
    </w:p>
    <w:p w:rsidR="00EB1141" w:rsidRPr="00DE3965" w:rsidRDefault="00EB1141" w:rsidP="00232ACE">
      <w:pPr>
        <w:tabs>
          <w:tab w:val="left" w:pos="142"/>
        </w:tabs>
        <w:spacing w:line="276" w:lineRule="auto"/>
        <w:ind w:left="142"/>
        <w:rPr>
          <w:rFonts w:ascii="Arial" w:hAnsi="Arial" w:cs="Arial"/>
          <w:sz w:val="20"/>
          <w:szCs w:val="20"/>
        </w:rPr>
      </w:pPr>
      <w:r w:rsidRPr="00DE3965">
        <w:rPr>
          <w:rFonts w:ascii="Arial" w:hAnsi="Arial" w:cs="Arial"/>
          <w:sz w:val="20"/>
          <w:szCs w:val="20"/>
        </w:rPr>
        <w:t>The Department of Architecture and Building Science</w:t>
      </w:r>
      <w:r>
        <w:rPr>
          <w:rFonts w:ascii="Arial" w:hAnsi="Arial" w:cs="Arial"/>
          <w:sz w:val="20"/>
          <w:szCs w:val="20"/>
        </w:rPr>
        <w:t>s</w:t>
      </w:r>
      <w:r w:rsidRPr="00DE3965">
        <w:rPr>
          <w:rFonts w:ascii="Arial" w:hAnsi="Arial" w:cs="Arial"/>
          <w:sz w:val="20"/>
          <w:szCs w:val="20"/>
        </w:rPr>
        <w:t xml:space="preserve"> has established an assessment process which is used for continuous improvement of the undergraduate program and the department’s educational operations. The initial four surveys are extensive documents with 58 questions each and will be provided to the team during the NAAB site visit to KSU.</w:t>
      </w:r>
      <w:r>
        <w:rPr>
          <w:rFonts w:ascii="Arial" w:hAnsi="Arial" w:cs="Arial"/>
          <w:sz w:val="20"/>
          <w:szCs w:val="20"/>
        </w:rPr>
        <w:t xml:space="preserve"> </w:t>
      </w:r>
      <w:r w:rsidRPr="00DE3965">
        <w:rPr>
          <w:rFonts w:ascii="Arial" w:hAnsi="Arial" w:cs="Arial"/>
          <w:sz w:val="20"/>
          <w:szCs w:val="20"/>
        </w:rPr>
        <w:t>The plan for assessing our program objectives was first formulated, discussed, and approved by College of Architecture and Planning with the following guiding principles:</w:t>
      </w:r>
    </w:p>
    <w:p w:rsidR="00EB1141" w:rsidRPr="00350D92" w:rsidRDefault="00EB1141" w:rsidP="00232ACE">
      <w:pPr>
        <w:pStyle w:val="ListParagraph"/>
        <w:numPr>
          <w:ilvl w:val="0"/>
          <w:numId w:val="209"/>
        </w:numPr>
        <w:spacing w:before="240" w:after="0" w:line="240" w:lineRule="auto"/>
        <w:rPr>
          <w:rFonts w:ascii="Arial" w:hAnsi="Arial"/>
          <w:sz w:val="20"/>
          <w:szCs w:val="20"/>
        </w:rPr>
      </w:pPr>
      <w:r w:rsidRPr="00350D92">
        <w:rPr>
          <w:rFonts w:ascii="Arial" w:hAnsi="Arial"/>
          <w:sz w:val="20"/>
          <w:szCs w:val="20"/>
        </w:rPr>
        <w:t>Assessment is understood to target the program rather than evaluating performance of individual students, faculty, and courses.</w:t>
      </w:r>
    </w:p>
    <w:p w:rsidR="00EB1141" w:rsidRPr="00350D92" w:rsidRDefault="00EB1141" w:rsidP="00232ACE">
      <w:pPr>
        <w:pStyle w:val="ListParagraph"/>
        <w:numPr>
          <w:ilvl w:val="0"/>
          <w:numId w:val="209"/>
        </w:numPr>
        <w:spacing w:before="240" w:after="0" w:line="240" w:lineRule="auto"/>
        <w:rPr>
          <w:rFonts w:ascii="Arial" w:hAnsi="Arial"/>
          <w:sz w:val="20"/>
          <w:szCs w:val="20"/>
        </w:rPr>
      </w:pPr>
      <w:r w:rsidRPr="00350D92">
        <w:rPr>
          <w:rFonts w:ascii="Arial" w:hAnsi="Arial"/>
          <w:sz w:val="20"/>
          <w:szCs w:val="20"/>
        </w:rPr>
        <w:t>All faculty members participate in this shared responsibility which is critical to the success of this assessment.</w:t>
      </w:r>
    </w:p>
    <w:p w:rsidR="00EB1141" w:rsidRPr="00350D92" w:rsidRDefault="00EB1141" w:rsidP="00232ACE">
      <w:pPr>
        <w:pStyle w:val="ListParagraph"/>
        <w:numPr>
          <w:ilvl w:val="0"/>
          <w:numId w:val="209"/>
        </w:numPr>
        <w:spacing w:before="240" w:after="0" w:line="240" w:lineRule="auto"/>
        <w:rPr>
          <w:rFonts w:ascii="Arial" w:hAnsi="Arial"/>
          <w:sz w:val="20"/>
          <w:szCs w:val="20"/>
        </w:rPr>
      </w:pPr>
      <w:r w:rsidRPr="00350D92">
        <w:rPr>
          <w:rFonts w:ascii="Arial" w:hAnsi="Arial"/>
          <w:sz w:val="20"/>
          <w:szCs w:val="20"/>
        </w:rPr>
        <w:t>Participation includes all program constituents (students, alumni, etc.)</w:t>
      </w:r>
    </w:p>
    <w:p w:rsidR="00EB1141" w:rsidRPr="00350D92" w:rsidRDefault="00EB1141" w:rsidP="00232ACE">
      <w:pPr>
        <w:pStyle w:val="ListParagraph"/>
        <w:numPr>
          <w:ilvl w:val="0"/>
          <w:numId w:val="209"/>
        </w:numPr>
        <w:spacing w:before="240" w:after="0" w:line="240" w:lineRule="auto"/>
        <w:rPr>
          <w:rFonts w:ascii="Arial" w:hAnsi="Arial"/>
          <w:sz w:val="20"/>
          <w:szCs w:val="20"/>
        </w:rPr>
      </w:pPr>
      <w:r w:rsidRPr="00350D92">
        <w:rPr>
          <w:rFonts w:ascii="Arial" w:hAnsi="Arial"/>
          <w:sz w:val="20"/>
          <w:szCs w:val="20"/>
        </w:rPr>
        <w:t>Flexible execution within a standardized framework encourages faculty and student participation.</w:t>
      </w:r>
    </w:p>
    <w:p w:rsidR="00EB1141" w:rsidRDefault="00EB1141" w:rsidP="00232ACE">
      <w:pPr>
        <w:tabs>
          <w:tab w:val="left" w:pos="142"/>
        </w:tabs>
        <w:spacing w:line="276" w:lineRule="auto"/>
        <w:ind w:left="142"/>
        <w:rPr>
          <w:rFonts w:ascii="Arial" w:hAnsi="Arial" w:cs="Arial"/>
          <w:sz w:val="20"/>
          <w:szCs w:val="20"/>
        </w:rPr>
      </w:pPr>
    </w:p>
    <w:p w:rsidR="00EB1141" w:rsidRDefault="00EB1141" w:rsidP="00232ACE">
      <w:pPr>
        <w:tabs>
          <w:tab w:val="left" w:pos="142"/>
        </w:tabs>
        <w:spacing w:line="276" w:lineRule="auto"/>
        <w:ind w:left="142"/>
        <w:rPr>
          <w:rFonts w:ascii="Arial" w:hAnsi="Arial" w:cs="Arial"/>
          <w:sz w:val="20"/>
          <w:szCs w:val="20"/>
        </w:rPr>
      </w:pPr>
      <w:r w:rsidRPr="00DE3965">
        <w:rPr>
          <w:rFonts w:ascii="Arial" w:hAnsi="Arial" w:cs="Arial"/>
          <w:sz w:val="20"/>
          <w:szCs w:val="20"/>
        </w:rPr>
        <w:t>Guided by these principles, a hierarchical structure with three levels is incorporated in the evaluation of the Program Outcomes. These three levels are Course, Curriculum and Program. The hierarchical approach recognizes the participation of participants at the appropriate level. Ideally, all parties need to participate actively at all levels, however, it is recognized that this ideal approach may not be achieved with ease and become consistent all the times. However, with the three level approaches an effective interaction among the parties will lead to a more effective assessment.</w:t>
      </w:r>
    </w:p>
    <w:p w:rsidR="00EB1141" w:rsidRPr="00DE3965" w:rsidRDefault="00EB1141" w:rsidP="00232ACE">
      <w:pPr>
        <w:tabs>
          <w:tab w:val="left" w:pos="142"/>
        </w:tabs>
        <w:spacing w:line="276" w:lineRule="auto"/>
        <w:ind w:left="142"/>
        <w:rPr>
          <w:rFonts w:ascii="Arial" w:hAnsi="Arial" w:cs="Arial"/>
          <w:sz w:val="20"/>
          <w:szCs w:val="20"/>
        </w:rPr>
      </w:pPr>
      <w:r w:rsidRPr="00DE3965">
        <w:rPr>
          <w:rFonts w:ascii="Arial" w:hAnsi="Arial" w:cs="Arial"/>
          <w:sz w:val="20"/>
          <w:szCs w:val="20"/>
        </w:rPr>
        <w:t>A systematic approach that defines the objectives, the responsible parties, the frequency and the assessment tool for each level has been developed. It applies a closed loop feedback system principle. At the end of each loop, a feedback for improvement is developed then is applied to the system and tested with the participation of participants.</w:t>
      </w:r>
    </w:p>
    <w:p w:rsidR="00EB1141" w:rsidRDefault="00EB1141" w:rsidP="00232ACE">
      <w:pPr>
        <w:ind w:left="142"/>
        <w:rPr>
          <w:rFonts w:ascii="Arial" w:hAnsi="Arial" w:cs="Arial"/>
          <w:sz w:val="20"/>
          <w:szCs w:val="20"/>
        </w:rPr>
      </w:pPr>
      <w:r>
        <w:rPr>
          <w:rFonts w:ascii="Arial" w:hAnsi="Arial" w:cs="Arial"/>
          <w:sz w:val="20"/>
          <w:szCs w:val="20"/>
        </w:rPr>
        <w:t>A</w:t>
      </w:r>
      <w:r w:rsidRPr="00DE3965">
        <w:rPr>
          <w:rFonts w:ascii="Arial" w:hAnsi="Arial" w:cs="Arial"/>
          <w:sz w:val="20"/>
          <w:szCs w:val="20"/>
        </w:rPr>
        <w:t xml:space="preserve">ssessment tools </w:t>
      </w:r>
      <w:r>
        <w:rPr>
          <w:rFonts w:ascii="Arial" w:hAnsi="Arial" w:cs="Arial"/>
          <w:sz w:val="20"/>
          <w:szCs w:val="20"/>
        </w:rPr>
        <w:t xml:space="preserve">are used </w:t>
      </w:r>
      <w:r w:rsidRPr="00DE3965">
        <w:rPr>
          <w:rFonts w:ascii="Arial" w:hAnsi="Arial" w:cs="Arial"/>
          <w:sz w:val="20"/>
          <w:szCs w:val="20"/>
        </w:rPr>
        <w:t xml:space="preserve">to </w:t>
      </w:r>
      <w:r>
        <w:rPr>
          <w:rFonts w:ascii="Arial" w:hAnsi="Arial" w:cs="Arial"/>
          <w:sz w:val="20"/>
          <w:szCs w:val="20"/>
        </w:rPr>
        <w:t>evaluate</w:t>
      </w:r>
      <w:r w:rsidRPr="00DE3965">
        <w:rPr>
          <w:rFonts w:ascii="Arial" w:hAnsi="Arial" w:cs="Arial"/>
          <w:sz w:val="20"/>
          <w:szCs w:val="20"/>
        </w:rPr>
        <w:t xml:space="preserve"> the program outcomes</w:t>
      </w:r>
      <w:r>
        <w:rPr>
          <w:rFonts w:ascii="Arial" w:hAnsi="Arial" w:cs="Arial"/>
          <w:sz w:val="20"/>
          <w:szCs w:val="20"/>
        </w:rPr>
        <w:t>, t</w:t>
      </w:r>
      <w:r w:rsidRPr="00DE3965">
        <w:rPr>
          <w:rFonts w:ascii="Arial" w:hAnsi="Arial" w:cs="Arial"/>
          <w:sz w:val="20"/>
          <w:szCs w:val="20"/>
        </w:rPr>
        <w:t>hese tools are divided into direct and indirect tools as follows:</w:t>
      </w:r>
    </w:p>
    <w:p w:rsidR="00EB1141" w:rsidRPr="00350D92" w:rsidRDefault="00EB1141" w:rsidP="00232ACE">
      <w:pPr>
        <w:ind w:left="142"/>
        <w:rPr>
          <w:sz w:val="20"/>
          <w:szCs w:val="20"/>
        </w:rPr>
      </w:pPr>
      <w:r w:rsidRPr="00350D92">
        <w:rPr>
          <w:rFonts w:ascii="Arial" w:hAnsi="Arial" w:cs="Arial"/>
          <w:sz w:val="20"/>
          <w:szCs w:val="20"/>
        </w:rPr>
        <w:t>Direct Tools</w:t>
      </w:r>
    </w:p>
    <w:p w:rsidR="00EB1141" w:rsidRDefault="00EB1141" w:rsidP="00232ACE">
      <w:pPr>
        <w:tabs>
          <w:tab w:val="right" w:pos="567"/>
        </w:tabs>
        <w:spacing w:line="276" w:lineRule="auto"/>
        <w:ind w:left="567"/>
        <w:rPr>
          <w:rFonts w:ascii="Arial" w:hAnsi="Arial" w:cs="Arial"/>
          <w:sz w:val="20"/>
          <w:szCs w:val="20"/>
        </w:rPr>
      </w:pPr>
      <w:r w:rsidRPr="00DE3965">
        <w:rPr>
          <w:rFonts w:ascii="Arial" w:hAnsi="Arial" w:cs="Arial"/>
          <w:sz w:val="20"/>
          <w:szCs w:val="20"/>
        </w:rPr>
        <w:t>Curriculum/Course Assessment</w:t>
      </w:r>
    </w:p>
    <w:p w:rsidR="00EB1141" w:rsidRDefault="00EB1141" w:rsidP="00232ACE">
      <w:pPr>
        <w:tabs>
          <w:tab w:val="right" w:pos="567"/>
        </w:tabs>
        <w:spacing w:line="276" w:lineRule="auto"/>
        <w:ind w:left="567"/>
        <w:rPr>
          <w:rFonts w:ascii="Arial" w:hAnsi="Arial" w:cs="Arial"/>
          <w:sz w:val="20"/>
          <w:szCs w:val="20"/>
        </w:rPr>
      </w:pPr>
      <w:r w:rsidRPr="00DE3965">
        <w:rPr>
          <w:rFonts w:ascii="Arial" w:hAnsi="Arial" w:cs="Arial"/>
          <w:sz w:val="20"/>
          <w:szCs w:val="20"/>
        </w:rPr>
        <w:t>Graduation Project Assessment</w:t>
      </w:r>
    </w:p>
    <w:p w:rsidR="00EB1141" w:rsidRDefault="00EB1141" w:rsidP="00232ACE">
      <w:pPr>
        <w:ind w:left="142"/>
        <w:rPr>
          <w:rFonts w:ascii="Arial" w:hAnsi="Arial" w:cs="Arial"/>
          <w:sz w:val="20"/>
          <w:szCs w:val="20"/>
        </w:rPr>
      </w:pPr>
      <w:r w:rsidRPr="00BE3269">
        <w:rPr>
          <w:rFonts w:ascii="Arial" w:hAnsi="Arial" w:cs="Arial"/>
          <w:sz w:val="20"/>
          <w:szCs w:val="20"/>
        </w:rPr>
        <w:t>Indirect Tools</w:t>
      </w:r>
    </w:p>
    <w:p w:rsidR="00EB1141" w:rsidRDefault="00EB1141" w:rsidP="00232ACE">
      <w:pPr>
        <w:tabs>
          <w:tab w:val="right" w:pos="567"/>
        </w:tabs>
        <w:spacing w:line="276" w:lineRule="auto"/>
        <w:ind w:left="567"/>
        <w:rPr>
          <w:rFonts w:ascii="Arial" w:hAnsi="Arial" w:cs="Arial"/>
          <w:sz w:val="20"/>
          <w:szCs w:val="20"/>
        </w:rPr>
      </w:pPr>
      <w:r w:rsidRPr="00350D92">
        <w:rPr>
          <w:rFonts w:ascii="Arial" w:hAnsi="Arial" w:cs="Arial"/>
          <w:sz w:val="20"/>
          <w:szCs w:val="20"/>
        </w:rPr>
        <w:t>Professional Training Survey</w:t>
      </w:r>
    </w:p>
    <w:p w:rsidR="00EB1141" w:rsidRDefault="00EB1141" w:rsidP="00232ACE">
      <w:pPr>
        <w:tabs>
          <w:tab w:val="right" w:pos="567"/>
        </w:tabs>
        <w:spacing w:line="276" w:lineRule="auto"/>
        <w:ind w:left="567"/>
        <w:rPr>
          <w:rFonts w:ascii="Arial" w:hAnsi="Arial" w:cs="Arial"/>
          <w:sz w:val="20"/>
          <w:szCs w:val="20"/>
        </w:rPr>
      </w:pPr>
      <w:r w:rsidRPr="00DE3965">
        <w:rPr>
          <w:rFonts w:ascii="Arial" w:hAnsi="Arial" w:cs="Arial"/>
          <w:sz w:val="20"/>
          <w:szCs w:val="20"/>
        </w:rPr>
        <w:t>Students Exit Survey</w:t>
      </w:r>
    </w:p>
    <w:p w:rsidR="00EB1141" w:rsidRDefault="00EB1141" w:rsidP="00232ACE">
      <w:pPr>
        <w:tabs>
          <w:tab w:val="right" w:pos="567"/>
        </w:tabs>
        <w:spacing w:line="276" w:lineRule="auto"/>
        <w:ind w:left="567"/>
        <w:rPr>
          <w:rFonts w:ascii="Arial" w:hAnsi="Arial" w:cs="Arial"/>
          <w:sz w:val="20"/>
          <w:szCs w:val="20"/>
        </w:rPr>
      </w:pPr>
      <w:r w:rsidRPr="00DE3965">
        <w:rPr>
          <w:rFonts w:ascii="Arial" w:hAnsi="Arial" w:cs="Arial"/>
          <w:sz w:val="20"/>
          <w:szCs w:val="20"/>
        </w:rPr>
        <w:t>Alumni Survey</w:t>
      </w:r>
    </w:p>
    <w:p w:rsidR="00EB1141" w:rsidRDefault="00EB1141" w:rsidP="00232ACE">
      <w:pPr>
        <w:tabs>
          <w:tab w:val="right" w:pos="567"/>
        </w:tabs>
        <w:spacing w:line="276" w:lineRule="auto"/>
        <w:ind w:left="567"/>
        <w:rPr>
          <w:rFonts w:ascii="Arial" w:hAnsi="Arial" w:cs="Arial"/>
          <w:sz w:val="20"/>
          <w:szCs w:val="20"/>
        </w:rPr>
      </w:pPr>
      <w:r w:rsidRPr="00DE3965">
        <w:rPr>
          <w:rFonts w:ascii="Arial" w:hAnsi="Arial" w:cs="Arial"/>
          <w:sz w:val="20"/>
          <w:szCs w:val="20"/>
        </w:rPr>
        <w:t>Employer Survey</w:t>
      </w:r>
    </w:p>
    <w:p w:rsidR="00EB1141" w:rsidRDefault="00EB1141" w:rsidP="00232ACE">
      <w:pPr>
        <w:tabs>
          <w:tab w:val="right" w:pos="567"/>
        </w:tabs>
        <w:spacing w:line="276" w:lineRule="auto"/>
        <w:ind w:left="567"/>
        <w:rPr>
          <w:rFonts w:ascii="Arial" w:hAnsi="Arial" w:cs="Arial"/>
          <w:sz w:val="20"/>
          <w:szCs w:val="20"/>
        </w:rPr>
      </w:pPr>
      <w:r w:rsidRPr="00DE3965">
        <w:rPr>
          <w:rFonts w:ascii="Arial" w:hAnsi="Arial" w:cs="Arial"/>
          <w:sz w:val="20"/>
          <w:szCs w:val="20"/>
        </w:rPr>
        <w:t xml:space="preserve">Academic Advisory Board </w:t>
      </w:r>
    </w:p>
    <w:p w:rsidR="00EB1141" w:rsidRPr="002202CE" w:rsidRDefault="00EB1141" w:rsidP="00232ACE">
      <w:pPr>
        <w:spacing w:line="276" w:lineRule="auto"/>
        <w:ind w:left="142"/>
        <w:rPr>
          <w:rFonts w:ascii="Arial" w:hAnsi="Arial" w:cs="Arial"/>
        </w:rPr>
      </w:pPr>
      <w:r w:rsidRPr="00DE3965">
        <w:rPr>
          <w:rFonts w:ascii="Arial" w:hAnsi="Arial" w:cs="Arial"/>
          <w:sz w:val="20"/>
          <w:szCs w:val="20"/>
        </w:rPr>
        <w:t>The following parts discuss the assessment procedure for each assessment tool. At the end, a summary of the assessment process based on all assessment tools is presented</w:t>
      </w:r>
      <w:r w:rsidRPr="002202CE">
        <w:rPr>
          <w:rFonts w:ascii="Arial" w:hAnsi="Arial" w:cs="Arial"/>
        </w:rPr>
        <w:t>.</w:t>
      </w:r>
    </w:p>
    <w:p w:rsidR="00EB1141" w:rsidRDefault="00EB1141" w:rsidP="00232ACE">
      <w:pPr>
        <w:pStyle w:val="H3"/>
        <w:jc w:val="left"/>
      </w:pPr>
      <w:r w:rsidRPr="00DE3965">
        <w:rPr>
          <w:sz w:val="20"/>
          <w:szCs w:val="20"/>
        </w:rPr>
        <w:t>Curriculum/Course Assessment</w:t>
      </w:r>
    </w:p>
    <w:p w:rsidR="00EB1141"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department </w:t>
      </w:r>
      <w:r>
        <w:rPr>
          <w:rFonts w:ascii="Arial" w:hAnsi="Arial" w:cs="Arial"/>
          <w:sz w:val="20"/>
          <w:szCs w:val="20"/>
        </w:rPr>
        <w:t xml:space="preserve">has </w:t>
      </w:r>
      <w:r w:rsidRPr="00DE3965">
        <w:rPr>
          <w:rFonts w:ascii="Arial" w:hAnsi="Arial" w:cs="Arial"/>
          <w:sz w:val="20"/>
          <w:szCs w:val="20"/>
        </w:rPr>
        <w:t xml:space="preserve">developed two levels </w:t>
      </w:r>
      <w:r>
        <w:rPr>
          <w:rFonts w:ascii="Arial" w:hAnsi="Arial" w:cs="Arial"/>
          <w:sz w:val="20"/>
          <w:szCs w:val="20"/>
        </w:rPr>
        <w:t>for</w:t>
      </w:r>
      <w:r w:rsidRPr="00DE3965">
        <w:rPr>
          <w:rFonts w:ascii="Arial" w:hAnsi="Arial" w:cs="Arial"/>
          <w:sz w:val="20"/>
          <w:szCs w:val="20"/>
        </w:rPr>
        <w:t xml:space="preserve"> assessing each course. The course level assessment </w:t>
      </w:r>
      <w:r>
        <w:rPr>
          <w:rFonts w:ascii="Arial" w:hAnsi="Arial" w:cs="Arial"/>
          <w:sz w:val="20"/>
          <w:szCs w:val="20"/>
        </w:rPr>
        <w:t>compiles</w:t>
      </w:r>
      <w:r w:rsidRPr="00DE3965">
        <w:rPr>
          <w:rFonts w:ascii="Arial" w:hAnsi="Arial" w:cs="Arial"/>
          <w:sz w:val="20"/>
          <w:szCs w:val="20"/>
        </w:rPr>
        <w:t xml:space="preserve"> input from individual faculty members</w:t>
      </w:r>
      <w:r>
        <w:rPr>
          <w:rFonts w:ascii="Arial" w:hAnsi="Arial" w:cs="Arial"/>
          <w:sz w:val="20"/>
          <w:szCs w:val="20"/>
        </w:rPr>
        <w:t xml:space="preserve"> teaching a course,</w:t>
      </w:r>
      <w:r w:rsidRPr="00DE3965">
        <w:rPr>
          <w:rFonts w:ascii="Arial" w:hAnsi="Arial" w:cs="Arial"/>
          <w:sz w:val="20"/>
          <w:szCs w:val="20"/>
        </w:rPr>
        <w:t xml:space="preserve"> and </w:t>
      </w:r>
      <w:r>
        <w:rPr>
          <w:rFonts w:ascii="Arial" w:hAnsi="Arial" w:cs="Arial"/>
          <w:sz w:val="20"/>
          <w:szCs w:val="20"/>
        </w:rPr>
        <w:t xml:space="preserve">the </w:t>
      </w:r>
      <w:r w:rsidRPr="00DE3965">
        <w:rPr>
          <w:rFonts w:ascii="Arial" w:hAnsi="Arial" w:cs="Arial"/>
          <w:sz w:val="20"/>
          <w:szCs w:val="20"/>
        </w:rPr>
        <w:t xml:space="preserve">faculty </w:t>
      </w:r>
      <w:r>
        <w:rPr>
          <w:rFonts w:ascii="Arial" w:hAnsi="Arial" w:cs="Arial"/>
          <w:sz w:val="20"/>
          <w:szCs w:val="20"/>
        </w:rPr>
        <w:t>c</w:t>
      </w:r>
      <w:r w:rsidRPr="00DE3965">
        <w:rPr>
          <w:rFonts w:ascii="Arial" w:hAnsi="Arial" w:cs="Arial"/>
          <w:sz w:val="20"/>
          <w:szCs w:val="20"/>
        </w:rPr>
        <w:t>oordinator for each course taught.</w:t>
      </w:r>
      <w:r>
        <w:rPr>
          <w:rFonts w:ascii="Arial" w:hAnsi="Arial" w:cs="Arial"/>
          <w:sz w:val="20"/>
          <w:szCs w:val="20"/>
        </w:rPr>
        <w:t xml:space="preserve"> In order t</w:t>
      </w:r>
      <w:r w:rsidRPr="00DE3965">
        <w:rPr>
          <w:rFonts w:ascii="Arial" w:hAnsi="Arial" w:cs="Arial"/>
          <w:sz w:val="20"/>
          <w:szCs w:val="20"/>
        </w:rPr>
        <w:t>o minimize inconsistencies in teaching individual course by different faculty members and to have a coherent structure of core and elective courses in the area</w:t>
      </w:r>
      <w:r>
        <w:rPr>
          <w:rFonts w:ascii="Arial" w:hAnsi="Arial" w:cs="Arial"/>
          <w:sz w:val="20"/>
          <w:szCs w:val="20"/>
        </w:rPr>
        <w:t>, t</w:t>
      </w:r>
      <w:r w:rsidRPr="00DE3965">
        <w:rPr>
          <w:rFonts w:ascii="Arial" w:hAnsi="Arial" w:cs="Arial"/>
          <w:sz w:val="20"/>
          <w:szCs w:val="20"/>
        </w:rPr>
        <w:t xml:space="preserve">he first level is </w:t>
      </w:r>
      <w:r>
        <w:rPr>
          <w:rFonts w:ascii="Arial" w:hAnsi="Arial" w:cs="Arial"/>
          <w:sz w:val="20"/>
          <w:szCs w:val="20"/>
        </w:rPr>
        <w:t xml:space="preserve">performed </w:t>
      </w:r>
      <w:r w:rsidRPr="00DE3965">
        <w:rPr>
          <w:rFonts w:ascii="Arial" w:hAnsi="Arial" w:cs="Arial"/>
          <w:sz w:val="20"/>
          <w:szCs w:val="20"/>
        </w:rPr>
        <w:t>by the faculty teaching the course</w:t>
      </w:r>
      <w:r>
        <w:rPr>
          <w:rFonts w:ascii="Arial" w:hAnsi="Arial" w:cs="Arial"/>
          <w:sz w:val="20"/>
          <w:szCs w:val="20"/>
        </w:rPr>
        <w:t>,</w:t>
      </w:r>
      <w:r w:rsidRPr="00DE3965">
        <w:rPr>
          <w:rFonts w:ascii="Arial" w:hAnsi="Arial" w:cs="Arial"/>
          <w:sz w:val="20"/>
          <w:szCs w:val="20"/>
        </w:rPr>
        <w:t xml:space="preserve"> and the second level is by a coordinator group consisting of faculty members who are considered in the field of that course. </w:t>
      </w:r>
    </w:p>
    <w:p w:rsidR="00EB1141" w:rsidRDefault="00EB1141" w:rsidP="00232ACE">
      <w:pPr>
        <w:spacing w:line="276" w:lineRule="auto"/>
        <w:ind w:left="142"/>
        <w:rPr>
          <w:rFonts w:ascii="Arial" w:hAnsi="Arial" w:cs="Arial"/>
          <w:sz w:val="20"/>
          <w:szCs w:val="20"/>
        </w:rPr>
      </w:pPr>
      <w:r w:rsidRPr="00DE3965">
        <w:rPr>
          <w:rFonts w:ascii="Arial" w:hAnsi="Arial" w:cs="Arial"/>
          <w:sz w:val="20"/>
          <w:szCs w:val="20"/>
        </w:rPr>
        <w:t>The first level is the Course Assessment by Faculty where the individual faculty member who is responsible to set course objectives and course outcomes with appropriate assessment tools, analyze and summarized the assessment for each course at the time the course is taught.</w:t>
      </w:r>
    </w:p>
    <w:p w:rsidR="00EB1141" w:rsidRDefault="00EB1141" w:rsidP="00232ACE">
      <w:pPr>
        <w:spacing w:line="276" w:lineRule="auto"/>
        <w:ind w:left="142"/>
        <w:rPr>
          <w:rFonts w:ascii="Arial" w:hAnsi="Arial" w:cs="Arial"/>
          <w:sz w:val="20"/>
          <w:szCs w:val="20"/>
        </w:rPr>
      </w:pPr>
      <w:r w:rsidRPr="00DE3965">
        <w:rPr>
          <w:rFonts w:ascii="Arial" w:hAnsi="Arial" w:cs="Arial"/>
          <w:sz w:val="20"/>
          <w:szCs w:val="20"/>
        </w:rPr>
        <w:lastRenderedPageBreak/>
        <w:t>A detailed summary of the improvement introduced in the course and set of recommendations are submitted by the faculty in the Course Report. The second level is the coordination groups which meet regularly each semester to discuss the course assessment, the Course Reports and the suggested improvements and their impact on other courses in the curriculum.</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process starts by developing the Course Syllabus (Course Syllabus and descriptions). In developing a course syllabus, the course educational objectives are set first. These educational objectives for each course define the expected outcomes of the course. These may differ from one course to another. This is the case because of the particular nature of each course. Once each course objectives have been derived, the course is designed and delivered. Course assessment tools are then used to collect data indicating whether the course material has been properly delivered to the students or not. </w:t>
      </w:r>
    </w:p>
    <w:p w:rsidR="00EB1141" w:rsidRDefault="00EB1141" w:rsidP="00232ACE">
      <w:pPr>
        <w:spacing w:line="276" w:lineRule="auto"/>
        <w:ind w:left="142"/>
        <w:rPr>
          <w:rFonts w:ascii="Arial" w:hAnsi="Arial" w:cs="Arial"/>
          <w:sz w:val="20"/>
          <w:szCs w:val="20"/>
        </w:rPr>
      </w:pPr>
      <w:r w:rsidRPr="00DE3965">
        <w:rPr>
          <w:rFonts w:ascii="Arial" w:hAnsi="Arial" w:cs="Arial"/>
          <w:sz w:val="20"/>
          <w:szCs w:val="20"/>
        </w:rPr>
        <w:t>The course outcomes are measured using three indices: Student Assessment, Faculty Assessment, and Quantitative Assessment. All course files for the NAAB visit will contain these assessments.</w:t>
      </w:r>
    </w:p>
    <w:p w:rsidR="00EB1141" w:rsidRPr="00DE3965" w:rsidRDefault="00EB1141" w:rsidP="00232ACE">
      <w:pPr>
        <w:spacing w:line="276" w:lineRule="auto"/>
        <w:ind w:left="142"/>
        <w:rPr>
          <w:rFonts w:ascii="Arial" w:hAnsi="Arial" w:cs="Arial"/>
          <w:sz w:val="20"/>
          <w:szCs w:val="20"/>
        </w:rPr>
      </w:pPr>
    </w:p>
    <w:p w:rsidR="00EB1141" w:rsidRPr="002D1C67" w:rsidRDefault="00EB1141" w:rsidP="00232ACE">
      <w:pPr>
        <w:pStyle w:val="Heading5"/>
        <w:rPr>
          <w:rFonts w:ascii="Arial" w:hAnsi="Arial" w:cs="Arial"/>
          <w:bCs w:val="0"/>
          <w:color w:val="auto"/>
        </w:rPr>
      </w:pPr>
      <w:r w:rsidRPr="002D1C67">
        <w:rPr>
          <w:rFonts w:ascii="Arial" w:hAnsi="Arial" w:cs="Arial"/>
          <w:bCs w:val="0"/>
          <w:color w:val="auto"/>
        </w:rPr>
        <w:t>1.  Student Assessment of the Course</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Student assessments</w:t>
      </w:r>
      <w:r>
        <w:rPr>
          <w:rFonts w:ascii="Arial" w:hAnsi="Arial" w:cs="Arial"/>
          <w:sz w:val="20"/>
          <w:szCs w:val="20"/>
        </w:rPr>
        <w:t xml:space="preserve"> </w:t>
      </w:r>
      <w:r w:rsidRPr="00DE3965">
        <w:rPr>
          <w:rFonts w:ascii="Arial" w:hAnsi="Arial" w:cs="Arial"/>
          <w:sz w:val="20"/>
          <w:szCs w:val="20"/>
        </w:rPr>
        <w:t>are surveys filled out at the end of each semester for each major or elective course. Moreover, students also complete the traditional course and instructor evaluations at the end of each semester. This assessment is prepared by each faculty teaching the course.  These student assessments are intended to give the students’ point of view in the program outcomes. We do not expect every class to impact all program outcomes.</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survey asks students to evaluate each course outcome based on a 1-5 scale, where 1 is poor and 5 is excellent. The bases of evaluation should be on student's feeling of how the class has helped him to achieve the abilities, and understand as described in the syllabus outcomes over the course of the semester. The results of the survey are collected and analyzed by the faculty member teaching the course, and the result is shown to the coordination group. Scores are evaluated among different courses. </w:t>
      </w:r>
    </w:p>
    <w:p w:rsidR="00EB1141" w:rsidRPr="002D1C67" w:rsidRDefault="00EB1141" w:rsidP="00232ACE">
      <w:pPr>
        <w:pStyle w:val="Heading5"/>
        <w:rPr>
          <w:rFonts w:ascii="Arial" w:hAnsi="Arial" w:cs="Arial"/>
          <w:bCs w:val="0"/>
          <w:color w:val="auto"/>
        </w:rPr>
      </w:pPr>
      <w:r w:rsidRPr="002D1C67">
        <w:rPr>
          <w:rFonts w:ascii="Arial" w:hAnsi="Arial" w:cs="Arial"/>
          <w:bCs w:val="0"/>
          <w:color w:val="auto"/>
        </w:rPr>
        <w:t>2.  Faculty Assessment of the Course</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Each faculty evaluates each of the course intended outcomes on a scale similar to that used for the student assessment of the course form. The evaluation corresponds to the extent the faculty feels the class has helped the students to achieve through the course of the semester. The result of the survey is added to the Course Report</w:t>
      </w:r>
    </w:p>
    <w:p w:rsidR="00EB1141" w:rsidRPr="002D1C67" w:rsidRDefault="00EB1141" w:rsidP="00232ACE">
      <w:pPr>
        <w:pStyle w:val="Heading5"/>
        <w:rPr>
          <w:rFonts w:ascii="Arial" w:hAnsi="Arial" w:cs="Arial"/>
          <w:bCs w:val="0"/>
          <w:color w:val="auto"/>
        </w:rPr>
      </w:pPr>
      <w:r w:rsidRPr="002D1C67">
        <w:rPr>
          <w:rFonts w:ascii="Arial" w:hAnsi="Arial" w:cs="Arial"/>
          <w:bCs w:val="0"/>
          <w:color w:val="auto"/>
        </w:rPr>
        <w:t>3.  Assessment of Curriculum Outcomes</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The curriculum level assessment is an intermediate level between the course level and the program level assessments. The curriculum level assessment leads to the improvement of Architectural Program curriculum. The results from course assessment procedure of each course are fed into the department assessment program, which refers to assessment of curriculum outcomes. Each course has specific effect on curriculum development.</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The coordination groups that work with individual faculty are responsible for assessment, planning and improvement of the courses that are taught by these group members. The coordination groups then report the recommendations to the curriculum/academic committee who evaluate the proposed improvements and their relations to the overall curriculum. The results of the curriculum committee deliberate to evaluate the impact of the recommendation on the program. If</w:t>
      </w:r>
      <w:r>
        <w:rPr>
          <w:rFonts w:ascii="Arial" w:hAnsi="Arial" w:cs="Arial"/>
          <w:sz w:val="20"/>
          <w:szCs w:val="20"/>
        </w:rPr>
        <w:t xml:space="preserve"> the changes are major then the </w:t>
      </w:r>
      <w:r w:rsidRPr="00DE3965">
        <w:rPr>
          <w:rFonts w:ascii="Arial" w:hAnsi="Arial" w:cs="Arial"/>
          <w:sz w:val="20"/>
          <w:szCs w:val="20"/>
        </w:rPr>
        <w:t>committee will seek the input of all constituencies by formal and informal means. If the changes are minor then the committee will report to the department council meetings.</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curriculum assessment process accumulates the individual contribution from all courses in the architectural program to the program outcomes in order to assess the contribution of the entire curriculum. By mapping the program outcomes to the program objectives, recommendations could be made at the end of the process to improve the program outcomes as well as the program educational objectives. Recommendations could be made at the end of the process to improve the program outcomes as well as the program educational objectives. </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The procedure followed for preparing course evaluation schemes is as follows:</w:t>
      </w:r>
    </w:p>
    <w:p w:rsidR="00EB1141" w:rsidRDefault="00EB1141" w:rsidP="00232ACE">
      <w:pPr>
        <w:tabs>
          <w:tab w:val="right" w:pos="993"/>
        </w:tabs>
        <w:spacing w:line="276" w:lineRule="auto"/>
        <w:ind w:left="709" w:hanging="283"/>
        <w:rPr>
          <w:rFonts w:ascii="Arial" w:hAnsi="Arial" w:cs="Arial"/>
          <w:sz w:val="20"/>
          <w:szCs w:val="20"/>
        </w:rPr>
      </w:pPr>
      <w:r>
        <w:rPr>
          <w:rFonts w:ascii="Arial" w:hAnsi="Arial" w:cs="Arial"/>
          <w:sz w:val="20"/>
          <w:szCs w:val="20"/>
        </w:rPr>
        <w:lastRenderedPageBreak/>
        <w:t>a</w:t>
      </w:r>
      <w:r w:rsidRPr="00DE3965">
        <w:rPr>
          <w:rFonts w:ascii="Arial" w:hAnsi="Arial" w:cs="Arial"/>
          <w:sz w:val="20"/>
          <w:szCs w:val="20"/>
        </w:rPr>
        <w:t>. Faculty members were informed of the NAAB related 33 Student Performance Criteria and</w:t>
      </w:r>
      <w:r>
        <w:rPr>
          <w:rFonts w:ascii="Arial" w:hAnsi="Arial" w:cs="Arial"/>
          <w:sz w:val="20"/>
          <w:szCs w:val="20"/>
        </w:rPr>
        <w:t xml:space="preserve"> </w:t>
      </w:r>
      <w:r w:rsidRPr="00DE3965">
        <w:rPr>
          <w:rFonts w:ascii="Arial" w:hAnsi="Arial" w:cs="Arial"/>
          <w:sz w:val="20"/>
          <w:szCs w:val="20"/>
        </w:rPr>
        <w:t>were asked to prepare their material for the evaluation. They filled in the relevance of their activities to the department.</w:t>
      </w:r>
    </w:p>
    <w:p w:rsidR="00EB1141" w:rsidRPr="00DE3965" w:rsidRDefault="00EB1141" w:rsidP="00232ACE">
      <w:pPr>
        <w:tabs>
          <w:tab w:val="right" w:pos="993"/>
        </w:tabs>
        <w:spacing w:line="276" w:lineRule="auto"/>
        <w:ind w:left="709" w:hanging="283"/>
        <w:rPr>
          <w:rFonts w:ascii="Arial" w:hAnsi="Arial" w:cs="Arial"/>
          <w:sz w:val="20"/>
          <w:szCs w:val="20"/>
        </w:rPr>
      </w:pPr>
      <w:r>
        <w:rPr>
          <w:rFonts w:ascii="Arial" w:hAnsi="Arial" w:cs="Arial"/>
          <w:sz w:val="20"/>
          <w:szCs w:val="20"/>
        </w:rPr>
        <w:t>b</w:t>
      </w:r>
      <w:r w:rsidRPr="00DE3965">
        <w:rPr>
          <w:rFonts w:ascii="Arial" w:hAnsi="Arial" w:cs="Arial"/>
          <w:sz w:val="20"/>
          <w:szCs w:val="20"/>
        </w:rPr>
        <w:t>. The results are compiled and processed for each course using course assessment program and compared with the NAAB Student Performance Criteria. The results were fed into the departmental assessment program.</w:t>
      </w:r>
    </w:p>
    <w:p w:rsidR="00EB1141" w:rsidRPr="00DE3965" w:rsidRDefault="00EB1141" w:rsidP="00232ACE">
      <w:pPr>
        <w:spacing w:line="276" w:lineRule="auto"/>
        <w:ind w:left="709" w:hanging="283"/>
        <w:rPr>
          <w:rFonts w:ascii="Arial" w:hAnsi="Arial" w:cs="Arial"/>
          <w:sz w:val="20"/>
          <w:szCs w:val="20"/>
        </w:rPr>
      </w:pPr>
      <w:r>
        <w:rPr>
          <w:rFonts w:ascii="Arial" w:hAnsi="Arial" w:cs="Arial"/>
          <w:sz w:val="20"/>
          <w:szCs w:val="20"/>
        </w:rPr>
        <w:t>c</w:t>
      </w:r>
      <w:r w:rsidRPr="00DE3965">
        <w:rPr>
          <w:rFonts w:ascii="Arial" w:hAnsi="Arial" w:cs="Arial"/>
          <w:sz w:val="20"/>
          <w:szCs w:val="20"/>
        </w:rPr>
        <w:t>. The outcomes were discussed at various levels and feedback has been produced for the overall action in line with the feedback from other parties.</w:t>
      </w:r>
    </w:p>
    <w:p w:rsidR="00EB1141" w:rsidRPr="00DE3965" w:rsidRDefault="00EB1141" w:rsidP="00232ACE">
      <w:pPr>
        <w:spacing w:line="276" w:lineRule="auto"/>
        <w:ind w:left="709" w:hanging="283"/>
        <w:rPr>
          <w:rFonts w:ascii="Arial" w:hAnsi="Arial" w:cs="Arial"/>
          <w:sz w:val="20"/>
          <w:szCs w:val="20"/>
        </w:rPr>
      </w:pPr>
      <w:r>
        <w:rPr>
          <w:rFonts w:ascii="Arial" w:hAnsi="Arial" w:cs="Arial"/>
          <w:sz w:val="20"/>
          <w:szCs w:val="20"/>
        </w:rPr>
        <w:t>d</w:t>
      </w:r>
      <w:r w:rsidRPr="00DE3965">
        <w:rPr>
          <w:rFonts w:ascii="Arial" w:hAnsi="Arial" w:cs="Arial"/>
          <w:sz w:val="20"/>
          <w:szCs w:val="20"/>
        </w:rPr>
        <w:t>. Overall action has been taken for departmental issues; departmental council decision has been secured. For major curriculum issues, Faculty and University level endorsement are secured. The changes agreed upon are implemented.</w:t>
      </w:r>
    </w:p>
    <w:p w:rsidR="00EB1141" w:rsidRDefault="00EB1141" w:rsidP="00232ACE">
      <w:pPr>
        <w:pStyle w:val="Heading4"/>
        <w:spacing w:after="40" w:line="276" w:lineRule="auto"/>
        <w:ind w:left="142"/>
        <w:jc w:val="left"/>
        <w:rPr>
          <w:rFonts w:ascii="Arial" w:hAnsi="Arial" w:cs="Arial"/>
          <w:sz w:val="24"/>
        </w:rPr>
      </w:pPr>
    </w:p>
    <w:p w:rsidR="00EB1141" w:rsidRPr="00734156" w:rsidRDefault="00EB1141" w:rsidP="00232ACE">
      <w:pPr>
        <w:pStyle w:val="Heading4"/>
        <w:spacing w:after="40" w:line="276" w:lineRule="auto"/>
        <w:ind w:left="142"/>
        <w:jc w:val="left"/>
        <w:rPr>
          <w:rFonts w:ascii="Arial" w:hAnsi="Arial" w:cs="Arial"/>
          <w:sz w:val="20"/>
          <w:szCs w:val="20"/>
        </w:rPr>
      </w:pPr>
      <w:r w:rsidRPr="00734156">
        <w:rPr>
          <w:rFonts w:ascii="Arial" w:hAnsi="Arial" w:cs="Arial"/>
          <w:sz w:val="20"/>
          <w:szCs w:val="20"/>
        </w:rPr>
        <w:t>Graduation Project Assessment</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The graduation project is a two-semester course, Graduation Proj</w:t>
      </w:r>
      <w:r>
        <w:rPr>
          <w:rFonts w:ascii="Arial" w:hAnsi="Arial" w:cs="Arial"/>
          <w:sz w:val="20"/>
          <w:szCs w:val="20"/>
        </w:rPr>
        <w:t>ect I and Graduation Project II. E</w:t>
      </w:r>
      <w:r w:rsidRPr="00DE3965">
        <w:rPr>
          <w:rFonts w:ascii="Arial" w:hAnsi="Arial" w:cs="Arial"/>
          <w:sz w:val="20"/>
          <w:szCs w:val="20"/>
        </w:rPr>
        <w:t xml:space="preserve">ach student chooses a realistic comprehensive project that meets the needs and requirements of the country development. The assessment of the graduation projects is done based on the assessment information collected from the advisor grading, final report and final presentation assessment by examining jury (externally and internally). The assessment is based on outcomes that are mapped to the Program Outcomes. The results of the graduation project have been analyzed for the fall and spring of every year. </w:t>
      </w:r>
    </w:p>
    <w:p w:rsidR="00EB1141" w:rsidRDefault="00EB1141" w:rsidP="00232ACE">
      <w:pPr>
        <w:pStyle w:val="Heading4"/>
        <w:spacing w:after="40" w:line="276" w:lineRule="auto"/>
        <w:ind w:left="142"/>
        <w:jc w:val="left"/>
        <w:rPr>
          <w:rFonts w:ascii="Arial" w:hAnsi="Arial" w:cs="Arial"/>
          <w:sz w:val="20"/>
          <w:szCs w:val="20"/>
        </w:rPr>
      </w:pPr>
    </w:p>
    <w:p w:rsidR="00EB1141" w:rsidRPr="00350D92" w:rsidRDefault="00EB1141" w:rsidP="00232ACE">
      <w:pPr>
        <w:pStyle w:val="Heading4"/>
        <w:spacing w:after="40" w:line="276" w:lineRule="auto"/>
        <w:ind w:left="142"/>
        <w:jc w:val="left"/>
        <w:rPr>
          <w:rFonts w:ascii="Arial" w:hAnsi="Arial" w:cs="Arial"/>
          <w:b w:val="0"/>
          <w:bCs w:val="0"/>
          <w:sz w:val="20"/>
          <w:szCs w:val="20"/>
        </w:rPr>
      </w:pPr>
      <w:r w:rsidRPr="00350D92">
        <w:rPr>
          <w:rFonts w:ascii="Arial" w:hAnsi="Arial" w:cs="Arial"/>
          <w:sz w:val="20"/>
          <w:szCs w:val="20"/>
        </w:rPr>
        <w:t>Exit Survey</w:t>
      </w:r>
    </w:p>
    <w:p w:rsidR="00EB1141"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exit questionnaire is used to gather information from graduating students on the level of program achievement of its outcomes. Comments of possible improvements and modifications are also solicited. This </w:t>
      </w:r>
      <w:r>
        <w:rPr>
          <w:rFonts w:ascii="Arial" w:hAnsi="Arial" w:cs="Arial"/>
          <w:sz w:val="20"/>
          <w:szCs w:val="20"/>
        </w:rPr>
        <w:t>survey</w:t>
      </w:r>
      <w:r w:rsidRPr="00DE3965">
        <w:rPr>
          <w:rFonts w:ascii="Arial" w:hAnsi="Arial" w:cs="Arial"/>
          <w:sz w:val="20"/>
          <w:szCs w:val="20"/>
        </w:rPr>
        <w:t xml:space="preserve"> provid</w:t>
      </w:r>
      <w:r>
        <w:rPr>
          <w:rFonts w:ascii="Arial" w:hAnsi="Arial" w:cs="Arial"/>
          <w:sz w:val="20"/>
          <w:szCs w:val="20"/>
        </w:rPr>
        <w:t>es</w:t>
      </w:r>
      <w:r w:rsidRPr="00DE3965">
        <w:rPr>
          <w:rFonts w:ascii="Arial" w:hAnsi="Arial" w:cs="Arial"/>
          <w:sz w:val="20"/>
          <w:szCs w:val="20"/>
        </w:rPr>
        <w:t xml:space="preserve"> valuable information on the program outcomes from the graduating senior class as they are leaving the program.</w:t>
      </w:r>
    </w:p>
    <w:p w:rsidR="00EB1141" w:rsidRPr="00DE0333" w:rsidRDefault="00EB1141" w:rsidP="007B3936">
      <w:pPr>
        <w:spacing w:line="276" w:lineRule="auto"/>
        <w:ind w:left="142"/>
        <w:jc w:val="both"/>
        <w:rPr>
          <w:rFonts w:ascii="Arial" w:hAnsi="Arial" w:cs="Arial"/>
          <w:i/>
          <w:iCs/>
          <w:color w:val="FF0000"/>
          <w:sz w:val="20"/>
          <w:szCs w:val="20"/>
        </w:rPr>
      </w:pPr>
      <w:r w:rsidRPr="00DE3965">
        <w:rPr>
          <w:rFonts w:ascii="Arial" w:hAnsi="Arial" w:cs="Arial"/>
          <w:sz w:val="20"/>
          <w:szCs w:val="20"/>
        </w:rPr>
        <w:t>The exit survey was conducted on a sample of all graduation project students which ranges from 40 to 80 students based on the statistics of last five years.</w:t>
      </w:r>
      <w:r>
        <w:rPr>
          <w:rFonts w:ascii="Arial" w:hAnsi="Arial" w:cs="Arial"/>
          <w:sz w:val="20"/>
          <w:szCs w:val="20"/>
        </w:rPr>
        <w:t xml:space="preserve"> </w:t>
      </w:r>
      <w:r w:rsidRPr="00C72398">
        <w:rPr>
          <w:rFonts w:ascii="Arial" w:hAnsi="Arial" w:cs="Arial"/>
          <w:color w:val="FF0000"/>
          <w:sz w:val="20"/>
          <w:szCs w:val="20"/>
        </w:rPr>
        <w:t xml:space="preserve">The following Table () summarizes </w:t>
      </w:r>
      <w:r>
        <w:rPr>
          <w:rFonts w:ascii="Arial" w:hAnsi="Arial" w:cs="Arial"/>
          <w:color w:val="FF0000"/>
          <w:sz w:val="20"/>
          <w:szCs w:val="20"/>
        </w:rPr>
        <w:t xml:space="preserve">the averages of the </w:t>
      </w:r>
      <w:r w:rsidRPr="00C72398">
        <w:rPr>
          <w:rFonts w:ascii="Arial" w:hAnsi="Arial" w:cs="Arial"/>
          <w:color w:val="FF0000"/>
          <w:sz w:val="20"/>
          <w:szCs w:val="20"/>
        </w:rPr>
        <w:t xml:space="preserve">themes </w:t>
      </w:r>
      <w:r>
        <w:rPr>
          <w:rFonts w:ascii="Arial" w:hAnsi="Arial" w:cs="Arial"/>
          <w:color w:val="FF0000"/>
          <w:sz w:val="20"/>
          <w:szCs w:val="20"/>
        </w:rPr>
        <w:t xml:space="preserve">in </w:t>
      </w:r>
      <w:r w:rsidRPr="00C72398">
        <w:rPr>
          <w:rFonts w:ascii="Arial" w:hAnsi="Arial" w:cs="Arial"/>
          <w:color w:val="FF0000"/>
          <w:sz w:val="20"/>
          <w:szCs w:val="20"/>
        </w:rPr>
        <w:t xml:space="preserve">the </w:t>
      </w:r>
      <w:r>
        <w:rPr>
          <w:rFonts w:ascii="Arial" w:hAnsi="Arial" w:cs="Arial"/>
          <w:color w:val="FF0000"/>
          <w:sz w:val="20"/>
          <w:szCs w:val="20"/>
        </w:rPr>
        <w:t>Exit</w:t>
      </w:r>
      <w:r w:rsidRPr="00C72398">
        <w:rPr>
          <w:rFonts w:ascii="Arial" w:hAnsi="Arial" w:cs="Arial"/>
          <w:color w:val="FF0000"/>
          <w:sz w:val="20"/>
          <w:szCs w:val="20"/>
        </w:rPr>
        <w:t xml:space="preserve"> survey questionnaire</w:t>
      </w:r>
      <w:r>
        <w:rPr>
          <w:rFonts w:ascii="Arial" w:hAnsi="Arial" w:cs="Arial"/>
          <w:color w:val="FF0000"/>
          <w:sz w:val="20"/>
          <w:szCs w:val="20"/>
        </w:rPr>
        <w:t>. It is noted that there is a positive view on most of the themes approximating around 50% with a mean value between 3-4, except for their view on relationships of the department with the community 37% with a mean value of 3. Details of the statements and results are found in the appendices of this document.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756"/>
        <w:gridCol w:w="756"/>
        <w:gridCol w:w="756"/>
      </w:tblGrid>
      <w:tr w:rsidR="00EB1141" w:rsidRPr="00EA7D17" w:rsidTr="00717B78">
        <w:trPr>
          <w:trHeight w:val="488"/>
          <w:tblHeader/>
          <w:jc w:val="center"/>
        </w:trPr>
        <w:tc>
          <w:tcPr>
            <w:tcW w:w="7938" w:type="dxa"/>
            <w:gridSpan w:val="4"/>
            <w:tcBorders>
              <w:top w:val="nil"/>
              <w:left w:val="nil"/>
              <w:right w:val="nil"/>
            </w:tcBorders>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Table (): Exit Survey Summary</w:t>
            </w:r>
          </w:p>
        </w:tc>
      </w:tr>
      <w:tr w:rsidR="00EB1141" w:rsidRPr="00EA7D17" w:rsidTr="00717B78">
        <w:trPr>
          <w:trHeight w:val="488"/>
          <w:tblHeader/>
          <w:jc w:val="center"/>
        </w:trPr>
        <w:tc>
          <w:tcPr>
            <w:tcW w:w="5670" w:type="dxa"/>
            <w:vMerge w:val="restart"/>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Themes</w:t>
            </w:r>
          </w:p>
        </w:tc>
        <w:tc>
          <w:tcPr>
            <w:tcW w:w="1512" w:type="dxa"/>
            <w:gridSpan w:val="2"/>
            <w:vAlign w:val="center"/>
          </w:tcPr>
          <w:p w:rsidR="00EB1141" w:rsidRPr="00D34B6D" w:rsidRDefault="00EB1141" w:rsidP="00717B78">
            <w:pPr>
              <w:autoSpaceDE w:val="0"/>
              <w:autoSpaceDN w:val="0"/>
              <w:adjustRightInd w:val="0"/>
              <w:jc w:val="center"/>
              <w:rPr>
                <w:rFonts w:ascii="Arial" w:hAnsi="Arial" w:cs="Arial"/>
                <w:color w:val="FF0000"/>
                <w:sz w:val="18"/>
                <w:szCs w:val="18"/>
              </w:rPr>
            </w:pPr>
            <w:r w:rsidRPr="00D34B6D">
              <w:rPr>
                <w:rFonts w:ascii="Arial" w:hAnsi="Arial" w:cs="Arial"/>
                <w:color w:val="FF0000"/>
                <w:sz w:val="18"/>
                <w:szCs w:val="18"/>
              </w:rPr>
              <w:t>Percentage</w:t>
            </w:r>
          </w:p>
        </w:tc>
        <w:tc>
          <w:tcPr>
            <w:tcW w:w="756" w:type="dxa"/>
            <w:vMerge w:val="restart"/>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Mean value</w:t>
            </w:r>
          </w:p>
        </w:tc>
      </w:tr>
      <w:tr w:rsidR="00EB1141" w:rsidRPr="00EA7D17" w:rsidTr="00717B78">
        <w:trPr>
          <w:trHeight w:val="488"/>
          <w:tblHeader/>
          <w:jc w:val="center"/>
        </w:trPr>
        <w:tc>
          <w:tcPr>
            <w:tcW w:w="5670" w:type="dxa"/>
            <w:vMerge/>
            <w:vAlign w:val="center"/>
          </w:tcPr>
          <w:p w:rsidR="00EB1141" w:rsidRPr="00EA7D17" w:rsidRDefault="00EB1141" w:rsidP="00717B78">
            <w:pPr>
              <w:autoSpaceDE w:val="0"/>
              <w:autoSpaceDN w:val="0"/>
              <w:adjustRightInd w:val="0"/>
              <w:jc w:val="center"/>
              <w:rPr>
                <w:rFonts w:ascii="Arial" w:hAnsi="Arial" w:cs="Arial"/>
                <w:b/>
                <w:bCs/>
                <w:color w:val="FF0000"/>
                <w:sz w:val="20"/>
                <w:szCs w:val="20"/>
              </w:rPr>
            </w:pPr>
          </w:p>
        </w:tc>
        <w:tc>
          <w:tcPr>
            <w:tcW w:w="756" w:type="dxa"/>
            <w:vAlign w:val="center"/>
          </w:tcPr>
          <w:p w:rsidR="00EB1141" w:rsidRPr="00D34B6D" w:rsidRDefault="00EB1141" w:rsidP="00717B78">
            <w:pPr>
              <w:autoSpaceDE w:val="0"/>
              <w:autoSpaceDN w:val="0"/>
              <w:adjustRightInd w:val="0"/>
              <w:jc w:val="center"/>
              <w:rPr>
                <w:rFonts w:ascii="Arial" w:hAnsi="Arial" w:cs="Arial"/>
                <w:color w:val="FF0000"/>
                <w:sz w:val="18"/>
                <w:szCs w:val="18"/>
              </w:rPr>
            </w:pPr>
            <w:r w:rsidRPr="00D34B6D">
              <w:rPr>
                <w:rFonts w:ascii="Arial" w:hAnsi="Arial" w:cs="Arial"/>
                <w:color w:val="FF0000"/>
                <w:sz w:val="18"/>
                <w:szCs w:val="18"/>
              </w:rPr>
              <w:t>S. A.+ Agree</w:t>
            </w:r>
          </w:p>
        </w:tc>
        <w:tc>
          <w:tcPr>
            <w:tcW w:w="756" w:type="dxa"/>
            <w:vAlign w:val="center"/>
          </w:tcPr>
          <w:p w:rsidR="00EB1141" w:rsidRPr="00D34B6D" w:rsidRDefault="00EB1141" w:rsidP="00717B78">
            <w:pPr>
              <w:autoSpaceDE w:val="0"/>
              <w:autoSpaceDN w:val="0"/>
              <w:adjustRightInd w:val="0"/>
              <w:jc w:val="center"/>
              <w:rPr>
                <w:rFonts w:ascii="Arial" w:hAnsi="Arial" w:cs="Arial"/>
                <w:color w:val="FF0000"/>
                <w:sz w:val="18"/>
                <w:szCs w:val="18"/>
              </w:rPr>
            </w:pPr>
            <w:r w:rsidRPr="00D34B6D">
              <w:rPr>
                <w:rFonts w:ascii="Arial" w:hAnsi="Arial" w:cs="Arial"/>
                <w:color w:val="FF0000"/>
                <w:sz w:val="18"/>
                <w:szCs w:val="18"/>
              </w:rPr>
              <w:t>Not Sure</w:t>
            </w:r>
          </w:p>
        </w:tc>
        <w:tc>
          <w:tcPr>
            <w:tcW w:w="756" w:type="dxa"/>
            <w:vMerge/>
            <w:vAlign w:val="center"/>
          </w:tcPr>
          <w:p w:rsidR="00EB1141" w:rsidRPr="00EA7D17" w:rsidRDefault="00EB1141" w:rsidP="00717B78">
            <w:pPr>
              <w:autoSpaceDE w:val="0"/>
              <w:autoSpaceDN w:val="0"/>
              <w:adjustRightInd w:val="0"/>
              <w:jc w:val="center"/>
              <w:rPr>
                <w:rFonts w:ascii="Arial" w:hAnsi="Arial" w:cs="Arial"/>
                <w:color w:val="FF0000"/>
                <w:sz w:val="20"/>
                <w:szCs w:val="20"/>
              </w:rPr>
            </w:pPr>
          </w:p>
        </w:tc>
      </w:tr>
      <w:tr w:rsidR="00EB1141" w:rsidRPr="00EA7D17" w:rsidTr="00717B78">
        <w:trPr>
          <w:trHeight w:val="488"/>
          <w:jc w:val="center"/>
        </w:trPr>
        <w:tc>
          <w:tcPr>
            <w:tcW w:w="5670"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Department mission and objectives (Avg.)</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65</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30</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w:t>
            </w:r>
          </w:p>
        </w:tc>
      </w:tr>
      <w:tr w:rsidR="00EB1141" w:rsidRPr="00EA7D17" w:rsidTr="00717B78">
        <w:trPr>
          <w:trHeight w:val="488"/>
          <w:jc w:val="center"/>
        </w:trPr>
        <w:tc>
          <w:tcPr>
            <w:tcW w:w="5670"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Management of quality assurance &amp; development procedures Statements (Avg.)</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55</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29</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w:t>
            </w:r>
          </w:p>
        </w:tc>
      </w:tr>
      <w:tr w:rsidR="00EB1141" w:rsidRPr="00EA7D17" w:rsidTr="00717B78">
        <w:trPr>
          <w:trHeight w:val="488"/>
          <w:jc w:val="center"/>
        </w:trPr>
        <w:tc>
          <w:tcPr>
            <w:tcW w:w="5670"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Learning &amp; teaching – statements (Avg.)</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48</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32</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w:t>
            </w:r>
          </w:p>
        </w:tc>
      </w:tr>
      <w:tr w:rsidR="00EB1141" w:rsidRPr="00EA7D17" w:rsidTr="00717B78">
        <w:trPr>
          <w:trHeight w:val="488"/>
          <w:jc w:val="center"/>
        </w:trPr>
        <w:tc>
          <w:tcPr>
            <w:tcW w:w="5670"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Students affairs &amp; supporting services (Avg.)</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49</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27</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w:t>
            </w:r>
          </w:p>
        </w:tc>
      </w:tr>
      <w:tr w:rsidR="00EB1141" w:rsidRPr="00EA7D17" w:rsidTr="00717B78">
        <w:trPr>
          <w:trHeight w:val="488"/>
          <w:jc w:val="center"/>
        </w:trPr>
        <w:tc>
          <w:tcPr>
            <w:tcW w:w="5670"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Learning resources (Avg.)</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66</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23</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w:t>
            </w:r>
          </w:p>
        </w:tc>
      </w:tr>
      <w:tr w:rsidR="00EB1141" w:rsidRPr="00EA7D17" w:rsidTr="00717B78">
        <w:trPr>
          <w:trHeight w:val="489"/>
          <w:jc w:val="center"/>
        </w:trPr>
        <w:tc>
          <w:tcPr>
            <w:tcW w:w="5670"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Department community relations (Avg.)</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37</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30</w:t>
            </w:r>
          </w:p>
        </w:tc>
        <w:tc>
          <w:tcPr>
            <w:tcW w:w="756"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w:t>
            </w:r>
          </w:p>
        </w:tc>
      </w:tr>
    </w:tbl>
    <w:p w:rsidR="00EB1141" w:rsidRDefault="00EB1141" w:rsidP="00232ACE">
      <w:pPr>
        <w:spacing w:line="276" w:lineRule="auto"/>
        <w:ind w:left="142"/>
        <w:rPr>
          <w:rFonts w:ascii="Arial" w:hAnsi="Arial" w:cs="Arial"/>
          <w:sz w:val="20"/>
          <w:szCs w:val="20"/>
        </w:rPr>
      </w:pPr>
    </w:p>
    <w:p w:rsidR="00EB1141" w:rsidRDefault="00EB1141" w:rsidP="00232ACE">
      <w:pPr>
        <w:spacing w:line="276" w:lineRule="auto"/>
        <w:ind w:left="142"/>
        <w:rPr>
          <w:rFonts w:ascii="Arial" w:hAnsi="Arial" w:cs="Arial"/>
          <w:sz w:val="20"/>
          <w:szCs w:val="20"/>
        </w:rPr>
      </w:pPr>
      <w:r>
        <w:rPr>
          <w:rFonts w:ascii="Arial" w:hAnsi="Arial" w:cs="Arial"/>
          <w:sz w:val="20"/>
          <w:szCs w:val="20"/>
        </w:rPr>
        <w:lastRenderedPageBreak/>
        <w:t>Furthermore</w:t>
      </w:r>
      <w:r w:rsidRPr="00DE3965">
        <w:rPr>
          <w:rFonts w:ascii="Arial" w:hAnsi="Arial" w:cs="Arial"/>
          <w:sz w:val="20"/>
          <w:szCs w:val="20"/>
        </w:rPr>
        <w:t xml:space="preserve">, each semester, the </w:t>
      </w:r>
      <w:r>
        <w:rPr>
          <w:rFonts w:ascii="Arial" w:hAnsi="Arial" w:cs="Arial"/>
          <w:sz w:val="20"/>
          <w:szCs w:val="20"/>
        </w:rPr>
        <w:t>D</w:t>
      </w:r>
      <w:r w:rsidRPr="00DE3965">
        <w:rPr>
          <w:rFonts w:ascii="Arial" w:hAnsi="Arial" w:cs="Arial"/>
          <w:sz w:val="20"/>
          <w:szCs w:val="20"/>
        </w:rPr>
        <w:t xml:space="preserve">ean and the </w:t>
      </w:r>
      <w:r>
        <w:rPr>
          <w:rFonts w:ascii="Arial" w:hAnsi="Arial" w:cs="Arial"/>
          <w:sz w:val="20"/>
          <w:szCs w:val="20"/>
        </w:rPr>
        <w:t>D</w:t>
      </w:r>
      <w:r w:rsidRPr="00DE3965">
        <w:rPr>
          <w:rFonts w:ascii="Arial" w:hAnsi="Arial" w:cs="Arial"/>
          <w:sz w:val="20"/>
          <w:szCs w:val="20"/>
        </w:rPr>
        <w:t xml:space="preserve">epartment </w:t>
      </w:r>
      <w:r>
        <w:rPr>
          <w:rFonts w:ascii="Arial" w:hAnsi="Arial" w:cs="Arial"/>
          <w:sz w:val="20"/>
          <w:szCs w:val="20"/>
        </w:rPr>
        <w:t>C</w:t>
      </w:r>
      <w:r w:rsidRPr="00DE3965">
        <w:rPr>
          <w:rFonts w:ascii="Arial" w:hAnsi="Arial" w:cs="Arial"/>
          <w:sz w:val="20"/>
          <w:szCs w:val="20"/>
        </w:rPr>
        <w:t>hair invite graduating seniors to provide feedback on their educational experience in architectural program at King Saud University based on their experience with the market needs. This discussion includes all topics, including perception of instructors, problems with courses and design studios, and evaluation of advising experiences.</w:t>
      </w:r>
    </w:p>
    <w:p w:rsidR="00EB1141" w:rsidRDefault="00EB1141" w:rsidP="00232ACE">
      <w:pPr>
        <w:pStyle w:val="Heading4"/>
        <w:spacing w:after="40" w:line="276" w:lineRule="auto"/>
        <w:ind w:left="142"/>
        <w:jc w:val="left"/>
        <w:rPr>
          <w:rFonts w:ascii="Arial" w:hAnsi="Arial" w:cs="Arial"/>
          <w:sz w:val="20"/>
          <w:szCs w:val="20"/>
        </w:rPr>
      </w:pPr>
    </w:p>
    <w:p w:rsidR="00EB1141" w:rsidRPr="00350D92" w:rsidRDefault="00EB1141" w:rsidP="00232ACE">
      <w:pPr>
        <w:pStyle w:val="Heading4"/>
        <w:spacing w:after="40" w:line="276" w:lineRule="auto"/>
        <w:ind w:left="142"/>
        <w:jc w:val="left"/>
        <w:rPr>
          <w:rFonts w:ascii="Arial" w:hAnsi="Arial" w:cs="Arial"/>
          <w:b w:val="0"/>
          <w:bCs w:val="0"/>
          <w:sz w:val="20"/>
          <w:szCs w:val="20"/>
        </w:rPr>
      </w:pPr>
      <w:r w:rsidRPr="00350D92">
        <w:rPr>
          <w:rFonts w:ascii="Arial" w:hAnsi="Arial" w:cs="Arial"/>
          <w:sz w:val="20"/>
          <w:szCs w:val="20"/>
        </w:rPr>
        <w:t>Alumni Survey</w:t>
      </w:r>
    </w:p>
    <w:p w:rsidR="00EB1141" w:rsidRPr="00C72398" w:rsidRDefault="00EB1141" w:rsidP="007B3936">
      <w:pPr>
        <w:spacing w:line="276" w:lineRule="auto"/>
        <w:ind w:left="142"/>
        <w:jc w:val="both"/>
        <w:rPr>
          <w:rFonts w:ascii="Arial" w:hAnsi="Arial" w:cs="Arial"/>
          <w:i/>
          <w:iCs/>
          <w:color w:val="FF0000"/>
          <w:sz w:val="20"/>
          <w:szCs w:val="20"/>
        </w:rPr>
      </w:pPr>
      <w:r w:rsidRPr="00DE3965">
        <w:rPr>
          <w:rFonts w:ascii="Arial" w:hAnsi="Arial" w:cs="Arial"/>
          <w:sz w:val="20"/>
          <w:szCs w:val="20"/>
        </w:rPr>
        <w:t>Alumni surveys are an assessment of the program educational objectives and outcomes which will be conducted every year. Alumni graduat</w:t>
      </w:r>
      <w:r>
        <w:rPr>
          <w:rFonts w:ascii="Arial" w:hAnsi="Arial" w:cs="Arial"/>
          <w:sz w:val="20"/>
          <w:szCs w:val="20"/>
        </w:rPr>
        <w:t xml:space="preserve">ed </w:t>
      </w:r>
      <w:r w:rsidRPr="00DE3965">
        <w:rPr>
          <w:rFonts w:ascii="Arial" w:hAnsi="Arial" w:cs="Arial"/>
          <w:sz w:val="20"/>
          <w:szCs w:val="20"/>
        </w:rPr>
        <w:t xml:space="preserve">during the period of 2000-2011 were invited to participate in the </w:t>
      </w:r>
      <w:r>
        <w:rPr>
          <w:rFonts w:ascii="Arial" w:hAnsi="Arial" w:cs="Arial"/>
          <w:sz w:val="20"/>
          <w:szCs w:val="20"/>
        </w:rPr>
        <w:t>F</w:t>
      </w:r>
      <w:r w:rsidRPr="00DE3965">
        <w:rPr>
          <w:rFonts w:ascii="Arial" w:hAnsi="Arial" w:cs="Arial"/>
          <w:sz w:val="20"/>
          <w:szCs w:val="20"/>
        </w:rPr>
        <w:t xml:space="preserve">irst </w:t>
      </w:r>
      <w:r>
        <w:rPr>
          <w:rFonts w:ascii="Arial" w:hAnsi="Arial" w:cs="Arial"/>
          <w:sz w:val="20"/>
          <w:szCs w:val="20"/>
        </w:rPr>
        <w:t>A</w:t>
      </w:r>
      <w:r w:rsidRPr="00DE3965">
        <w:rPr>
          <w:rFonts w:ascii="Arial" w:hAnsi="Arial" w:cs="Arial"/>
          <w:sz w:val="20"/>
          <w:szCs w:val="20"/>
        </w:rPr>
        <w:t xml:space="preserve">rchitectural Alumni Gathering Day </w:t>
      </w:r>
      <w:r>
        <w:rPr>
          <w:rFonts w:ascii="Arial" w:hAnsi="Arial" w:cs="Arial"/>
          <w:sz w:val="20"/>
          <w:szCs w:val="20"/>
        </w:rPr>
        <w:t xml:space="preserve">that was </w:t>
      </w:r>
      <w:r w:rsidRPr="00DE3965">
        <w:rPr>
          <w:rFonts w:ascii="Arial" w:hAnsi="Arial" w:cs="Arial"/>
          <w:sz w:val="20"/>
          <w:szCs w:val="20"/>
        </w:rPr>
        <w:t>held in January 2011</w:t>
      </w:r>
      <w:r>
        <w:rPr>
          <w:rFonts w:ascii="Arial" w:hAnsi="Arial" w:cs="Arial"/>
          <w:sz w:val="20"/>
          <w:szCs w:val="20"/>
        </w:rPr>
        <w:t>. During that meeting,</w:t>
      </w:r>
      <w:r w:rsidRPr="00DE3965">
        <w:rPr>
          <w:rFonts w:ascii="Arial" w:hAnsi="Arial" w:cs="Arial"/>
          <w:sz w:val="20"/>
          <w:szCs w:val="20"/>
        </w:rPr>
        <w:t xml:space="preserve"> open discussions were held with the </w:t>
      </w:r>
      <w:r>
        <w:rPr>
          <w:rFonts w:ascii="Arial" w:hAnsi="Arial" w:cs="Arial"/>
          <w:sz w:val="20"/>
          <w:szCs w:val="20"/>
        </w:rPr>
        <w:t>D</w:t>
      </w:r>
      <w:r w:rsidRPr="00DE3965">
        <w:rPr>
          <w:rFonts w:ascii="Arial" w:hAnsi="Arial" w:cs="Arial"/>
          <w:sz w:val="20"/>
          <w:szCs w:val="20"/>
        </w:rPr>
        <w:t xml:space="preserve">ean, </w:t>
      </w:r>
      <w:r>
        <w:rPr>
          <w:rFonts w:ascii="Arial" w:hAnsi="Arial" w:cs="Arial"/>
          <w:sz w:val="20"/>
          <w:szCs w:val="20"/>
        </w:rPr>
        <w:t>D</w:t>
      </w:r>
      <w:r w:rsidRPr="00DE3965">
        <w:rPr>
          <w:rFonts w:ascii="Arial" w:hAnsi="Arial" w:cs="Arial"/>
          <w:sz w:val="20"/>
          <w:szCs w:val="20"/>
        </w:rPr>
        <w:t xml:space="preserve">epartment </w:t>
      </w:r>
      <w:r>
        <w:rPr>
          <w:rFonts w:ascii="Arial" w:hAnsi="Arial" w:cs="Arial"/>
          <w:sz w:val="20"/>
          <w:szCs w:val="20"/>
        </w:rPr>
        <w:t>H</w:t>
      </w:r>
      <w:r w:rsidRPr="00DE3965">
        <w:rPr>
          <w:rFonts w:ascii="Arial" w:hAnsi="Arial" w:cs="Arial"/>
          <w:sz w:val="20"/>
          <w:szCs w:val="20"/>
        </w:rPr>
        <w:t xml:space="preserve">ead, and </w:t>
      </w:r>
      <w:r>
        <w:rPr>
          <w:rFonts w:ascii="Arial" w:hAnsi="Arial" w:cs="Arial"/>
          <w:sz w:val="20"/>
          <w:szCs w:val="20"/>
        </w:rPr>
        <w:t>attending</w:t>
      </w:r>
      <w:r w:rsidRPr="00DE3965">
        <w:rPr>
          <w:rFonts w:ascii="Arial" w:hAnsi="Arial" w:cs="Arial"/>
          <w:sz w:val="20"/>
          <w:szCs w:val="20"/>
        </w:rPr>
        <w:t xml:space="preserve"> faculty members. The Alumni Survey was circulated and collected at the end of the day.  </w:t>
      </w:r>
      <w:r w:rsidRPr="00C72398">
        <w:rPr>
          <w:rFonts w:ascii="Arial" w:hAnsi="Arial" w:cs="Arial"/>
          <w:color w:val="FF0000"/>
          <w:sz w:val="20"/>
          <w:szCs w:val="20"/>
        </w:rPr>
        <w:t xml:space="preserve">The following Table () summarizes </w:t>
      </w:r>
      <w:r>
        <w:rPr>
          <w:rFonts w:ascii="Arial" w:hAnsi="Arial" w:cs="Arial"/>
          <w:color w:val="FF0000"/>
          <w:sz w:val="20"/>
          <w:szCs w:val="20"/>
        </w:rPr>
        <w:t xml:space="preserve">the averages of the </w:t>
      </w:r>
      <w:r w:rsidRPr="00C72398">
        <w:rPr>
          <w:rFonts w:ascii="Arial" w:hAnsi="Arial" w:cs="Arial"/>
          <w:color w:val="FF0000"/>
          <w:sz w:val="20"/>
          <w:szCs w:val="20"/>
        </w:rPr>
        <w:t xml:space="preserve">themes </w:t>
      </w:r>
      <w:r>
        <w:rPr>
          <w:rFonts w:ascii="Arial" w:hAnsi="Arial" w:cs="Arial"/>
          <w:color w:val="FF0000"/>
          <w:sz w:val="20"/>
          <w:szCs w:val="20"/>
        </w:rPr>
        <w:t xml:space="preserve">in </w:t>
      </w:r>
      <w:r w:rsidRPr="00C72398">
        <w:rPr>
          <w:rFonts w:ascii="Arial" w:hAnsi="Arial" w:cs="Arial"/>
          <w:color w:val="FF0000"/>
          <w:sz w:val="20"/>
          <w:szCs w:val="20"/>
        </w:rPr>
        <w:t>the Alumni survey questionnaire</w:t>
      </w:r>
      <w:r>
        <w:rPr>
          <w:rFonts w:ascii="Arial" w:hAnsi="Arial" w:cs="Arial"/>
          <w:color w:val="FF0000"/>
          <w:sz w:val="20"/>
          <w:szCs w:val="20"/>
        </w:rPr>
        <w:t>. Details of the statements and results are found in the appendices of this document.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8"/>
        <w:gridCol w:w="1080"/>
        <w:gridCol w:w="1080"/>
        <w:gridCol w:w="1080"/>
      </w:tblGrid>
      <w:tr w:rsidR="00EB1141" w:rsidRPr="00EA7D17" w:rsidTr="00717B78">
        <w:trPr>
          <w:trHeight w:val="488"/>
          <w:jc w:val="center"/>
        </w:trPr>
        <w:tc>
          <w:tcPr>
            <w:tcW w:w="8147" w:type="dxa"/>
            <w:gridSpan w:val="4"/>
            <w:tcBorders>
              <w:top w:val="nil"/>
              <w:left w:val="nil"/>
              <w:right w:val="nil"/>
            </w:tcBorders>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Table (): Alumni Survey Summary</w:t>
            </w:r>
          </w:p>
        </w:tc>
      </w:tr>
      <w:tr w:rsidR="00EB1141" w:rsidRPr="00EA7D17" w:rsidTr="00717B78">
        <w:trPr>
          <w:trHeight w:val="488"/>
          <w:jc w:val="center"/>
        </w:trPr>
        <w:tc>
          <w:tcPr>
            <w:tcW w:w="4832" w:type="dxa"/>
            <w:vMerge w:val="restart"/>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Theme</w:t>
            </w:r>
          </w:p>
        </w:tc>
        <w:tc>
          <w:tcPr>
            <w:tcW w:w="2210" w:type="dxa"/>
            <w:gridSpan w:val="2"/>
            <w:vAlign w:val="center"/>
          </w:tcPr>
          <w:p w:rsidR="00EB1141" w:rsidRPr="00D34B6D" w:rsidRDefault="00EB1141" w:rsidP="00717B78">
            <w:pPr>
              <w:autoSpaceDE w:val="0"/>
              <w:autoSpaceDN w:val="0"/>
              <w:adjustRightInd w:val="0"/>
              <w:jc w:val="center"/>
              <w:rPr>
                <w:rFonts w:ascii="Arial" w:hAnsi="Arial" w:cs="Arial"/>
                <w:color w:val="FF0000"/>
                <w:sz w:val="18"/>
                <w:szCs w:val="18"/>
              </w:rPr>
            </w:pPr>
            <w:r w:rsidRPr="00D34B6D">
              <w:rPr>
                <w:rFonts w:ascii="Arial" w:hAnsi="Arial" w:cs="Arial"/>
                <w:color w:val="FF0000"/>
                <w:sz w:val="18"/>
                <w:szCs w:val="18"/>
              </w:rPr>
              <w:t>Percentage</w:t>
            </w:r>
          </w:p>
        </w:tc>
        <w:tc>
          <w:tcPr>
            <w:tcW w:w="1105" w:type="dxa"/>
            <w:vMerge w:val="restart"/>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Mean value</w:t>
            </w:r>
          </w:p>
        </w:tc>
      </w:tr>
      <w:tr w:rsidR="00EB1141" w:rsidRPr="00EA7D17" w:rsidTr="00717B78">
        <w:trPr>
          <w:trHeight w:val="488"/>
          <w:jc w:val="center"/>
        </w:trPr>
        <w:tc>
          <w:tcPr>
            <w:tcW w:w="4832" w:type="dxa"/>
            <w:vMerge/>
            <w:vAlign w:val="center"/>
          </w:tcPr>
          <w:p w:rsidR="00EB1141" w:rsidRPr="00EA7D17" w:rsidRDefault="00EB1141" w:rsidP="00717B78">
            <w:pPr>
              <w:autoSpaceDE w:val="0"/>
              <w:autoSpaceDN w:val="0"/>
              <w:adjustRightInd w:val="0"/>
              <w:jc w:val="center"/>
              <w:rPr>
                <w:rFonts w:ascii="Arial" w:hAnsi="Arial" w:cs="Arial"/>
                <w:color w:val="FF0000"/>
                <w:sz w:val="20"/>
                <w:szCs w:val="20"/>
              </w:rPr>
            </w:pPr>
          </w:p>
        </w:tc>
        <w:tc>
          <w:tcPr>
            <w:tcW w:w="1105" w:type="dxa"/>
            <w:vAlign w:val="center"/>
          </w:tcPr>
          <w:p w:rsidR="00EB1141" w:rsidRPr="00D34B6D" w:rsidRDefault="00EB1141" w:rsidP="00717B78">
            <w:pPr>
              <w:autoSpaceDE w:val="0"/>
              <w:autoSpaceDN w:val="0"/>
              <w:adjustRightInd w:val="0"/>
              <w:jc w:val="center"/>
              <w:rPr>
                <w:rFonts w:ascii="Arial" w:hAnsi="Arial" w:cs="Arial"/>
                <w:color w:val="FF0000"/>
                <w:sz w:val="18"/>
                <w:szCs w:val="18"/>
              </w:rPr>
            </w:pPr>
            <w:r w:rsidRPr="00D34B6D">
              <w:rPr>
                <w:rFonts w:ascii="Arial" w:hAnsi="Arial" w:cs="Arial"/>
                <w:color w:val="FF0000"/>
                <w:sz w:val="18"/>
                <w:szCs w:val="18"/>
              </w:rPr>
              <w:t>S. A.+ Agree</w:t>
            </w:r>
          </w:p>
        </w:tc>
        <w:tc>
          <w:tcPr>
            <w:tcW w:w="1105" w:type="dxa"/>
            <w:vAlign w:val="center"/>
          </w:tcPr>
          <w:p w:rsidR="00EB1141" w:rsidRPr="00D34B6D" w:rsidRDefault="00EB1141" w:rsidP="00717B78">
            <w:pPr>
              <w:autoSpaceDE w:val="0"/>
              <w:autoSpaceDN w:val="0"/>
              <w:adjustRightInd w:val="0"/>
              <w:jc w:val="center"/>
              <w:rPr>
                <w:rFonts w:ascii="Arial" w:hAnsi="Arial" w:cs="Arial"/>
                <w:color w:val="FF0000"/>
                <w:sz w:val="18"/>
                <w:szCs w:val="18"/>
              </w:rPr>
            </w:pPr>
            <w:r w:rsidRPr="00D34B6D">
              <w:rPr>
                <w:rFonts w:ascii="Arial" w:hAnsi="Arial" w:cs="Arial"/>
                <w:color w:val="FF0000"/>
                <w:sz w:val="18"/>
                <w:szCs w:val="18"/>
              </w:rPr>
              <w:t>Not Sure</w:t>
            </w:r>
          </w:p>
        </w:tc>
        <w:tc>
          <w:tcPr>
            <w:tcW w:w="1105" w:type="dxa"/>
            <w:vMerge/>
            <w:vAlign w:val="center"/>
          </w:tcPr>
          <w:p w:rsidR="00EB1141" w:rsidRPr="00EA7D17" w:rsidRDefault="00EB1141" w:rsidP="00717B78">
            <w:pPr>
              <w:autoSpaceDE w:val="0"/>
              <w:autoSpaceDN w:val="0"/>
              <w:adjustRightInd w:val="0"/>
              <w:jc w:val="center"/>
              <w:rPr>
                <w:rFonts w:ascii="Arial" w:hAnsi="Arial" w:cs="Arial"/>
                <w:color w:val="FF0000"/>
                <w:sz w:val="20"/>
                <w:szCs w:val="20"/>
              </w:rPr>
            </w:pPr>
          </w:p>
        </w:tc>
      </w:tr>
      <w:tr w:rsidR="00EB1141" w:rsidRPr="00EA7D17" w:rsidTr="00717B78">
        <w:trPr>
          <w:trHeight w:val="488"/>
          <w:jc w:val="center"/>
        </w:trPr>
        <w:tc>
          <w:tcPr>
            <w:tcW w:w="4832"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Department mission and objectives (Avg.)</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62</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25</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w:t>
            </w:r>
          </w:p>
        </w:tc>
      </w:tr>
      <w:tr w:rsidR="00EB1141" w:rsidRPr="00EA7D17" w:rsidTr="00717B78">
        <w:trPr>
          <w:trHeight w:val="488"/>
          <w:jc w:val="center"/>
        </w:trPr>
        <w:tc>
          <w:tcPr>
            <w:tcW w:w="4832"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Management of quality assurance &amp; development procedures Statements (Avg.)</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40</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32</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w:t>
            </w:r>
          </w:p>
        </w:tc>
      </w:tr>
      <w:tr w:rsidR="00EB1141" w:rsidRPr="00EA7D17" w:rsidTr="00717B78">
        <w:trPr>
          <w:trHeight w:val="488"/>
          <w:jc w:val="center"/>
        </w:trPr>
        <w:tc>
          <w:tcPr>
            <w:tcW w:w="4832"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Learning &amp; teaching – statements (Avg.)</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47</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23</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3.2</w:t>
            </w:r>
          </w:p>
        </w:tc>
      </w:tr>
      <w:tr w:rsidR="00EB1141" w:rsidRPr="00EA7D17" w:rsidTr="00717B78">
        <w:trPr>
          <w:trHeight w:val="488"/>
          <w:jc w:val="center"/>
        </w:trPr>
        <w:tc>
          <w:tcPr>
            <w:tcW w:w="4832"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Students affairs &amp; supporting services (Avg.)</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49</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28</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3.3</w:t>
            </w:r>
          </w:p>
        </w:tc>
      </w:tr>
      <w:tr w:rsidR="00EB1141" w:rsidRPr="00EA7D17" w:rsidTr="00717B78">
        <w:trPr>
          <w:trHeight w:val="488"/>
          <w:jc w:val="center"/>
        </w:trPr>
        <w:tc>
          <w:tcPr>
            <w:tcW w:w="4832"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Learning resources (Avg.)</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48</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26</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3.3</w:t>
            </w:r>
          </w:p>
        </w:tc>
      </w:tr>
      <w:tr w:rsidR="00EB1141" w:rsidRPr="00EA7D17" w:rsidTr="00717B78">
        <w:trPr>
          <w:trHeight w:val="488"/>
          <w:jc w:val="center"/>
        </w:trPr>
        <w:tc>
          <w:tcPr>
            <w:tcW w:w="4832" w:type="dxa"/>
            <w:vAlign w:val="center"/>
          </w:tcPr>
          <w:p w:rsidR="00EB1141" w:rsidRPr="00EA7D17" w:rsidRDefault="00EB1141" w:rsidP="00717B78">
            <w:pPr>
              <w:autoSpaceDE w:val="0"/>
              <w:autoSpaceDN w:val="0"/>
              <w:adjustRightInd w:val="0"/>
              <w:rPr>
                <w:rFonts w:ascii="Arial" w:hAnsi="Arial" w:cs="Arial"/>
                <w:color w:val="FF0000"/>
                <w:sz w:val="20"/>
                <w:szCs w:val="20"/>
              </w:rPr>
            </w:pPr>
            <w:r w:rsidRPr="00EA7D17">
              <w:rPr>
                <w:rFonts w:ascii="Arial" w:hAnsi="Arial" w:cs="Arial"/>
                <w:color w:val="FF0000"/>
                <w:sz w:val="20"/>
                <w:szCs w:val="20"/>
              </w:rPr>
              <w:t>Department community relations (Avg.)</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43</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23</w:t>
            </w:r>
          </w:p>
        </w:tc>
        <w:tc>
          <w:tcPr>
            <w:tcW w:w="1105" w:type="dxa"/>
            <w:vAlign w:val="center"/>
          </w:tcPr>
          <w:p w:rsidR="00EB1141" w:rsidRPr="00EA7D17" w:rsidRDefault="00EB1141" w:rsidP="00717B78">
            <w:pPr>
              <w:autoSpaceDE w:val="0"/>
              <w:autoSpaceDN w:val="0"/>
              <w:adjustRightInd w:val="0"/>
              <w:jc w:val="center"/>
              <w:rPr>
                <w:rFonts w:ascii="Arial" w:hAnsi="Arial" w:cs="Arial"/>
                <w:color w:val="FF0000"/>
                <w:sz w:val="20"/>
                <w:szCs w:val="20"/>
              </w:rPr>
            </w:pPr>
            <w:r w:rsidRPr="00EA7D17">
              <w:rPr>
                <w:rFonts w:ascii="Arial" w:hAnsi="Arial" w:cs="Arial"/>
                <w:color w:val="FF0000"/>
                <w:sz w:val="20"/>
                <w:szCs w:val="20"/>
              </w:rPr>
              <w:t>3.1</w:t>
            </w:r>
          </w:p>
        </w:tc>
      </w:tr>
    </w:tbl>
    <w:p w:rsidR="00EB1141" w:rsidRDefault="00EB1141" w:rsidP="00232ACE">
      <w:pPr>
        <w:spacing w:line="276" w:lineRule="auto"/>
        <w:ind w:left="142"/>
        <w:rPr>
          <w:rFonts w:ascii="Arial" w:hAnsi="Arial" w:cs="Arial"/>
          <w:sz w:val="20"/>
          <w:szCs w:val="20"/>
        </w:rPr>
      </w:pPr>
    </w:p>
    <w:p w:rsidR="00EB1141" w:rsidRDefault="00EB1141" w:rsidP="00232ACE">
      <w:pPr>
        <w:pStyle w:val="Heading4"/>
        <w:spacing w:after="40" w:line="276" w:lineRule="auto"/>
        <w:ind w:left="142"/>
        <w:jc w:val="left"/>
        <w:rPr>
          <w:rFonts w:ascii="Arial" w:hAnsi="Arial" w:cs="Arial"/>
          <w:sz w:val="20"/>
          <w:szCs w:val="20"/>
        </w:rPr>
      </w:pPr>
    </w:p>
    <w:p w:rsidR="00EB1141" w:rsidRPr="00993228" w:rsidRDefault="00EB1141" w:rsidP="00232ACE">
      <w:pPr>
        <w:pStyle w:val="Heading4"/>
        <w:spacing w:after="40" w:line="276" w:lineRule="auto"/>
        <w:ind w:left="142"/>
        <w:jc w:val="left"/>
        <w:rPr>
          <w:rFonts w:ascii="Arial" w:hAnsi="Arial" w:cs="Arial"/>
          <w:sz w:val="20"/>
          <w:szCs w:val="20"/>
        </w:rPr>
      </w:pPr>
      <w:r w:rsidRPr="00350D92">
        <w:rPr>
          <w:rFonts w:ascii="Arial" w:hAnsi="Arial" w:cs="Arial"/>
          <w:sz w:val="20"/>
          <w:szCs w:val="20"/>
        </w:rPr>
        <w:t>Market/Employer Survey</w:t>
      </w:r>
    </w:p>
    <w:p w:rsidR="00EB1141" w:rsidRPr="00AF5FB9" w:rsidRDefault="00EB1141" w:rsidP="00232ACE">
      <w:pPr>
        <w:spacing w:line="276" w:lineRule="auto"/>
        <w:ind w:left="142"/>
        <w:rPr>
          <w:rFonts w:ascii="Arial" w:hAnsi="Arial" w:cs="Arial"/>
          <w:color w:val="FF0000"/>
          <w:sz w:val="20"/>
          <w:szCs w:val="20"/>
        </w:rPr>
      </w:pPr>
      <w:r>
        <w:rPr>
          <w:rFonts w:ascii="Arial" w:hAnsi="Arial" w:cs="Arial"/>
          <w:color w:val="FF0000"/>
          <w:sz w:val="20"/>
          <w:szCs w:val="20"/>
        </w:rPr>
        <w:t>The m</w:t>
      </w:r>
      <w:r w:rsidRPr="00350D92">
        <w:rPr>
          <w:rFonts w:ascii="Arial" w:hAnsi="Arial" w:cs="Arial"/>
          <w:color w:val="FF0000"/>
          <w:sz w:val="20"/>
          <w:szCs w:val="20"/>
        </w:rPr>
        <w:t>arket survey for architectural graduates is a tracking procedure that was developed to support ongoing monitoring of a graduate market conditions in KSA.</w:t>
      </w:r>
      <w:r w:rsidRPr="00AF5FB9">
        <w:t xml:space="preserve"> </w:t>
      </w:r>
      <w:r w:rsidRPr="00AF5FB9">
        <w:rPr>
          <w:rFonts w:ascii="Arial" w:hAnsi="Arial" w:cs="Arial"/>
          <w:color w:val="FF0000"/>
          <w:sz w:val="20"/>
          <w:szCs w:val="20"/>
        </w:rPr>
        <w:t>The purpose of the survey is to examine the market needs. It focus</w:t>
      </w:r>
      <w:r>
        <w:rPr>
          <w:rFonts w:ascii="Arial" w:hAnsi="Arial" w:cs="Arial"/>
          <w:color w:val="FF0000"/>
          <w:sz w:val="20"/>
          <w:szCs w:val="20"/>
        </w:rPr>
        <w:t>es</w:t>
      </w:r>
      <w:r w:rsidRPr="00AF5FB9">
        <w:rPr>
          <w:rFonts w:ascii="Arial" w:hAnsi="Arial" w:cs="Arial"/>
          <w:color w:val="FF0000"/>
          <w:sz w:val="20"/>
          <w:szCs w:val="20"/>
        </w:rPr>
        <w:t xml:space="preserve"> on the strategies of recruitments, employer’s needs</w:t>
      </w:r>
      <w:r>
        <w:rPr>
          <w:rFonts w:ascii="Arial" w:hAnsi="Arial" w:cs="Arial"/>
          <w:color w:val="FF0000"/>
          <w:sz w:val="20"/>
          <w:szCs w:val="20"/>
        </w:rPr>
        <w:t>,</w:t>
      </w:r>
      <w:r w:rsidRPr="00AF5FB9">
        <w:rPr>
          <w:rFonts w:ascii="Arial" w:hAnsi="Arial" w:cs="Arial"/>
          <w:color w:val="FF0000"/>
          <w:sz w:val="20"/>
          <w:szCs w:val="20"/>
        </w:rPr>
        <w:t xml:space="preserve"> and skill requirements. Another target is to evaluate the performance of our graduates on their job, either private or governmental job.</w:t>
      </w:r>
    </w:p>
    <w:p w:rsidR="00EB1141"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information from this survey </w:t>
      </w:r>
      <w:r>
        <w:rPr>
          <w:rFonts w:ascii="Arial" w:hAnsi="Arial" w:cs="Arial"/>
          <w:sz w:val="20"/>
          <w:szCs w:val="20"/>
        </w:rPr>
        <w:t xml:space="preserve">is </w:t>
      </w:r>
      <w:r w:rsidRPr="00DE3965">
        <w:rPr>
          <w:rFonts w:ascii="Arial" w:hAnsi="Arial" w:cs="Arial"/>
          <w:sz w:val="20"/>
          <w:szCs w:val="20"/>
        </w:rPr>
        <w:t xml:space="preserve">beneficial </w:t>
      </w:r>
      <w:r>
        <w:rPr>
          <w:rFonts w:ascii="Arial" w:hAnsi="Arial" w:cs="Arial"/>
          <w:sz w:val="20"/>
          <w:szCs w:val="20"/>
        </w:rPr>
        <w:t>for the</w:t>
      </w:r>
      <w:r w:rsidRPr="00DE3965">
        <w:rPr>
          <w:rFonts w:ascii="Arial" w:hAnsi="Arial" w:cs="Arial"/>
          <w:sz w:val="20"/>
          <w:szCs w:val="20"/>
        </w:rPr>
        <w:t xml:space="preserve"> refine</w:t>
      </w:r>
      <w:r>
        <w:rPr>
          <w:rFonts w:ascii="Arial" w:hAnsi="Arial" w:cs="Arial"/>
          <w:sz w:val="20"/>
          <w:szCs w:val="20"/>
        </w:rPr>
        <w:t>ment</w:t>
      </w:r>
      <w:r w:rsidRPr="00DE3965">
        <w:rPr>
          <w:rFonts w:ascii="Arial" w:hAnsi="Arial" w:cs="Arial"/>
          <w:sz w:val="20"/>
          <w:szCs w:val="20"/>
        </w:rPr>
        <w:t>, improve</w:t>
      </w:r>
      <w:r>
        <w:rPr>
          <w:rFonts w:ascii="Arial" w:hAnsi="Arial" w:cs="Arial"/>
          <w:sz w:val="20"/>
          <w:szCs w:val="20"/>
        </w:rPr>
        <w:t>ment</w:t>
      </w:r>
      <w:r w:rsidRPr="00DE3965">
        <w:rPr>
          <w:rFonts w:ascii="Arial" w:hAnsi="Arial" w:cs="Arial"/>
          <w:sz w:val="20"/>
          <w:szCs w:val="20"/>
        </w:rPr>
        <w:t>, and upgrad</w:t>
      </w:r>
      <w:r>
        <w:rPr>
          <w:rFonts w:ascii="Arial" w:hAnsi="Arial" w:cs="Arial"/>
          <w:sz w:val="20"/>
          <w:szCs w:val="20"/>
        </w:rPr>
        <w:t>ing of</w:t>
      </w:r>
      <w:r w:rsidRPr="00DE3965">
        <w:rPr>
          <w:rFonts w:ascii="Arial" w:hAnsi="Arial" w:cs="Arial"/>
          <w:sz w:val="20"/>
          <w:szCs w:val="20"/>
        </w:rPr>
        <w:t xml:space="preserve"> our programs. It </w:t>
      </w:r>
      <w:r>
        <w:rPr>
          <w:rFonts w:ascii="Arial" w:hAnsi="Arial" w:cs="Arial"/>
          <w:sz w:val="20"/>
          <w:szCs w:val="20"/>
        </w:rPr>
        <w:t>may</w:t>
      </w:r>
      <w:r w:rsidRPr="00DE3965">
        <w:rPr>
          <w:rFonts w:ascii="Arial" w:hAnsi="Arial" w:cs="Arial"/>
          <w:sz w:val="20"/>
          <w:szCs w:val="20"/>
        </w:rPr>
        <w:t xml:space="preserve"> also provide basis for the comparison of the college curricular, programmatic and student’s development goals with the needs of market and governmental institutions. This survey </w:t>
      </w:r>
      <w:r>
        <w:rPr>
          <w:rFonts w:ascii="Arial" w:hAnsi="Arial" w:cs="Arial"/>
          <w:sz w:val="20"/>
          <w:szCs w:val="20"/>
        </w:rPr>
        <w:t>is</w:t>
      </w:r>
      <w:r w:rsidRPr="00DE3965">
        <w:rPr>
          <w:rFonts w:ascii="Arial" w:hAnsi="Arial" w:cs="Arial"/>
          <w:sz w:val="20"/>
          <w:szCs w:val="20"/>
        </w:rPr>
        <w:t xml:space="preserve"> considered as an outlook for the market perspective for our graduates.    </w:t>
      </w:r>
    </w:p>
    <w:p w:rsidR="00EB1141" w:rsidRDefault="00EB1141" w:rsidP="00232ACE">
      <w:pPr>
        <w:spacing w:line="276" w:lineRule="auto"/>
        <w:ind w:left="142"/>
        <w:rPr>
          <w:rFonts w:ascii="Arial" w:hAnsi="Arial" w:cs="Arial"/>
          <w:color w:val="FF0000"/>
          <w:sz w:val="20"/>
          <w:szCs w:val="20"/>
        </w:rPr>
      </w:pPr>
      <w:r w:rsidRPr="00350D92">
        <w:rPr>
          <w:rFonts w:ascii="Arial" w:hAnsi="Arial" w:cs="Arial"/>
          <w:color w:val="FF0000"/>
          <w:sz w:val="20"/>
          <w:szCs w:val="20"/>
        </w:rPr>
        <w:t xml:space="preserve">The main constructs of the Market Survey study were derived from student performance criteria to assure the capability of the graduates to perform the required jobs. Possessing the knowledge and understanding in addition to acquire the ability to perform the job tasks are the major constructs. </w:t>
      </w:r>
      <w:r w:rsidRPr="00421FD4">
        <w:rPr>
          <w:rFonts w:ascii="Arial" w:hAnsi="Arial" w:cs="Arial"/>
          <w:color w:val="FF0000"/>
          <w:sz w:val="20"/>
          <w:szCs w:val="20"/>
        </w:rPr>
        <w:t xml:space="preserve">The </w:t>
      </w:r>
      <w:r>
        <w:rPr>
          <w:rFonts w:ascii="Arial" w:hAnsi="Arial" w:cs="Arial"/>
          <w:color w:val="FF0000"/>
          <w:sz w:val="20"/>
          <w:szCs w:val="20"/>
        </w:rPr>
        <w:t>market survey</w:t>
      </w:r>
      <w:r w:rsidRPr="00421FD4">
        <w:rPr>
          <w:rFonts w:ascii="Arial" w:hAnsi="Arial" w:cs="Arial"/>
          <w:color w:val="FF0000"/>
          <w:sz w:val="20"/>
          <w:szCs w:val="20"/>
        </w:rPr>
        <w:t xml:space="preserve"> was conduct</w:t>
      </w:r>
      <w:r>
        <w:rPr>
          <w:rFonts w:ascii="Arial" w:hAnsi="Arial" w:cs="Arial"/>
          <w:color w:val="FF0000"/>
          <w:sz w:val="20"/>
          <w:szCs w:val="20"/>
        </w:rPr>
        <w:t xml:space="preserve">ed during June 2011, the </w:t>
      </w:r>
      <w:r w:rsidRPr="00421FD4">
        <w:rPr>
          <w:rFonts w:ascii="Arial" w:hAnsi="Arial" w:cs="Arial"/>
          <w:color w:val="FF0000"/>
          <w:sz w:val="20"/>
          <w:szCs w:val="20"/>
        </w:rPr>
        <w:t xml:space="preserve">response rate </w:t>
      </w:r>
      <w:r>
        <w:rPr>
          <w:rFonts w:ascii="Arial" w:hAnsi="Arial" w:cs="Arial"/>
          <w:color w:val="FF0000"/>
          <w:sz w:val="20"/>
          <w:szCs w:val="20"/>
        </w:rPr>
        <w:t xml:space="preserve">to the questionnaire was </w:t>
      </w:r>
      <w:r w:rsidRPr="00421FD4">
        <w:rPr>
          <w:rFonts w:ascii="Arial" w:hAnsi="Arial" w:cs="Arial"/>
          <w:color w:val="FF0000"/>
          <w:sz w:val="20"/>
          <w:szCs w:val="20"/>
        </w:rPr>
        <w:t xml:space="preserve">relatively high </w:t>
      </w:r>
      <w:r>
        <w:rPr>
          <w:rFonts w:ascii="Arial" w:hAnsi="Arial" w:cs="Arial"/>
          <w:color w:val="FF0000"/>
          <w:sz w:val="20"/>
          <w:szCs w:val="20"/>
        </w:rPr>
        <w:t>(</w:t>
      </w:r>
      <w:r w:rsidRPr="00421FD4">
        <w:rPr>
          <w:rFonts w:ascii="Arial" w:hAnsi="Arial" w:cs="Arial"/>
          <w:color w:val="FF0000"/>
          <w:sz w:val="20"/>
          <w:szCs w:val="20"/>
        </w:rPr>
        <w:t>84%</w:t>
      </w:r>
      <w:r>
        <w:rPr>
          <w:rFonts w:ascii="Arial" w:hAnsi="Arial" w:cs="Arial"/>
          <w:color w:val="FF0000"/>
          <w:sz w:val="20"/>
          <w:szCs w:val="20"/>
        </w:rPr>
        <w:t>).</w:t>
      </w:r>
      <w:r w:rsidRPr="00421FD4">
        <w:rPr>
          <w:rFonts w:ascii="Arial" w:hAnsi="Arial" w:cs="Arial"/>
          <w:color w:val="FF0000"/>
          <w:sz w:val="20"/>
          <w:szCs w:val="20"/>
        </w:rPr>
        <w:t xml:space="preserve"> </w:t>
      </w:r>
    </w:p>
    <w:p w:rsidR="00EB1141" w:rsidRDefault="00EB1141" w:rsidP="00232ACE">
      <w:pPr>
        <w:pStyle w:val="ListParagraph"/>
        <w:numPr>
          <w:ilvl w:val="0"/>
          <w:numId w:val="211"/>
        </w:numPr>
        <w:spacing w:before="240" w:after="0"/>
        <w:rPr>
          <w:rFonts w:ascii="Arial" w:hAnsi="Arial"/>
          <w:color w:val="FF0000"/>
          <w:sz w:val="20"/>
          <w:szCs w:val="20"/>
        </w:rPr>
      </w:pPr>
      <w:r w:rsidRPr="00350D92">
        <w:rPr>
          <w:rFonts w:ascii="Arial" w:hAnsi="Arial"/>
          <w:color w:val="FF0000"/>
          <w:sz w:val="20"/>
          <w:szCs w:val="20"/>
        </w:rPr>
        <w:lastRenderedPageBreak/>
        <w:t xml:space="preserve">The responses of the employer on the communication and design thinking skills are acceptable, which is probably due to the college’s strong support by providing digital media labs with cutting edge technology that help students in improving their computational digital skills, parallel to manual skills development courses. </w:t>
      </w:r>
    </w:p>
    <w:p w:rsidR="00EB1141" w:rsidRDefault="00EB1141" w:rsidP="00232ACE">
      <w:pPr>
        <w:pStyle w:val="ListParagraph"/>
        <w:numPr>
          <w:ilvl w:val="0"/>
          <w:numId w:val="211"/>
        </w:numPr>
        <w:spacing w:before="240" w:after="0"/>
        <w:rPr>
          <w:rFonts w:ascii="Arial" w:hAnsi="Arial"/>
          <w:color w:val="FF0000"/>
          <w:sz w:val="20"/>
          <w:szCs w:val="20"/>
        </w:rPr>
      </w:pPr>
      <w:r w:rsidRPr="00350D92">
        <w:rPr>
          <w:rFonts w:ascii="Arial" w:hAnsi="Arial"/>
          <w:color w:val="FF0000"/>
          <w:sz w:val="20"/>
          <w:szCs w:val="20"/>
        </w:rPr>
        <w:t xml:space="preserve">The responses of the employer on the technical skills and knowledge show an acceptable level of performance even though there are some negative tendencies in some aspects such as: the understanding the principle of sustainability and the ability estimate cost and life cycles analysis systems. The mean is around the average 3. This is considered acceptable. However, extensive review of integrated design courses should be considered. </w:t>
      </w:r>
    </w:p>
    <w:p w:rsidR="00EB1141" w:rsidRDefault="00EB1141" w:rsidP="00232ACE">
      <w:pPr>
        <w:pStyle w:val="ListParagraph"/>
        <w:numPr>
          <w:ilvl w:val="0"/>
          <w:numId w:val="211"/>
        </w:numPr>
        <w:spacing w:before="240" w:after="0"/>
        <w:rPr>
          <w:rFonts w:ascii="Arial" w:hAnsi="Arial"/>
          <w:color w:val="FF0000"/>
          <w:sz w:val="20"/>
          <w:szCs w:val="20"/>
        </w:rPr>
      </w:pPr>
      <w:r w:rsidRPr="00350D92">
        <w:rPr>
          <w:rFonts w:ascii="Arial" w:hAnsi="Arial"/>
          <w:color w:val="FF0000"/>
          <w:sz w:val="20"/>
          <w:szCs w:val="20"/>
        </w:rPr>
        <w:t xml:space="preserve">The responses of the employer on leadership and practice skills are acceptable. These skills include the ability to apply acquired knowledge, the ability to work with other as team player, among other factors such as the punctual and use time effectively also considered positive tendency as it is 3.3 out of 5. </w:t>
      </w:r>
    </w:p>
    <w:p w:rsidR="00EB1141" w:rsidRDefault="00EB1141" w:rsidP="00232ACE">
      <w:pPr>
        <w:spacing w:line="276" w:lineRule="auto"/>
        <w:ind w:left="142"/>
        <w:rPr>
          <w:rFonts w:ascii="Arial" w:hAnsi="Arial" w:cs="Arial"/>
          <w:color w:val="FF0000"/>
          <w:sz w:val="20"/>
          <w:szCs w:val="20"/>
        </w:rPr>
      </w:pPr>
      <w:r>
        <w:rPr>
          <w:rFonts w:ascii="Arial" w:hAnsi="Arial" w:cs="Arial"/>
          <w:color w:val="FF0000"/>
          <w:sz w:val="20"/>
          <w:szCs w:val="20"/>
        </w:rPr>
        <w:t xml:space="preserve">The questionnaire design and other details of and survey </w:t>
      </w:r>
      <w:r>
        <w:rPr>
          <w:rFonts w:ascii="Arial" w:hAnsi="Arial" w:cs="Arial"/>
          <w:i/>
          <w:iCs/>
          <w:color w:val="FF0000"/>
          <w:sz w:val="20"/>
          <w:szCs w:val="20"/>
        </w:rPr>
        <w:t>are available for reference in the Visiting Team room</w:t>
      </w:r>
      <w:r>
        <w:rPr>
          <w:rFonts w:ascii="Arial" w:hAnsi="Arial" w:cs="Arial"/>
          <w:color w:val="FF0000"/>
          <w:sz w:val="20"/>
          <w:szCs w:val="20"/>
        </w:rPr>
        <w:t xml:space="preserve">. </w:t>
      </w:r>
    </w:p>
    <w:p w:rsidR="00EB1141" w:rsidRDefault="00EB1141" w:rsidP="00232ACE">
      <w:pPr>
        <w:spacing w:line="276" w:lineRule="auto"/>
        <w:ind w:left="142"/>
        <w:rPr>
          <w:rFonts w:ascii="Arial" w:hAnsi="Arial" w:cs="Arial"/>
          <w:b/>
          <w:bCs/>
        </w:rPr>
      </w:pPr>
    </w:p>
    <w:p w:rsidR="00EB1141" w:rsidRPr="002202CE" w:rsidRDefault="00EB1141" w:rsidP="00232ACE">
      <w:pPr>
        <w:spacing w:line="276" w:lineRule="auto"/>
        <w:ind w:left="142"/>
        <w:rPr>
          <w:rFonts w:ascii="Arial" w:hAnsi="Arial" w:cs="Arial"/>
          <w:b/>
          <w:bCs/>
        </w:rPr>
      </w:pPr>
      <w:r w:rsidRPr="002202CE">
        <w:rPr>
          <w:rFonts w:ascii="Arial" w:hAnsi="Arial" w:cs="Arial"/>
          <w:b/>
          <w:bCs/>
        </w:rPr>
        <w:t>Professional/ Summer Training</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 xml:space="preserve">The program </w:t>
      </w:r>
      <w:r>
        <w:rPr>
          <w:rFonts w:ascii="Arial" w:hAnsi="Arial" w:cs="Arial"/>
          <w:sz w:val="20"/>
          <w:szCs w:val="20"/>
        </w:rPr>
        <w:t>require</w:t>
      </w:r>
      <w:r w:rsidRPr="00DE3965">
        <w:rPr>
          <w:rFonts w:ascii="Arial" w:hAnsi="Arial" w:cs="Arial"/>
          <w:sz w:val="20"/>
          <w:szCs w:val="20"/>
        </w:rPr>
        <w:t>s 60 days of professional training in private offices or public agencies. Additionally, since five years ago, the program started an international training program of six weeks to five countries, Germany, Italy, France, Turkey and Malaysia. Also, there is an arrangement to send students to the United States. Students spend their training period in one of the prestigious offices under supervision of highly qualified architects with arrangement of a faculty member who accompanied them. The department assigns each year a faculty member as a professional training supervisor. An evaluation system was adopted through conducting a survey filled by the professional training supervisor. The survey is designed to test achievements of NAAB requirements (33 criteria). The information provided by the architectural supervisors provides valuable feedback to the level of achievement of our student’s abilities and understanding. The professional training supervisors are constituents because the trainees are actually performing services for their organizations, and therefore the education that the students have received up to that point is a deciding factor in determining the level of their performance.  Professional training supervisors are therefore a constituency well qualified to provide assessment of the academic programs through the junior year in instilling the knowledge, skills and character traits students need for successful careers as practicing architects.</w:t>
      </w:r>
    </w:p>
    <w:p w:rsidR="00EB1141" w:rsidRPr="00DE3965" w:rsidRDefault="00EB1141" w:rsidP="00232ACE">
      <w:pPr>
        <w:spacing w:line="276" w:lineRule="auto"/>
        <w:ind w:left="142"/>
        <w:rPr>
          <w:rFonts w:ascii="Arial" w:hAnsi="Arial" w:cs="Arial"/>
          <w:sz w:val="20"/>
          <w:szCs w:val="20"/>
        </w:rPr>
      </w:pPr>
      <w:r w:rsidRPr="00DE3965">
        <w:rPr>
          <w:rFonts w:ascii="Arial" w:hAnsi="Arial" w:cs="Arial"/>
          <w:sz w:val="20"/>
          <w:szCs w:val="20"/>
        </w:rPr>
        <w:t>Another level of evaluation is the report by the student at the end of the training. Students are asked to provide a written report detailing their experience during whole s</w:t>
      </w:r>
      <w:r>
        <w:rPr>
          <w:rFonts w:ascii="Arial" w:hAnsi="Arial" w:cs="Arial"/>
          <w:sz w:val="20"/>
          <w:szCs w:val="20"/>
        </w:rPr>
        <w:t>ummer</w:t>
      </w:r>
      <w:r w:rsidRPr="00DE3965">
        <w:rPr>
          <w:rFonts w:ascii="Arial" w:hAnsi="Arial" w:cs="Arial"/>
          <w:sz w:val="20"/>
          <w:szCs w:val="20"/>
        </w:rPr>
        <w:t xml:space="preserve"> training. This report is evaluated by the department professional training supervisor.</w:t>
      </w:r>
      <w:r>
        <w:rPr>
          <w:rFonts w:ascii="Arial" w:hAnsi="Arial" w:cs="Arial"/>
          <w:sz w:val="20"/>
          <w:szCs w:val="20"/>
        </w:rPr>
        <w:t xml:space="preserve"> Records of Professional /Summer Training for previous years </w:t>
      </w:r>
      <w:r>
        <w:rPr>
          <w:rFonts w:ascii="Arial" w:hAnsi="Arial" w:cs="Arial"/>
          <w:i/>
          <w:iCs/>
          <w:color w:val="FF0000"/>
          <w:sz w:val="20"/>
          <w:szCs w:val="20"/>
        </w:rPr>
        <w:t>are available for reference in the Visiting Team room.</w:t>
      </w:r>
    </w:p>
    <w:p w:rsidR="00EB1141" w:rsidRDefault="00EB1141" w:rsidP="00232ACE">
      <w:pPr>
        <w:pStyle w:val="Heading4"/>
        <w:spacing w:after="40" w:line="276" w:lineRule="auto"/>
        <w:ind w:left="142"/>
        <w:jc w:val="left"/>
        <w:rPr>
          <w:rFonts w:ascii="Arial" w:hAnsi="Arial" w:cs="Arial"/>
          <w:sz w:val="20"/>
          <w:szCs w:val="20"/>
        </w:rPr>
      </w:pPr>
    </w:p>
    <w:p w:rsidR="00EB1141" w:rsidRDefault="00EB1141" w:rsidP="00232ACE">
      <w:pPr>
        <w:pStyle w:val="Heading4"/>
        <w:spacing w:after="40" w:line="276" w:lineRule="auto"/>
        <w:ind w:left="142"/>
        <w:jc w:val="left"/>
        <w:rPr>
          <w:rFonts w:ascii="Arial" w:hAnsi="Arial" w:cs="Arial"/>
          <w:sz w:val="20"/>
          <w:szCs w:val="20"/>
        </w:rPr>
      </w:pPr>
      <w:r w:rsidRPr="00DE3965">
        <w:rPr>
          <w:rFonts w:ascii="Arial" w:hAnsi="Arial" w:cs="Arial"/>
          <w:sz w:val="20"/>
          <w:szCs w:val="20"/>
        </w:rPr>
        <w:t xml:space="preserve">Academic Advisory Board </w:t>
      </w:r>
    </w:p>
    <w:p w:rsidR="00EB1141" w:rsidRDefault="00EB1141" w:rsidP="00232ACE">
      <w:pPr>
        <w:spacing w:line="276" w:lineRule="auto"/>
        <w:ind w:left="142"/>
        <w:rPr>
          <w:rFonts w:ascii="Arial" w:hAnsi="Arial" w:cs="Arial"/>
          <w:color w:val="FF0000"/>
          <w:sz w:val="20"/>
          <w:szCs w:val="20"/>
        </w:rPr>
      </w:pPr>
      <w:r w:rsidRPr="00350D92">
        <w:rPr>
          <w:rFonts w:ascii="Arial" w:hAnsi="Arial" w:cs="Arial"/>
          <w:color w:val="FF0000"/>
          <w:sz w:val="20"/>
          <w:szCs w:val="20"/>
        </w:rPr>
        <w:t>The board is an advisory body to the college of Architecture and Planning with the objectives of contributing to the continuous improvement of the overall academic program in accordance with the requirements of the labor market, the guidance of future policy, the assessment of strategic plans, and the communication with the public and private sectors.</w:t>
      </w:r>
      <w:r>
        <w:rPr>
          <w:rFonts w:ascii="Arial" w:hAnsi="Arial" w:cs="Arial"/>
          <w:color w:val="FF0000"/>
          <w:sz w:val="20"/>
          <w:szCs w:val="20"/>
        </w:rPr>
        <w:t xml:space="preserve"> </w:t>
      </w:r>
    </w:p>
    <w:p w:rsidR="00EB1141" w:rsidRDefault="00EB1141" w:rsidP="00232ACE">
      <w:pPr>
        <w:spacing w:line="276" w:lineRule="auto"/>
        <w:ind w:left="142"/>
        <w:rPr>
          <w:rFonts w:ascii="Arial" w:hAnsi="Arial" w:cs="Arial"/>
          <w:color w:val="FF0000"/>
          <w:sz w:val="20"/>
          <w:szCs w:val="20"/>
        </w:rPr>
      </w:pPr>
      <w:r>
        <w:rPr>
          <w:rFonts w:ascii="Arial" w:hAnsi="Arial" w:cs="Arial"/>
          <w:color w:val="FF0000"/>
          <w:sz w:val="20"/>
          <w:szCs w:val="20"/>
        </w:rPr>
        <w:t>Members of the board are key figures in the society, community, and field of expertise; most of them were graduated from the College of Architecture and Planning. The board is headed by Prince Khaled Bin Abdullah Al Mogren Al Saud member of the Shura Council. The advisory board was formed by a recommendation from the College Council members and commendation of the R</w:t>
      </w:r>
      <w:r w:rsidRPr="000040A7">
        <w:rPr>
          <w:rFonts w:ascii="Arial" w:hAnsi="Arial" w:cs="Arial"/>
          <w:color w:val="FF0000"/>
          <w:sz w:val="20"/>
          <w:szCs w:val="20"/>
        </w:rPr>
        <w:t>e</w:t>
      </w:r>
      <w:r>
        <w:rPr>
          <w:rFonts w:ascii="Arial" w:hAnsi="Arial" w:cs="Arial"/>
          <w:color w:val="FF0000"/>
          <w:sz w:val="20"/>
          <w:szCs w:val="20"/>
        </w:rPr>
        <w:t>c</w:t>
      </w:r>
      <w:r w:rsidRPr="000040A7">
        <w:rPr>
          <w:rFonts w:ascii="Arial" w:hAnsi="Arial" w:cs="Arial"/>
          <w:color w:val="FF0000"/>
          <w:sz w:val="20"/>
          <w:szCs w:val="20"/>
        </w:rPr>
        <w:t>tor</w:t>
      </w:r>
      <w:r>
        <w:rPr>
          <w:rFonts w:ascii="Arial" w:hAnsi="Arial" w:cs="Arial"/>
          <w:color w:val="FF0000"/>
          <w:sz w:val="20"/>
          <w:szCs w:val="20"/>
        </w:rPr>
        <w:t xml:space="preserve"> of King Saud University. </w:t>
      </w:r>
    </w:p>
    <w:p w:rsidR="00EB1141" w:rsidRDefault="00EB1141" w:rsidP="00232ACE">
      <w:pPr>
        <w:keepNext/>
        <w:spacing w:line="276" w:lineRule="auto"/>
        <w:ind w:left="142"/>
        <w:rPr>
          <w:rFonts w:ascii="Arial" w:hAnsi="Arial" w:cs="Arial"/>
          <w:color w:val="FF0000"/>
          <w:sz w:val="20"/>
          <w:szCs w:val="20"/>
        </w:rPr>
      </w:pPr>
      <w:r>
        <w:rPr>
          <w:rFonts w:ascii="Arial" w:hAnsi="Arial" w:cs="Arial"/>
          <w:color w:val="FF0000"/>
          <w:sz w:val="20"/>
          <w:szCs w:val="20"/>
        </w:rPr>
        <w:lastRenderedPageBreak/>
        <w:t>Tasks of the Academic Advisory Board are:</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To submit proposals that serves the future of the College.</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To strengthen the relationships between the College and the Public and Private sectors for the benefit of the community.</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To contribute in the development of programs and curricula according to the requirements of the labor market.</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To contribute in the implementation of the college’s strategic plan.</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 xml:space="preserve">To submit proposals </w:t>
      </w:r>
      <w:r>
        <w:rPr>
          <w:rFonts w:ascii="Arial" w:hAnsi="Arial"/>
          <w:color w:val="FF0000"/>
          <w:sz w:val="20"/>
          <w:szCs w:val="20"/>
        </w:rPr>
        <w:t>that</w:t>
      </w:r>
      <w:r w:rsidRPr="00350D92">
        <w:rPr>
          <w:rFonts w:ascii="Arial" w:hAnsi="Arial"/>
          <w:color w:val="FF0000"/>
          <w:sz w:val="20"/>
          <w:szCs w:val="20"/>
        </w:rPr>
        <w:t xml:space="preserve"> would provide moral and financial support of the College.</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To contribute in the coordination of joint projects between the college and community sectors for the sake of finding integrative solutions to the problems of society.</w:t>
      </w:r>
    </w:p>
    <w:p w:rsidR="00EB1141" w:rsidRDefault="00EB1141" w:rsidP="00232ACE">
      <w:pPr>
        <w:pStyle w:val="ListParagraph"/>
        <w:numPr>
          <w:ilvl w:val="0"/>
          <w:numId w:val="210"/>
        </w:numPr>
        <w:spacing w:before="240" w:after="0"/>
        <w:rPr>
          <w:rFonts w:ascii="Arial" w:hAnsi="Arial"/>
          <w:color w:val="FF0000"/>
          <w:sz w:val="20"/>
          <w:szCs w:val="20"/>
        </w:rPr>
      </w:pPr>
      <w:r w:rsidRPr="00350D92">
        <w:rPr>
          <w:rFonts w:ascii="Arial" w:hAnsi="Arial"/>
          <w:color w:val="FF0000"/>
          <w:sz w:val="20"/>
          <w:szCs w:val="20"/>
        </w:rPr>
        <w:t>Propose methods for providing sources of funding for the College's developmental projects</w:t>
      </w:r>
    </w:p>
    <w:p w:rsidR="00EB1141" w:rsidRDefault="00EB1141" w:rsidP="00232ACE">
      <w:pPr>
        <w:spacing w:line="276" w:lineRule="auto"/>
        <w:ind w:left="142"/>
        <w:rPr>
          <w:rFonts w:ascii="Arial" w:hAnsi="Arial" w:cs="Arial"/>
          <w:color w:val="FF0000"/>
          <w:sz w:val="20"/>
          <w:szCs w:val="20"/>
        </w:rPr>
      </w:pPr>
      <w:r>
        <w:rPr>
          <w:rFonts w:ascii="Arial" w:hAnsi="Arial" w:cs="Arial"/>
          <w:color w:val="FF0000"/>
          <w:sz w:val="20"/>
          <w:szCs w:val="20"/>
        </w:rPr>
        <w:t xml:space="preserve">Records of the boards meetings </w:t>
      </w:r>
      <w:r>
        <w:rPr>
          <w:rFonts w:ascii="Arial" w:hAnsi="Arial" w:cs="Arial"/>
          <w:i/>
          <w:iCs/>
          <w:color w:val="FF0000"/>
          <w:sz w:val="20"/>
          <w:szCs w:val="20"/>
        </w:rPr>
        <w:t>are available for reference in the Visiting Team room.</w:t>
      </w:r>
    </w:p>
    <w:p w:rsidR="00EB1141" w:rsidRPr="00EA0384" w:rsidRDefault="00EB1141" w:rsidP="00232ACE">
      <w:pPr>
        <w:spacing w:line="276" w:lineRule="auto"/>
        <w:ind w:left="142"/>
        <w:rPr>
          <w:rFonts w:ascii="Arial" w:hAnsi="Arial" w:cs="Arial"/>
          <w:sz w:val="20"/>
          <w:szCs w:val="20"/>
        </w:rPr>
      </w:pPr>
    </w:p>
    <w:p w:rsidR="00EB1141" w:rsidRDefault="00EB1141" w:rsidP="00232ACE">
      <w:pPr>
        <w:spacing w:line="276" w:lineRule="auto"/>
        <w:ind w:left="142"/>
        <w:rPr>
          <w:rFonts w:ascii="Arial" w:hAnsi="Arial" w:cs="Arial"/>
          <w:sz w:val="20"/>
          <w:szCs w:val="20"/>
        </w:rPr>
      </w:pPr>
    </w:p>
    <w:p w:rsidR="00EB1141" w:rsidRPr="00DE3965" w:rsidRDefault="00EB1141" w:rsidP="002D1C67">
      <w:pPr>
        <w:spacing w:line="276" w:lineRule="auto"/>
        <w:rPr>
          <w:rFonts w:ascii="Arial" w:hAnsi="Arial" w:cs="Arial"/>
          <w:sz w:val="20"/>
          <w:szCs w:val="20"/>
        </w:rPr>
      </w:pPr>
    </w:p>
    <w:p w:rsidR="00EB1141" w:rsidRPr="002202CE" w:rsidRDefault="00EB1141" w:rsidP="00232ACE">
      <w:pPr>
        <w:pStyle w:val="Default"/>
        <w:tabs>
          <w:tab w:val="left" w:pos="1260"/>
        </w:tabs>
        <w:ind w:left="142"/>
        <w:rPr>
          <w:b/>
          <w:bCs/>
          <w:color w:val="auto"/>
        </w:rPr>
      </w:pPr>
      <w:r>
        <w:rPr>
          <w:b/>
          <w:bCs/>
          <w:color w:val="auto"/>
        </w:rPr>
        <w:t xml:space="preserve">3.3 </w:t>
      </w:r>
      <w:r w:rsidRPr="002202CE">
        <w:rPr>
          <w:b/>
          <w:bCs/>
          <w:color w:val="auto"/>
        </w:rPr>
        <w:t xml:space="preserve">Public Information </w:t>
      </w:r>
    </w:p>
    <w:p w:rsidR="00EB1141" w:rsidRPr="00CC37D8" w:rsidRDefault="00EB1141" w:rsidP="00232ACE">
      <w:pPr>
        <w:pStyle w:val="Default"/>
        <w:ind w:left="142"/>
        <w:rPr>
          <w:color w:val="auto"/>
          <w:sz w:val="20"/>
          <w:szCs w:val="20"/>
        </w:rPr>
      </w:pPr>
    </w:p>
    <w:p w:rsidR="00EB1141" w:rsidRDefault="00EB1141" w:rsidP="00232ACE">
      <w:pPr>
        <w:tabs>
          <w:tab w:val="right" w:pos="567"/>
        </w:tabs>
        <w:ind w:left="142" w:right="-36"/>
        <w:rPr>
          <w:rFonts w:ascii="Arial" w:hAnsi="Arial"/>
          <w:sz w:val="20"/>
          <w:szCs w:val="20"/>
        </w:rPr>
      </w:pPr>
    </w:p>
    <w:p w:rsidR="00EB1141" w:rsidRPr="00DE3965" w:rsidRDefault="00EB1141" w:rsidP="00232ACE">
      <w:pPr>
        <w:tabs>
          <w:tab w:val="right" w:pos="567"/>
        </w:tabs>
        <w:ind w:left="142" w:right="-36"/>
        <w:rPr>
          <w:rFonts w:ascii="Arial" w:hAnsi="Arial"/>
          <w:i/>
          <w:iCs/>
          <w:sz w:val="20"/>
          <w:szCs w:val="20"/>
        </w:rPr>
      </w:pPr>
      <w:r w:rsidRPr="00367CED">
        <w:rPr>
          <w:rFonts w:ascii="Arial" w:hAnsi="Arial"/>
          <w:sz w:val="20"/>
          <w:szCs w:val="20"/>
        </w:rPr>
        <w:t>The Department of Architecture and Building Science</w:t>
      </w:r>
      <w:r>
        <w:rPr>
          <w:rFonts w:ascii="Arial" w:hAnsi="Arial"/>
          <w:sz w:val="20"/>
          <w:szCs w:val="20"/>
        </w:rPr>
        <w:t>s</w:t>
      </w:r>
      <w:r w:rsidRPr="00367CED">
        <w:rPr>
          <w:rFonts w:ascii="Arial" w:hAnsi="Arial"/>
          <w:sz w:val="20"/>
          <w:szCs w:val="20"/>
        </w:rPr>
        <w:t xml:space="preserve"> appears in the </w:t>
      </w:r>
      <w:r>
        <w:rPr>
          <w:rFonts w:ascii="Arial" w:hAnsi="Arial"/>
          <w:sz w:val="20"/>
          <w:szCs w:val="20"/>
        </w:rPr>
        <w:t>website and prospectus</w:t>
      </w:r>
      <w:r w:rsidRPr="00367CED">
        <w:rPr>
          <w:rFonts w:ascii="Arial" w:hAnsi="Arial"/>
          <w:sz w:val="20"/>
          <w:szCs w:val="20"/>
        </w:rPr>
        <w:t xml:space="preserve"> of King Saud University&lt;ksu.edu.sa&gt;, and the College of Architecture and Planning.  The department </w:t>
      </w:r>
      <w:r>
        <w:rPr>
          <w:rFonts w:ascii="Arial" w:hAnsi="Arial"/>
          <w:sz w:val="20"/>
          <w:szCs w:val="20"/>
        </w:rPr>
        <w:t xml:space="preserve">also </w:t>
      </w:r>
      <w:r w:rsidRPr="00367CED">
        <w:rPr>
          <w:rFonts w:ascii="Arial" w:hAnsi="Arial"/>
          <w:sz w:val="20"/>
          <w:szCs w:val="20"/>
        </w:rPr>
        <w:t xml:space="preserve">has its own catalogue and an online web site </w:t>
      </w:r>
      <w:r w:rsidRPr="00367CED">
        <w:rPr>
          <w:rFonts w:ascii="Arial" w:hAnsi="Arial"/>
          <w:i/>
          <w:iCs/>
          <w:sz w:val="20"/>
          <w:szCs w:val="20"/>
        </w:rPr>
        <w:t>http://colleges.ksu. Edu.</w:t>
      </w:r>
      <w:r w:rsidRPr="00DE3965">
        <w:rPr>
          <w:rFonts w:ascii="Arial" w:hAnsi="Arial"/>
          <w:i/>
          <w:iCs/>
          <w:sz w:val="20"/>
          <w:szCs w:val="20"/>
        </w:rPr>
        <w:t>sa/Architecture and Planning /Arch/Pages/Bachelor%20 programs as…</w:t>
      </w:r>
    </w:p>
    <w:p w:rsidR="00EB1141" w:rsidRPr="00DE3965" w:rsidRDefault="00EB1141" w:rsidP="00232ACE">
      <w:pPr>
        <w:tabs>
          <w:tab w:val="right" w:pos="567"/>
        </w:tabs>
        <w:ind w:left="142" w:right="-36"/>
        <w:rPr>
          <w:rFonts w:ascii="Arial" w:hAnsi="Arial"/>
          <w:sz w:val="20"/>
          <w:szCs w:val="20"/>
        </w:rPr>
      </w:pPr>
    </w:p>
    <w:p w:rsidR="00EB1141" w:rsidRPr="00D475F0" w:rsidRDefault="00EB1141" w:rsidP="00232ACE">
      <w:pPr>
        <w:tabs>
          <w:tab w:val="right" w:pos="567"/>
        </w:tabs>
        <w:ind w:left="142" w:right="-36"/>
        <w:rPr>
          <w:rFonts w:ascii="Arial" w:hAnsi="Arial" w:cs="Arial"/>
          <w:sz w:val="20"/>
          <w:szCs w:val="20"/>
        </w:rPr>
      </w:pPr>
      <w:r w:rsidRPr="00D475F0">
        <w:rPr>
          <w:rFonts w:ascii="Arial" w:hAnsi="Arial" w:cs="Arial"/>
          <w:sz w:val="20"/>
          <w:szCs w:val="20"/>
        </w:rPr>
        <w:t>In all these publications and web sites the professional architecture degree program is clearly described. All information regarding the NAAB "Substantial Equivalency" status of the program is clearly published in all documents of the university and the college. All literature referencing the program including web based information clearly states the definition of NAAB Substantial Equivalency.</w:t>
      </w:r>
    </w:p>
    <w:p w:rsidR="00EB1141" w:rsidRPr="00D475F0" w:rsidRDefault="00EB1141" w:rsidP="00232ACE">
      <w:pPr>
        <w:tabs>
          <w:tab w:val="right" w:pos="567"/>
        </w:tabs>
        <w:ind w:left="142" w:right="-36"/>
        <w:rPr>
          <w:rFonts w:ascii="Arial" w:hAnsi="Arial" w:cs="Arial"/>
          <w:sz w:val="20"/>
          <w:szCs w:val="20"/>
        </w:rPr>
      </w:pPr>
    </w:p>
    <w:p w:rsidR="00EB1141" w:rsidRPr="00DE3965" w:rsidRDefault="00EB1141" w:rsidP="00232ACE">
      <w:pPr>
        <w:pStyle w:val="CommentText"/>
        <w:ind w:left="142" w:right="-36"/>
        <w:rPr>
          <w:rFonts w:ascii="Arial" w:hAnsi="Arial"/>
        </w:rPr>
      </w:pPr>
      <w:r w:rsidRPr="00D475F0">
        <w:rPr>
          <w:rFonts w:ascii="Arial" w:hAnsi="Arial" w:cs="Arial"/>
        </w:rPr>
        <w:t xml:space="preserve">While at the College level, faculty members and </w:t>
      </w:r>
      <w:r>
        <w:rPr>
          <w:rFonts w:ascii="Arial" w:hAnsi="Arial" w:cs="Arial"/>
        </w:rPr>
        <w:t xml:space="preserve">students were all acknowledged </w:t>
      </w:r>
      <w:r w:rsidRPr="00D475F0">
        <w:rPr>
          <w:rFonts w:ascii="Arial" w:hAnsi="Arial" w:cs="Arial"/>
        </w:rPr>
        <w:t xml:space="preserve">about NAAB Substantial Equivalency and how to access the NAAB web site in special meetings for this single purpose. </w:t>
      </w:r>
      <w:r w:rsidRPr="00DE3965">
        <w:rPr>
          <w:rFonts w:ascii="Arial" w:hAnsi="Arial"/>
        </w:rPr>
        <w:t>They were also informed about NAAB Conditions and the Students Performance Criteria</w:t>
      </w:r>
      <w:r>
        <w:rPr>
          <w:rFonts w:ascii="Arial" w:hAnsi="Arial"/>
        </w:rPr>
        <w:t xml:space="preserve"> through </w:t>
      </w:r>
      <w:r w:rsidRPr="00DE3965">
        <w:rPr>
          <w:rFonts w:ascii="Arial" w:hAnsi="Arial"/>
        </w:rPr>
        <w:t>lecture</w:t>
      </w:r>
      <w:r>
        <w:rPr>
          <w:rFonts w:ascii="Arial" w:hAnsi="Arial"/>
        </w:rPr>
        <w:t xml:space="preserve"> instances described in the </w:t>
      </w:r>
      <w:r w:rsidRPr="00DE3965">
        <w:rPr>
          <w:rFonts w:ascii="Arial" w:hAnsi="Arial"/>
        </w:rPr>
        <w:t>following:</w:t>
      </w:r>
    </w:p>
    <w:p w:rsidR="00EB1141" w:rsidRPr="00DE3965" w:rsidRDefault="00EB1141" w:rsidP="00232ACE">
      <w:pPr>
        <w:pStyle w:val="ListParagraph"/>
        <w:numPr>
          <w:ilvl w:val="0"/>
          <w:numId w:val="18"/>
        </w:numPr>
        <w:tabs>
          <w:tab w:val="right" w:pos="426"/>
        </w:tabs>
        <w:ind w:left="426" w:right="-36" w:hanging="284"/>
        <w:rPr>
          <w:rFonts w:ascii="Arial" w:hAnsi="Arial"/>
          <w:sz w:val="20"/>
          <w:szCs w:val="20"/>
        </w:rPr>
      </w:pPr>
      <w:r w:rsidRPr="00DE3965">
        <w:rPr>
          <w:rFonts w:ascii="Arial" w:hAnsi="Arial"/>
          <w:sz w:val="20"/>
          <w:szCs w:val="20"/>
        </w:rPr>
        <w:t xml:space="preserve">By experts in NAAB conditions and procedures in two </w:t>
      </w:r>
      <w:r>
        <w:rPr>
          <w:rFonts w:ascii="Arial" w:hAnsi="Arial"/>
          <w:sz w:val="20"/>
          <w:szCs w:val="20"/>
        </w:rPr>
        <w:t xml:space="preserve">separate </w:t>
      </w:r>
      <w:r w:rsidRPr="00DE3965">
        <w:rPr>
          <w:rFonts w:ascii="Arial" w:hAnsi="Arial"/>
          <w:sz w:val="20"/>
          <w:szCs w:val="20"/>
        </w:rPr>
        <w:t>public lectures for the faculty and students of the program.</w:t>
      </w:r>
    </w:p>
    <w:p w:rsidR="00EB1141" w:rsidRPr="00DE3965" w:rsidRDefault="00EB1141" w:rsidP="00232ACE">
      <w:pPr>
        <w:pStyle w:val="ListParagraph"/>
        <w:numPr>
          <w:ilvl w:val="0"/>
          <w:numId w:val="18"/>
        </w:numPr>
        <w:tabs>
          <w:tab w:val="right" w:pos="426"/>
          <w:tab w:val="right" w:pos="851"/>
        </w:tabs>
        <w:ind w:left="426" w:right="-36" w:hanging="284"/>
        <w:rPr>
          <w:rFonts w:ascii="Arial" w:hAnsi="Arial"/>
          <w:sz w:val="20"/>
          <w:szCs w:val="20"/>
        </w:rPr>
      </w:pPr>
      <w:r w:rsidRPr="00DE3965">
        <w:rPr>
          <w:rFonts w:ascii="Arial" w:hAnsi="Arial"/>
          <w:sz w:val="20"/>
          <w:szCs w:val="20"/>
        </w:rPr>
        <w:t>By the NAAB president during the</w:t>
      </w:r>
      <w:r>
        <w:rPr>
          <w:rFonts w:ascii="Arial" w:hAnsi="Arial"/>
          <w:sz w:val="20"/>
          <w:szCs w:val="20"/>
        </w:rPr>
        <w:t>1</w:t>
      </w:r>
      <w:r w:rsidRPr="00DD03B3">
        <w:rPr>
          <w:rFonts w:ascii="Arial" w:hAnsi="Arial"/>
          <w:sz w:val="20"/>
          <w:szCs w:val="20"/>
          <w:vertAlign w:val="superscript"/>
        </w:rPr>
        <w:t>st</w:t>
      </w:r>
      <w:r w:rsidRPr="00DE3965">
        <w:rPr>
          <w:rFonts w:ascii="Arial" w:hAnsi="Arial"/>
          <w:sz w:val="20"/>
          <w:szCs w:val="20"/>
        </w:rPr>
        <w:t xml:space="preserve"> NAAB site visit to the program in October 2010, </w:t>
      </w:r>
      <w:r>
        <w:rPr>
          <w:rFonts w:ascii="Arial" w:hAnsi="Arial"/>
          <w:sz w:val="20"/>
          <w:szCs w:val="20"/>
        </w:rPr>
        <w:t xml:space="preserve">in two separate lectures </w:t>
      </w:r>
      <w:r w:rsidRPr="00DE3965">
        <w:rPr>
          <w:rFonts w:ascii="Arial" w:hAnsi="Arial"/>
          <w:sz w:val="20"/>
          <w:szCs w:val="20"/>
        </w:rPr>
        <w:t xml:space="preserve">to the faculty and to the students. </w:t>
      </w:r>
    </w:p>
    <w:p w:rsidR="00EB1141" w:rsidRPr="00DE3965" w:rsidRDefault="00EB1141" w:rsidP="00232ACE">
      <w:pPr>
        <w:pStyle w:val="ListParagraph"/>
        <w:numPr>
          <w:ilvl w:val="0"/>
          <w:numId w:val="18"/>
        </w:numPr>
        <w:tabs>
          <w:tab w:val="right" w:pos="426"/>
          <w:tab w:val="right" w:pos="993"/>
          <w:tab w:val="left" w:pos="1620"/>
        </w:tabs>
        <w:ind w:left="426" w:right="-36" w:hanging="284"/>
        <w:rPr>
          <w:rFonts w:ascii="Arial" w:hAnsi="Arial"/>
          <w:sz w:val="20"/>
          <w:szCs w:val="20"/>
        </w:rPr>
      </w:pPr>
      <w:r w:rsidRPr="00DE3965">
        <w:rPr>
          <w:rFonts w:ascii="Arial" w:hAnsi="Arial"/>
          <w:sz w:val="20"/>
          <w:szCs w:val="20"/>
        </w:rPr>
        <w:t>In two public lectures given by the accreditation committee of the department one to the faculty, and the other one to the students.</w:t>
      </w:r>
    </w:p>
    <w:p w:rsidR="00EB1141" w:rsidRPr="00DE3965" w:rsidRDefault="00EB1141" w:rsidP="00232ACE">
      <w:pPr>
        <w:pStyle w:val="ListParagraph"/>
        <w:numPr>
          <w:ilvl w:val="0"/>
          <w:numId w:val="18"/>
        </w:numPr>
        <w:tabs>
          <w:tab w:val="right" w:pos="426"/>
          <w:tab w:val="right" w:pos="993"/>
        </w:tabs>
        <w:ind w:left="426" w:right="-36" w:hanging="284"/>
        <w:rPr>
          <w:rFonts w:ascii="Arial" w:hAnsi="Arial"/>
          <w:sz w:val="20"/>
          <w:szCs w:val="20"/>
        </w:rPr>
      </w:pPr>
      <w:r w:rsidRPr="00DE3965">
        <w:rPr>
          <w:rFonts w:ascii="Arial" w:hAnsi="Arial"/>
          <w:sz w:val="20"/>
          <w:szCs w:val="20"/>
        </w:rPr>
        <w:t>On other occasions during the design studio the faculty used at least once to open the web site of NAAB Substantial Equivalency 2009 and reviewed it with the students emphasizing the 33 Student Performance Criteria.</w:t>
      </w:r>
    </w:p>
    <w:p w:rsidR="00EB1141" w:rsidRPr="00DE3965" w:rsidRDefault="00EB1141" w:rsidP="00232ACE">
      <w:pPr>
        <w:pStyle w:val="ListParagraph"/>
        <w:numPr>
          <w:ilvl w:val="0"/>
          <w:numId w:val="18"/>
        </w:numPr>
        <w:tabs>
          <w:tab w:val="right" w:pos="426"/>
          <w:tab w:val="right" w:pos="993"/>
        </w:tabs>
        <w:ind w:left="426" w:right="-43" w:hanging="284"/>
        <w:rPr>
          <w:rFonts w:ascii="Arial" w:hAnsi="Arial"/>
          <w:sz w:val="20"/>
          <w:szCs w:val="20"/>
        </w:rPr>
      </w:pPr>
      <w:r w:rsidRPr="00DE3965">
        <w:rPr>
          <w:rFonts w:ascii="Arial" w:hAnsi="Arial"/>
          <w:sz w:val="20"/>
          <w:szCs w:val="20"/>
        </w:rPr>
        <w:t xml:space="preserve">Information about NAAB Substantial Equivalency 2009 have been posted on </w:t>
      </w:r>
      <w:r>
        <w:rPr>
          <w:rFonts w:ascii="Arial" w:hAnsi="Arial"/>
          <w:sz w:val="20"/>
          <w:szCs w:val="20"/>
        </w:rPr>
        <w:t>information</w:t>
      </w:r>
      <w:r w:rsidRPr="00DE3965">
        <w:rPr>
          <w:rFonts w:ascii="Arial" w:hAnsi="Arial"/>
          <w:sz w:val="20"/>
          <w:szCs w:val="20"/>
        </w:rPr>
        <w:t xml:space="preserve"> boards </w:t>
      </w:r>
      <w:r>
        <w:rPr>
          <w:rFonts w:ascii="Arial" w:hAnsi="Arial"/>
          <w:sz w:val="20"/>
          <w:szCs w:val="20"/>
        </w:rPr>
        <w:t xml:space="preserve">throughout </w:t>
      </w:r>
      <w:r w:rsidRPr="00DE3965">
        <w:rPr>
          <w:rFonts w:ascii="Arial" w:hAnsi="Arial"/>
          <w:sz w:val="20"/>
          <w:szCs w:val="20"/>
        </w:rPr>
        <w:t xml:space="preserve">the college </w:t>
      </w:r>
      <w:r>
        <w:rPr>
          <w:rFonts w:ascii="Arial" w:hAnsi="Arial"/>
          <w:sz w:val="20"/>
          <w:szCs w:val="20"/>
        </w:rPr>
        <w:t xml:space="preserve">congregational </w:t>
      </w:r>
      <w:r w:rsidRPr="00DE3965">
        <w:rPr>
          <w:rFonts w:ascii="Arial" w:hAnsi="Arial"/>
          <w:sz w:val="20"/>
          <w:szCs w:val="20"/>
        </w:rPr>
        <w:t xml:space="preserve">spaces, in the </w:t>
      </w:r>
      <w:r>
        <w:rPr>
          <w:rFonts w:ascii="Arial" w:hAnsi="Arial"/>
          <w:sz w:val="20"/>
          <w:szCs w:val="20"/>
        </w:rPr>
        <w:t xml:space="preserve">electronic screens </w:t>
      </w:r>
      <w:r w:rsidRPr="00DE3965">
        <w:rPr>
          <w:rFonts w:ascii="Arial" w:hAnsi="Arial"/>
          <w:sz w:val="20"/>
          <w:szCs w:val="20"/>
        </w:rPr>
        <w:t xml:space="preserve">of the main atrium of the college, and also in departmental council meeting room. </w:t>
      </w:r>
    </w:p>
    <w:p w:rsidR="00EB1141" w:rsidRPr="002202CE" w:rsidRDefault="00EB1141" w:rsidP="00232ACE">
      <w:pPr>
        <w:pStyle w:val="Default"/>
        <w:tabs>
          <w:tab w:val="left" w:pos="709"/>
        </w:tabs>
        <w:ind w:left="142"/>
        <w:rPr>
          <w:b/>
          <w:bCs/>
          <w:color w:val="auto"/>
        </w:rPr>
      </w:pPr>
      <w:r>
        <w:rPr>
          <w:b/>
          <w:bCs/>
          <w:color w:val="auto"/>
        </w:rPr>
        <w:t xml:space="preserve">3.4 </w:t>
      </w:r>
      <w:r w:rsidRPr="002202CE">
        <w:rPr>
          <w:b/>
          <w:bCs/>
          <w:color w:val="auto"/>
        </w:rPr>
        <w:t xml:space="preserve">Social Equity </w:t>
      </w:r>
    </w:p>
    <w:p w:rsidR="00EB1141" w:rsidRPr="00CC37D8" w:rsidRDefault="00EB1141" w:rsidP="00232ACE">
      <w:pPr>
        <w:pStyle w:val="Default"/>
        <w:ind w:left="142"/>
        <w:rPr>
          <w:color w:val="auto"/>
          <w:sz w:val="20"/>
          <w:szCs w:val="20"/>
        </w:rPr>
      </w:pPr>
    </w:p>
    <w:p w:rsidR="00EB1141" w:rsidRPr="00907C8C" w:rsidRDefault="00EB1141" w:rsidP="00232ACE">
      <w:pPr>
        <w:rPr>
          <w:rFonts w:ascii="Arial" w:hAnsi="Arial"/>
          <w:color w:val="FF0000"/>
          <w:sz w:val="20"/>
          <w:szCs w:val="20"/>
        </w:rPr>
      </w:pPr>
      <w:r w:rsidRPr="00907C8C">
        <w:rPr>
          <w:rFonts w:ascii="Arial" w:hAnsi="Arial"/>
          <w:color w:val="FF0000"/>
          <w:sz w:val="20"/>
          <w:szCs w:val="20"/>
        </w:rPr>
        <w:t xml:space="preserve">King Saud University was founded on the precept of Islamic traditions and cultural values that uphold fairness and integrity in all aspects of life and in social values. This precept forms the basic constitution of the University and all the Colleges. </w:t>
      </w:r>
    </w:p>
    <w:p w:rsidR="00EB1141" w:rsidRPr="00907C8C" w:rsidRDefault="00EB1141" w:rsidP="00232ACE">
      <w:pPr>
        <w:pStyle w:val="Default"/>
        <w:rPr>
          <w:color w:val="FF0000"/>
          <w:sz w:val="20"/>
          <w:szCs w:val="20"/>
        </w:rPr>
      </w:pPr>
      <w:r w:rsidRPr="00907C8C">
        <w:rPr>
          <w:color w:val="FF0000"/>
          <w:sz w:val="20"/>
          <w:szCs w:val="20"/>
        </w:rPr>
        <w:lastRenderedPageBreak/>
        <w:t>This includes upholding the principles of social justice, equal opportunity,</w:t>
      </w:r>
      <w:r w:rsidRPr="00907C8C">
        <w:rPr>
          <w:i/>
          <w:iCs/>
          <w:color w:val="FF0000"/>
          <w:sz w:val="20"/>
          <w:szCs w:val="20"/>
        </w:rPr>
        <w:t xml:space="preserve"> </w:t>
      </w:r>
      <w:r w:rsidRPr="00907C8C">
        <w:rPr>
          <w:color w:val="FF0000"/>
          <w:sz w:val="20"/>
          <w:szCs w:val="20"/>
        </w:rPr>
        <w:t xml:space="preserve">cultural diversity, honesty, respect, as well as professional ethics. Everyone in the College have the same equal opportunities as well as their rightful obligations. In practical terms, the College develops and delivers its policy and programs that support cultural diversity, ethno/racial diversity, physical ability, creed, and participation, in the life, work, and mission of the College. </w:t>
      </w:r>
    </w:p>
    <w:p w:rsidR="00EB1141" w:rsidRPr="00907C8C" w:rsidRDefault="00EB1141" w:rsidP="00232ACE">
      <w:pPr>
        <w:pStyle w:val="Default"/>
        <w:rPr>
          <w:color w:val="FF0000"/>
          <w:sz w:val="20"/>
          <w:szCs w:val="20"/>
        </w:rPr>
      </w:pPr>
    </w:p>
    <w:p w:rsidR="00EB1141" w:rsidRPr="00907C8C" w:rsidRDefault="00EB1141" w:rsidP="00232ACE">
      <w:pPr>
        <w:pStyle w:val="Default"/>
        <w:rPr>
          <w:color w:val="FF0000"/>
          <w:sz w:val="20"/>
          <w:szCs w:val="20"/>
        </w:rPr>
      </w:pPr>
      <w:r w:rsidRPr="00907C8C">
        <w:rPr>
          <w:color w:val="FF0000"/>
          <w:sz w:val="20"/>
          <w:szCs w:val="20"/>
        </w:rPr>
        <w:t>Employment equity is reflected in the diverse ethno/racial composition in the college at all levels and disciplines.  Distribution of incentives is equally offered without regard for their nationality, origin or mother tongue. All faculty members and staff are given remunerations based on the standard National policy that is applicable for all government institutions throughout the Kingdom.</w:t>
      </w:r>
    </w:p>
    <w:p w:rsidR="00EB1141" w:rsidRPr="00907C8C" w:rsidRDefault="00EB1141" w:rsidP="00232ACE">
      <w:pPr>
        <w:pStyle w:val="Default"/>
        <w:rPr>
          <w:b/>
          <w:bCs/>
          <w:color w:val="FF0000"/>
        </w:rPr>
      </w:pPr>
    </w:p>
    <w:p w:rsidR="00EB1141" w:rsidRPr="00907C8C" w:rsidRDefault="00EB1141" w:rsidP="00232ACE">
      <w:pPr>
        <w:pStyle w:val="Default"/>
        <w:rPr>
          <w:b/>
          <w:bCs/>
          <w:color w:val="FF0000"/>
          <w:sz w:val="20"/>
          <w:szCs w:val="20"/>
        </w:rPr>
      </w:pPr>
    </w:p>
    <w:tbl>
      <w:tblPr>
        <w:tblW w:w="0" w:type="auto"/>
        <w:tblInd w:w="378" w:type="dxa"/>
        <w:tblLayout w:type="fixed"/>
        <w:tblLook w:val="0000" w:firstRow="0" w:lastRow="0" w:firstColumn="0" w:lastColumn="0" w:noHBand="0" w:noVBand="0"/>
      </w:tblPr>
      <w:tblGrid>
        <w:gridCol w:w="3510"/>
        <w:gridCol w:w="2160"/>
        <w:gridCol w:w="3330"/>
      </w:tblGrid>
      <w:tr w:rsidR="00EB1141" w:rsidRPr="00907C8C" w:rsidTr="00A8137D">
        <w:trPr>
          <w:trHeight w:val="112"/>
        </w:trPr>
        <w:tc>
          <w:tcPr>
            <w:tcW w:w="9000" w:type="dxa"/>
            <w:gridSpan w:val="3"/>
            <w:tcBorders>
              <w:top w:val="nil"/>
              <w:left w:val="nil"/>
              <w:bottom w:val="single" w:sz="4" w:space="0" w:color="auto"/>
              <w:right w:val="nil"/>
            </w:tcBorders>
          </w:tcPr>
          <w:p w:rsidR="00EB1141" w:rsidRPr="00907C8C" w:rsidRDefault="00EB1141" w:rsidP="00232ACE">
            <w:pPr>
              <w:pStyle w:val="Default"/>
              <w:rPr>
                <w:b/>
                <w:bCs/>
                <w:color w:val="FF0000"/>
                <w:sz w:val="20"/>
                <w:szCs w:val="20"/>
              </w:rPr>
            </w:pPr>
            <w:r w:rsidRPr="00907C8C">
              <w:rPr>
                <w:b/>
                <w:bCs/>
                <w:color w:val="FF0000"/>
                <w:sz w:val="20"/>
                <w:szCs w:val="20"/>
              </w:rPr>
              <w:t xml:space="preserve">Table showing the number of College Faculty, Staff, Architects and Technicians </w:t>
            </w:r>
          </w:p>
          <w:p w:rsidR="00EB1141" w:rsidRPr="00907C8C" w:rsidRDefault="00EB1141" w:rsidP="00232ACE">
            <w:pPr>
              <w:pStyle w:val="Default"/>
              <w:rPr>
                <w:b/>
                <w:bCs/>
                <w:color w:val="FF0000"/>
                <w:sz w:val="20"/>
                <w:szCs w:val="20"/>
              </w:rPr>
            </w:pPr>
          </w:p>
        </w:tc>
      </w:tr>
      <w:tr w:rsidR="00EB1141" w:rsidRPr="00907C8C" w:rsidTr="00A8137D">
        <w:trPr>
          <w:trHeight w:val="112"/>
        </w:trPr>
        <w:tc>
          <w:tcPr>
            <w:tcW w:w="3510" w:type="dxa"/>
            <w:tcBorders>
              <w:top w:val="single" w:sz="4" w:space="0" w:color="auto"/>
              <w:left w:val="nil"/>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Employee Category </w:t>
            </w:r>
          </w:p>
        </w:tc>
        <w:tc>
          <w:tcPr>
            <w:tcW w:w="2160" w:type="dxa"/>
            <w:tcBorders>
              <w:top w:val="single" w:sz="4" w:space="0" w:color="auto"/>
              <w:left w:val="dotted" w:sz="2" w:space="0" w:color="auto"/>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Saudi National </w:t>
            </w:r>
          </w:p>
        </w:tc>
        <w:tc>
          <w:tcPr>
            <w:tcW w:w="3330" w:type="dxa"/>
            <w:tcBorders>
              <w:top w:val="single" w:sz="4" w:space="0" w:color="auto"/>
              <w:left w:val="dotted" w:sz="2" w:space="0" w:color="auto"/>
              <w:bottom w:val="dotted" w:sz="2" w:space="0" w:color="auto"/>
              <w:right w:val="nil"/>
            </w:tcBorders>
          </w:tcPr>
          <w:p w:rsidR="00EB1141" w:rsidRPr="00907C8C" w:rsidRDefault="00EB1141" w:rsidP="00232ACE">
            <w:pPr>
              <w:pStyle w:val="Default"/>
              <w:rPr>
                <w:color w:val="FF0000"/>
                <w:sz w:val="20"/>
                <w:szCs w:val="20"/>
              </w:rPr>
            </w:pPr>
            <w:r w:rsidRPr="00907C8C">
              <w:rPr>
                <w:color w:val="FF0000"/>
                <w:sz w:val="20"/>
                <w:szCs w:val="20"/>
              </w:rPr>
              <w:t xml:space="preserve">International </w:t>
            </w:r>
          </w:p>
        </w:tc>
      </w:tr>
      <w:tr w:rsidR="00EB1141" w:rsidRPr="00907C8C" w:rsidTr="00A8137D">
        <w:trPr>
          <w:trHeight w:val="112"/>
        </w:trPr>
        <w:tc>
          <w:tcPr>
            <w:tcW w:w="3510" w:type="dxa"/>
            <w:tcBorders>
              <w:top w:val="dotted" w:sz="2" w:space="0" w:color="auto"/>
              <w:left w:val="nil"/>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Faculty Members </w:t>
            </w:r>
          </w:p>
        </w:tc>
        <w:tc>
          <w:tcPr>
            <w:tcW w:w="2160" w:type="dxa"/>
            <w:tcBorders>
              <w:top w:val="dotted" w:sz="2" w:space="0" w:color="auto"/>
              <w:left w:val="dotted" w:sz="2" w:space="0" w:color="auto"/>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28 </w:t>
            </w:r>
          </w:p>
        </w:tc>
        <w:tc>
          <w:tcPr>
            <w:tcW w:w="3330" w:type="dxa"/>
            <w:tcBorders>
              <w:top w:val="dotted" w:sz="2" w:space="0" w:color="auto"/>
              <w:left w:val="dotted" w:sz="2" w:space="0" w:color="auto"/>
              <w:bottom w:val="dotted" w:sz="2" w:space="0" w:color="auto"/>
              <w:right w:val="nil"/>
            </w:tcBorders>
          </w:tcPr>
          <w:p w:rsidR="00EB1141" w:rsidRPr="00907C8C" w:rsidRDefault="00EB1141" w:rsidP="00232ACE">
            <w:pPr>
              <w:pStyle w:val="Default"/>
              <w:rPr>
                <w:color w:val="FF0000"/>
                <w:sz w:val="20"/>
                <w:szCs w:val="20"/>
              </w:rPr>
            </w:pPr>
            <w:r w:rsidRPr="00907C8C">
              <w:rPr>
                <w:color w:val="FF0000"/>
                <w:sz w:val="20"/>
                <w:szCs w:val="20"/>
              </w:rPr>
              <w:t xml:space="preserve">22 </w:t>
            </w:r>
          </w:p>
        </w:tc>
      </w:tr>
      <w:tr w:rsidR="00EB1141" w:rsidRPr="00907C8C" w:rsidTr="00A8137D">
        <w:trPr>
          <w:trHeight w:val="112"/>
        </w:trPr>
        <w:tc>
          <w:tcPr>
            <w:tcW w:w="3510" w:type="dxa"/>
            <w:tcBorders>
              <w:top w:val="dotted" w:sz="2" w:space="0" w:color="auto"/>
              <w:left w:val="nil"/>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Staff </w:t>
            </w:r>
          </w:p>
        </w:tc>
        <w:tc>
          <w:tcPr>
            <w:tcW w:w="2160" w:type="dxa"/>
            <w:tcBorders>
              <w:top w:val="dotted" w:sz="2" w:space="0" w:color="auto"/>
              <w:left w:val="dotted" w:sz="2" w:space="0" w:color="auto"/>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30 </w:t>
            </w:r>
          </w:p>
        </w:tc>
        <w:tc>
          <w:tcPr>
            <w:tcW w:w="3330" w:type="dxa"/>
            <w:tcBorders>
              <w:top w:val="dotted" w:sz="2" w:space="0" w:color="auto"/>
              <w:left w:val="dotted" w:sz="2" w:space="0" w:color="auto"/>
              <w:bottom w:val="dotted" w:sz="2" w:space="0" w:color="auto"/>
              <w:right w:val="nil"/>
            </w:tcBorders>
          </w:tcPr>
          <w:p w:rsidR="00EB1141" w:rsidRPr="00907C8C" w:rsidRDefault="00EB1141" w:rsidP="00232ACE">
            <w:pPr>
              <w:pStyle w:val="Default"/>
              <w:rPr>
                <w:color w:val="FF0000"/>
                <w:sz w:val="20"/>
                <w:szCs w:val="20"/>
              </w:rPr>
            </w:pPr>
            <w:r w:rsidRPr="00907C8C">
              <w:rPr>
                <w:color w:val="FF0000"/>
                <w:sz w:val="20"/>
                <w:szCs w:val="20"/>
              </w:rPr>
              <w:t xml:space="preserve">15 </w:t>
            </w:r>
          </w:p>
        </w:tc>
      </w:tr>
      <w:tr w:rsidR="00EB1141" w:rsidRPr="00907C8C" w:rsidTr="00A8137D">
        <w:trPr>
          <w:trHeight w:val="112"/>
        </w:trPr>
        <w:tc>
          <w:tcPr>
            <w:tcW w:w="3510" w:type="dxa"/>
            <w:tcBorders>
              <w:top w:val="dotted" w:sz="2" w:space="0" w:color="auto"/>
              <w:left w:val="nil"/>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Architects </w:t>
            </w:r>
          </w:p>
        </w:tc>
        <w:tc>
          <w:tcPr>
            <w:tcW w:w="2160" w:type="dxa"/>
            <w:tcBorders>
              <w:top w:val="dotted" w:sz="2" w:space="0" w:color="auto"/>
              <w:left w:val="dotted" w:sz="2" w:space="0" w:color="auto"/>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8 </w:t>
            </w:r>
          </w:p>
        </w:tc>
        <w:tc>
          <w:tcPr>
            <w:tcW w:w="3330" w:type="dxa"/>
            <w:tcBorders>
              <w:top w:val="dotted" w:sz="2" w:space="0" w:color="auto"/>
              <w:left w:val="dotted" w:sz="2" w:space="0" w:color="auto"/>
              <w:bottom w:val="dotted" w:sz="2" w:space="0" w:color="auto"/>
              <w:right w:val="nil"/>
            </w:tcBorders>
          </w:tcPr>
          <w:p w:rsidR="00EB1141" w:rsidRPr="00907C8C" w:rsidRDefault="00EB1141" w:rsidP="00232ACE">
            <w:pPr>
              <w:pStyle w:val="Default"/>
              <w:rPr>
                <w:color w:val="FF0000"/>
                <w:sz w:val="20"/>
                <w:szCs w:val="20"/>
              </w:rPr>
            </w:pPr>
            <w:r w:rsidRPr="00907C8C">
              <w:rPr>
                <w:color w:val="FF0000"/>
                <w:sz w:val="20"/>
                <w:szCs w:val="20"/>
              </w:rPr>
              <w:t xml:space="preserve">3 </w:t>
            </w:r>
          </w:p>
        </w:tc>
      </w:tr>
      <w:tr w:rsidR="00EB1141" w:rsidRPr="00907C8C" w:rsidTr="00A8137D">
        <w:trPr>
          <w:trHeight w:val="112"/>
        </w:trPr>
        <w:tc>
          <w:tcPr>
            <w:tcW w:w="3510" w:type="dxa"/>
            <w:tcBorders>
              <w:top w:val="dotted" w:sz="2" w:space="0" w:color="auto"/>
              <w:left w:val="nil"/>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Technicians </w:t>
            </w:r>
          </w:p>
        </w:tc>
        <w:tc>
          <w:tcPr>
            <w:tcW w:w="2160" w:type="dxa"/>
            <w:tcBorders>
              <w:top w:val="dotted" w:sz="2" w:space="0" w:color="auto"/>
              <w:left w:val="dotted" w:sz="2" w:space="0" w:color="auto"/>
              <w:bottom w:val="dotted" w:sz="2" w:space="0" w:color="auto"/>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3 </w:t>
            </w:r>
          </w:p>
        </w:tc>
        <w:tc>
          <w:tcPr>
            <w:tcW w:w="3330" w:type="dxa"/>
            <w:tcBorders>
              <w:top w:val="dotted" w:sz="2" w:space="0" w:color="auto"/>
              <w:left w:val="dotted" w:sz="2" w:space="0" w:color="auto"/>
              <w:bottom w:val="dotted" w:sz="2" w:space="0" w:color="auto"/>
              <w:right w:val="nil"/>
            </w:tcBorders>
          </w:tcPr>
          <w:p w:rsidR="00EB1141" w:rsidRPr="00907C8C" w:rsidRDefault="00EB1141" w:rsidP="00232ACE">
            <w:pPr>
              <w:pStyle w:val="Default"/>
              <w:rPr>
                <w:color w:val="FF0000"/>
                <w:sz w:val="20"/>
                <w:szCs w:val="20"/>
              </w:rPr>
            </w:pPr>
            <w:r w:rsidRPr="00907C8C">
              <w:rPr>
                <w:color w:val="FF0000"/>
                <w:sz w:val="20"/>
                <w:szCs w:val="20"/>
              </w:rPr>
              <w:t xml:space="preserve">1 </w:t>
            </w:r>
          </w:p>
        </w:tc>
      </w:tr>
      <w:tr w:rsidR="00EB1141" w:rsidRPr="00907C8C" w:rsidTr="00A8137D">
        <w:trPr>
          <w:trHeight w:val="112"/>
        </w:trPr>
        <w:tc>
          <w:tcPr>
            <w:tcW w:w="3510" w:type="dxa"/>
            <w:tcBorders>
              <w:top w:val="dotted" w:sz="2" w:space="0" w:color="auto"/>
              <w:left w:val="nil"/>
              <w:bottom w:val="nil"/>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Total </w:t>
            </w:r>
          </w:p>
        </w:tc>
        <w:tc>
          <w:tcPr>
            <w:tcW w:w="2160" w:type="dxa"/>
            <w:tcBorders>
              <w:top w:val="dotted" w:sz="2" w:space="0" w:color="auto"/>
              <w:left w:val="dotted" w:sz="2" w:space="0" w:color="auto"/>
              <w:bottom w:val="nil"/>
              <w:right w:val="dotted" w:sz="2" w:space="0" w:color="auto"/>
            </w:tcBorders>
          </w:tcPr>
          <w:p w:rsidR="00EB1141" w:rsidRPr="00907C8C" w:rsidRDefault="00EB1141" w:rsidP="00232ACE">
            <w:pPr>
              <w:pStyle w:val="Default"/>
              <w:rPr>
                <w:color w:val="FF0000"/>
                <w:sz w:val="20"/>
                <w:szCs w:val="20"/>
              </w:rPr>
            </w:pPr>
            <w:r w:rsidRPr="00907C8C">
              <w:rPr>
                <w:color w:val="FF0000"/>
                <w:sz w:val="20"/>
                <w:szCs w:val="20"/>
              </w:rPr>
              <w:t xml:space="preserve">69 </w:t>
            </w:r>
          </w:p>
        </w:tc>
        <w:tc>
          <w:tcPr>
            <w:tcW w:w="3330" w:type="dxa"/>
            <w:tcBorders>
              <w:top w:val="dotted" w:sz="2" w:space="0" w:color="auto"/>
              <w:left w:val="dotted" w:sz="2" w:space="0" w:color="auto"/>
              <w:bottom w:val="nil"/>
              <w:right w:val="nil"/>
            </w:tcBorders>
          </w:tcPr>
          <w:p w:rsidR="00EB1141" w:rsidRPr="00907C8C" w:rsidRDefault="00EB1141" w:rsidP="00232ACE">
            <w:pPr>
              <w:pStyle w:val="Default"/>
              <w:rPr>
                <w:color w:val="FF0000"/>
                <w:sz w:val="20"/>
                <w:szCs w:val="20"/>
              </w:rPr>
            </w:pPr>
            <w:r w:rsidRPr="00907C8C">
              <w:rPr>
                <w:color w:val="FF0000"/>
                <w:sz w:val="20"/>
                <w:szCs w:val="20"/>
              </w:rPr>
              <w:t xml:space="preserve">41 </w:t>
            </w:r>
          </w:p>
        </w:tc>
      </w:tr>
    </w:tbl>
    <w:p w:rsidR="00EB1141" w:rsidRPr="00907C8C" w:rsidRDefault="00EB1141" w:rsidP="00232ACE">
      <w:pPr>
        <w:pStyle w:val="Default"/>
        <w:rPr>
          <w:b/>
          <w:bCs/>
          <w:color w:val="FF0000"/>
          <w:sz w:val="20"/>
          <w:szCs w:val="20"/>
        </w:rPr>
      </w:pPr>
    </w:p>
    <w:p w:rsidR="00EB1141" w:rsidRPr="00907C8C" w:rsidRDefault="00EB1141" w:rsidP="00232ACE">
      <w:pPr>
        <w:pStyle w:val="Default"/>
        <w:rPr>
          <w:b/>
          <w:bCs/>
          <w:color w:val="FF0000"/>
          <w:sz w:val="20"/>
          <w:szCs w:val="20"/>
        </w:rPr>
      </w:pPr>
    </w:p>
    <w:p w:rsidR="00EB1141" w:rsidRPr="00907C8C" w:rsidRDefault="00EB1141" w:rsidP="00232ACE">
      <w:pPr>
        <w:pStyle w:val="Default"/>
        <w:rPr>
          <w:color w:val="FF0000"/>
          <w:sz w:val="20"/>
          <w:szCs w:val="20"/>
        </w:rPr>
      </w:pPr>
      <w:r w:rsidRPr="00907C8C">
        <w:rPr>
          <w:color w:val="FF0000"/>
          <w:sz w:val="20"/>
          <w:szCs w:val="20"/>
        </w:rPr>
        <w:t xml:space="preserve">The College abides by the “Students’ Rights” policy which established the rights of all students to get fair conduct in education and admissions. The College accepts international students from different parts of the world and anticipates the intake of students with physical disabilities. Male students and female students are given equal opportunities and facilities in education in the University. King Saud University is building a large separate ‘women-only’ campus in the vicinity of the men’s campus, to reflect the traditions and cultural values and concerns for educational equity.  </w:t>
      </w:r>
    </w:p>
    <w:p w:rsidR="00EB1141" w:rsidRPr="00907C8C" w:rsidRDefault="00EB1141" w:rsidP="00232ACE">
      <w:pPr>
        <w:pStyle w:val="Default"/>
        <w:rPr>
          <w:color w:val="FF0000"/>
          <w:sz w:val="20"/>
          <w:szCs w:val="20"/>
        </w:rPr>
      </w:pPr>
    </w:p>
    <w:p w:rsidR="00EB1141" w:rsidRPr="00907C8C" w:rsidRDefault="00EB1141" w:rsidP="00232ACE">
      <w:pPr>
        <w:pStyle w:val="Default"/>
        <w:rPr>
          <w:color w:val="FF0000"/>
          <w:sz w:val="20"/>
          <w:szCs w:val="20"/>
        </w:rPr>
      </w:pPr>
      <w:r w:rsidRPr="00907C8C">
        <w:rPr>
          <w:color w:val="FF0000"/>
          <w:sz w:val="20"/>
          <w:szCs w:val="20"/>
        </w:rPr>
        <w:t xml:space="preserve">At the regional level, King Abdullah bin AbdulAziz, of Saudi Arabia has built a new campus for the Princess Noura University, now the largest ‘women-only’ university in the world. Almost all the large cities in the Kingdom have a university specially designed for female students which is built on the precepts of Islamic traditions and cultural values, while providing professional educational programs for the women of Saudi Arabia.  Other universities in the Kingdom for women include the Effat University, Darul Hikmah University, Al-Faisal University, Prince Sultan University, King Faisal University, and Yamammah University, to name just a few. </w:t>
      </w:r>
    </w:p>
    <w:p w:rsidR="00EB1141" w:rsidRDefault="00EB1141" w:rsidP="00232ACE">
      <w:pPr>
        <w:tabs>
          <w:tab w:val="right" w:pos="851"/>
        </w:tabs>
        <w:ind w:left="142" w:right="-36"/>
        <w:rPr>
          <w:rFonts w:ascii="Arial" w:hAnsi="Arial"/>
          <w:sz w:val="20"/>
          <w:szCs w:val="20"/>
        </w:rPr>
      </w:pPr>
    </w:p>
    <w:p w:rsidR="00EB1141" w:rsidRDefault="00EB1141" w:rsidP="00232ACE">
      <w:pPr>
        <w:tabs>
          <w:tab w:val="right" w:pos="851"/>
        </w:tabs>
        <w:ind w:left="142" w:right="-36"/>
        <w:rPr>
          <w:rFonts w:ascii="Arial" w:hAnsi="Arial"/>
          <w:sz w:val="20"/>
          <w:szCs w:val="20"/>
        </w:rPr>
      </w:pPr>
    </w:p>
    <w:p w:rsidR="00EB1141" w:rsidRPr="002202CE" w:rsidRDefault="00EB1141" w:rsidP="00232ACE">
      <w:pPr>
        <w:ind w:left="1260" w:right="-384"/>
        <w:rPr>
          <w:rFonts w:ascii="Arial" w:hAnsi="Arial"/>
        </w:rPr>
      </w:pPr>
    </w:p>
    <w:p w:rsidR="00EB1141" w:rsidRPr="00B317DC" w:rsidRDefault="00EB1141" w:rsidP="00232ACE">
      <w:pPr>
        <w:tabs>
          <w:tab w:val="left" w:pos="1170"/>
        </w:tabs>
        <w:ind w:left="1170" w:right="-384" w:hanging="1170"/>
        <w:rPr>
          <w:rFonts w:ascii="Arial" w:hAnsi="Arial"/>
          <w:b/>
          <w:bCs/>
          <w:sz w:val="20"/>
          <w:szCs w:val="20"/>
        </w:rPr>
      </w:pPr>
    </w:p>
    <w:p w:rsidR="00EB1141" w:rsidRDefault="00EB1141" w:rsidP="00232ACE">
      <w:pPr>
        <w:pStyle w:val="Default"/>
        <w:tabs>
          <w:tab w:val="left" w:pos="142"/>
          <w:tab w:val="left" w:pos="1260"/>
        </w:tabs>
        <w:ind w:left="142"/>
        <w:rPr>
          <w:color w:val="auto"/>
          <w:sz w:val="20"/>
          <w:szCs w:val="20"/>
        </w:rPr>
      </w:pPr>
    </w:p>
    <w:p w:rsidR="00EB1141" w:rsidRDefault="00EB1141" w:rsidP="00232ACE">
      <w:pPr>
        <w:pStyle w:val="Default"/>
        <w:tabs>
          <w:tab w:val="left" w:pos="142"/>
          <w:tab w:val="left" w:pos="1260"/>
        </w:tabs>
        <w:ind w:left="142"/>
        <w:rPr>
          <w:b/>
          <w:bCs/>
          <w:color w:val="auto"/>
        </w:rPr>
      </w:pPr>
    </w:p>
    <w:p w:rsidR="00EB1141" w:rsidRDefault="00EB1141" w:rsidP="00232ACE">
      <w:pPr>
        <w:pStyle w:val="Default"/>
        <w:tabs>
          <w:tab w:val="left" w:pos="142"/>
          <w:tab w:val="left" w:pos="1260"/>
        </w:tabs>
        <w:ind w:left="142"/>
        <w:rPr>
          <w:b/>
          <w:bCs/>
          <w:color w:val="auto"/>
        </w:rPr>
      </w:pPr>
    </w:p>
    <w:p w:rsidR="00EB1141" w:rsidRDefault="00EB1141" w:rsidP="00232ACE">
      <w:pPr>
        <w:pStyle w:val="Default"/>
        <w:tabs>
          <w:tab w:val="left" w:pos="142"/>
          <w:tab w:val="left" w:pos="1260"/>
        </w:tabs>
        <w:ind w:left="142"/>
        <w:rPr>
          <w:b/>
          <w:bCs/>
          <w:color w:val="auto"/>
        </w:rPr>
      </w:pPr>
      <w:r>
        <w:rPr>
          <w:b/>
          <w:bCs/>
          <w:color w:val="auto"/>
        </w:rPr>
        <w:t>3.5 Studio</w:t>
      </w:r>
      <w:r w:rsidRPr="002202CE">
        <w:rPr>
          <w:b/>
          <w:bCs/>
          <w:color w:val="auto"/>
        </w:rPr>
        <w:t xml:space="preserve"> Culture</w:t>
      </w:r>
    </w:p>
    <w:p w:rsidR="00EB1141"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 xml:space="preserve">The Studio Culture Policy is to cultivate an innovative, optimistic, adaptable and progressive atmosphere for the learning of design and creativity, art and science of architecture, in accordance with the precepts of the College, and King Saud University. In so doing it aims to preserve an optimal environment where independent design-thinking process prevails to produce healthier, more optimistic, and more engaging students of architecture. It also aims to instill and nurture the professional traits of architecture in the body and mind of graduates.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ind w:left="142"/>
        <w:rPr>
          <w:rFonts w:ascii="Arial" w:hAnsi="Arial" w:cs="Arial"/>
          <w:sz w:val="20"/>
          <w:szCs w:val="20"/>
        </w:rPr>
      </w:pPr>
      <w:r w:rsidRPr="00DE3965">
        <w:rPr>
          <w:rFonts w:ascii="Arial" w:hAnsi="Arial" w:cs="Arial"/>
          <w:sz w:val="20"/>
          <w:szCs w:val="20"/>
        </w:rPr>
        <w:t xml:space="preserve">King Saud University Architecture Program has implemented a “smart studio” setup for learning design in its studios. All the required instructional technology and equipment related to, design studio teaching, </w:t>
      </w:r>
      <w:r>
        <w:rPr>
          <w:rFonts w:ascii="Arial" w:hAnsi="Arial" w:cs="Arial"/>
          <w:sz w:val="20"/>
          <w:szCs w:val="20"/>
        </w:rPr>
        <w:t>are</w:t>
      </w:r>
      <w:r w:rsidRPr="00DE3965">
        <w:rPr>
          <w:rFonts w:ascii="Arial" w:hAnsi="Arial" w:cs="Arial"/>
          <w:sz w:val="20"/>
          <w:szCs w:val="20"/>
        </w:rPr>
        <w:t xml:space="preserve"> available at all times. Studios are equipped with computerized lecterns, ceiling- mounted projectors and wall-mounted smart touch-screen panels, with selective studio furniture to match.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 xml:space="preserve">King Saud University’s Architecture Program is committed to creating and preserving a studio environment conducive to the growth of the intellectual needs of its students and essential experience to help graduates succeed in their goals. It is in this space where unique ideas are being implanted and manifested, and the foundations to relationships are being created. These include the relationships between peers, student and faculty, the studio environment, and the teamwork formulated in the study and practice of architecture.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ind w:left="142"/>
        <w:rPr>
          <w:rFonts w:ascii="Arial" w:hAnsi="Arial" w:cs="Arial"/>
          <w:sz w:val="20"/>
          <w:szCs w:val="20"/>
        </w:rPr>
      </w:pPr>
      <w:r w:rsidRPr="00DE3965">
        <w:rPr>
          <w:rFonts w:ascii="Arial" w:hAnsi="Arial" w:cs="Arial"/>
          <w:sz w:val="20"/>
          <w:szCs w:val="20"/>
        </w:rPr>
        <w:t xml:space="preserve">Faculty members along with teaching assistants instill independent design-thinking by not imposing high-handed ideas to hinder the development of creative minds, but to encourage a free, and independent development of creativity. </w:t>
      </w:r>
    </w:p>
    <w:p w:rsidR="00EB1141" w:rsidRPr="00DE3965" w:rsidRDefault="00EB1141" w:rsidP="00232ACE">
      <w:pPr>
        <w:tabs>
          <w:tab w:val="left" w:pos="142"/>
        </w:tabs>
        <w:autoSpaceDE w:val="0"/>
        <w:autoSpaceDN w:val="0"/>
        <w:adjustRightInd w:val="0"/>
        <w:ind w:left="142"/>
        <w:rPr>
          <w:rFonts w:ascii="Arial" w:hAnsi="Arial" w:cs="Arial"/>
          <w:sz w:val="20"/>
          <w:szCs w:val="20"/>
        </w:rPr>
      </w:pPr>
    </w:p>
    <w:p w:rsidR="00EB1141" w:rsidRPr="00DE3965" w:rsidRDefault="00EB1141" w:rsidP="00232ACE">
      <w:pPr>
        <w:tabs>
          <w:tab w:val="left" w:pos="142"/>
        </w:tabs>
        <w:autoSpaceDE w:val="0"/>
        <w:autoSpaceDN w:val="0"/>
        <w:adjustRightInd w:val="0"/>
        <w:ind w:left="142"/>
        <w:rPr>
          <w:rFonts w:ascii="Arial" w:hAnsi="Arial" w:cs="Arial"/>
          <w:sz w:val="20"/>
          <w:szCs w:val="20"/>
        </w:rPr>
      </w:pPr>
      <w:r w:rsidRPr="00DE3965">
        <w:rPr>
          <w:rFonts w:ascii="Arial" w:hAnsi="Arial" w:cs="Arial"/>
          <w:sz w:val="20"/>
          <w:szCs w:val="20"/>
        </w:rPr>
        <w:t>The studio culture policy has been drafted and published in the Department of Architecture</w:t>
      </w:r>
      <w:r>
        <w:rPr>
          <w:rFonts w:ascii="Arial" w:hAnsi="Arial" w:cs="Arial"/>
          <w:sz w:val="20"/>
          <w:szCs w:val="20"/>
        </w:rPr>
        <w:t xml:space="preserve"> and Building Sciences </w:t>
      </w:r>
      <w:r w:rsidRPr="00DE3965">
        <w:rPr>
          <w:rFonts w:ascii="Arial" w:hAnsi="Arial" w:cs="Arial"/>
          <w:sz w:val="20"/>
          <w:szCs w:val="20"/>
        </w:rPr>
        <w:t>Website and are posted on the public bulletin boards of the College. Faculty and Students have been informed of the Studio Culture Policy th</w:t>
      </w:r>
      <w:r>
        <w:rPr>
          <w:rFonts w:ascii="Arial" w:hAnsi="Arial" w:cs="Arial"/>
          <w:sz w:val="20"/>
          <w:szCs w:val="20"/>
        </w:rPr>
        <w:t>r</w:t>
      </w:r>
      <w:r w:rsidRPr="00DE3965">
        <w:rPr>
          <w:rFonts w:ascii="Arial" w:hAnsi="Arial" w:cs="Arial"/>
          <w:sz w:val="20"/>
          <w:szCs w:val="20"/>
        </w:rPr>
        <w:t>ough department-wide introductory presentation lectures, in promotional brochures, in educate multimedia info</w:t>
      </w:r>
      <w:r>
        <w:rPr>
          <w:rFonts w:ascii="Arial" w:hAnsi="Arial" w:cs="Arial"/>
          <w:sz w:val="20"/>
          <w:szCs w:val="20"/>
        </w:rPr>
        <w:t>-</w:t>
      </w:r>
      <w:r w:rsidRPr="00DE3965">
        <w:rPr>
          <w:rFonts w:ascii="Arial" w:hAnsi="Arial" w:cs="Arial"/>
          <w:sz w:val="20"/>
          <w:szCs w:val="20"/>
        </w:rPr>
        <w:t>system and in college prospectus documenting the studio culture policy and its implementation. The Studio Culture Policy is provided in section 4.2</w:t>
      </w:r>
    </w:p>
    <w:p w:rsidR="00EB1141" w:rsidRPr="00DE3965" w:rsidRDefault="00EB1141" w:rsidP="00232ACE">
      <w:pPr>
        <w:tabs>
          <w:tab w:val="left" w:pos="142"/>
          <w:tab w:val="left" w:pos="1260"/>
        </w:tabs>
        <w:autoSpaceDE w:val="0"/>
        <w:autoSpaceDN w:val="0"/>
        <w:adjustRightInd w:val="0"/>
        <w:ind w:left="142"/>
        <w:rPr>
          <w:rFonts w:ascii="Arial" w:hAnsi="Arial" w:cs="Arial"/>
          <w:sz w:val="20"/>
          <w:szCs w:val="20"/>
        </w:rPr>
      </w:pPr>
    </w:p>
    <w:p w:rsidR="00EB1141" w:rsidRDefault="00EB1141" w:rsidP="00232ACE">
      <w:pPr>
        <w:tabs>
          <w:tab w:val="left" w:pos="142"/>
          <w:tab w:val="left" w:pos="1260"/>
        </w:tabs>
        <w:autoSpaceDE w:val="0"/>
        <w:autoSpaceDN w:val="0"/>
        <w:adjustRightInd w:val="0"/>
        <w:ind w:left="142"/>
        <w:rPr>
          <w:rFonts w:ascii="Arial" w:hAnsi="Arial" w:cs="Arial"/>
          <w:b/>
          <w:bCs/>
        </w:rPr>
      </w:pPr>
      <w:r>
        <w:rPr>
          <w:rFonts w:ascii="Arial" w:hAnsi="Arial" w:cs="Arial"/>
          <w:b/>
          <w:bCs/>
        </w:rPr>
        <w:t>3.6 Human</w:t>
      </w:r>
      <w:r w:rsidRPr="002202CE">
        <w:rPr>
          <w:rFonts w:ascii="Arial" w:hAnsi="Arial" w:cs="Arial"/>
          <w:b/>
          <w:bCs/>
        </w:rPr>
        <w:t xml:space="preserve"> Resources</w:t>
      </w:r>
    </w:p>
    <w:p w:rsidR="00EB1141" w:rsidRPr="00934AAE" w:rsidRDefault="00EB1141" w:rsidP="00232ACE">
      <w:pPr>
        <w:tabs>
          <w:tab w:val="left" w:pos="142"/>
          <w:tab w:val="left" w:pos="1260"/>
        </w:tabs>
        <w:autoSpaceDE w:val="0"/>
        <w:autoSpaceDN w:val="0"/>
        <w:adjustRightInd w:val="0"/>
        <w:ind w:left="142"/>
        <w:rPr>
          <w:rFonts w:ascii="Arial" w:hAnsi="Arial" w:cs="Arial"/>
          <w:b/>
          <w:bCs/>
          <w:sz w:val="20"/>
          <w:szCs w:val="20"/>
        </w:rPr>
      </w:pPr>
    </w:p>
    <w:p w:rsidR="00EB1141" w:rsidRPr="00DE3965" w:rsidRDefault="00EB1141" w:rsidP="00232ACE">
      <w:pPr>
        <w:tabs>
          <w:tab w:val="left" w:pos="142"/>
          <w:tab w:val="right" w:pos="851"/>
          <w:tab w:val="right" w:pos="1985"/>
        </w:tabs>
        <w:ind w:left="142"/>
        <w:rPr>
          <w:rFonts w:ascii="Arial" w:hAnsi="Arial"/>
          <w:sz w:val="20"/>
          <w:szCs w:val="20"/>
        </w:rPr>
      </w:pPr>
      <w:r w:rsidRPr="00DE3965">
        <w:rPr>
          <w:rFonts w:ascii="Arial" w:hAnsi="Arial"/>
          <w:sz w:val="20"/>
          <w:szCs w:val="20"/>
        </w:rPr>
        <w:t>The Department of Architecture and Building Science</w:t>
      </w:r>
      <w:r>
        <w:rPr>
          <w:rFonts w:ascii="Arial" w:hAnsi="Arial"/>
          <w:sz w:val="20"/>
          <w:szCs w:val="20"/>
        </w:rPr>
        <w:t>s</w:t>
      </w:r>
      <w:r w:rsidRPr="00DE3965">
        <w:rPr>
          <w:rFonts w:ascii="Arial" w:hAnsi="Arial"/>
          <w:sz w:val="20"/>
          <w:szCs w:val="20"/>
        </w:rPr>
        <w:t xml:space="preserve"> is committed to providing adequate human resources to support a well-functioning professional degree program that will continue to adapt to the changing requirements of the architectural professions and the industry. The policy has always been oriented to achieving an optimum educational environment. Therefore the intention is to attract very qualified faculty members from all over the world with different cultures and different schools of thoughts and professional experiences.</w:t>
      </w:r>
    </w:p>
    <w:p w:rsidR="00EB1141" w:rsidRPr="00DE3965" w:rsidRDefault="00EB1141" w:rsidP="00232ACE">
      <w:pPr>
        <w:pStyle w:val="ListParagraph"/>
        <w:tabs>
          <w:tab w:val="left" w:pos="142"/>
          <w:tab w:val="right" w:pos="851"/>
          <w:tab w:val="right" w:pos="1985"/>
        </w:tabs>
        <w:spacing w:line="240" w:lineRule="auto"/>
        <w:ind w:left="142"/>
        <w:rPr>
          <w:rFonts w:ascii="Arial" w:hAnsi="Arial"/>
          <w:sz w:val="20"/>
          <w:szCs w:val="20"/>
        </w:rPr>
      </w:pPr>
    </w:p>
    <w:p w:rsidR="00EB1141" w:rsidRDefault="00EB1141" w:rsidP="00232ACE">
      <w:pPr>
        <w:pStyle w:val="ListParagraph"/>
        <w:tabs>
          <w:tab w:val="left" w:pos="142"/>
          <w:tab w:val="right" w:pos="851"/>
          <w:tab w:val="right" w:pos="1985"/>
        </w:tabs>
        <w:spacing w:line="240" w:lineRule="auto"/>
        <w:ind w:left="142"/>
        <w:rPr>
          <w:rFonts w:ascii="Arial" w:hAnsi="Arial"/>
          <w:sz w:val="20"/>
          <w:szCs w:val="20"/>
        </w:rPr>
      </w:pPr>
      <w:r w:rsidRPr="00DE3965">
        <w:rPr>
          <w:rFonts w:ascii="Arial" w:hAnsi="Arial"/>
          <w:sz w:val="20"/>
          <w:szCs w:val="20"/>
        </w:rPr>
        <w:t xml:space="preserve">There are currently 50 faculty members in the program, made-up of both local and international academics coming from different nationalities and professional backgrounds. These faculty members are highly competent, dynamic and experienced and most are PhD degree holders. They are supported by 15 full-time teaching </w:t>
      </w:r>
      <w:r>
        <w:rPr>
          <w:rFonts w:ascii="Arial" w:hAnsi="Arial"/>
          <w:sz w:val="20"/>
          <w:szCs w:val="20"/>
        </w:rPr>
        <w:t>assistants</w:t>
      </w:r>
      <w:r w:rsidRPr="00DE3965">
        <w:rPr>
          <w:rFonts w:ascii="Arial" w:hAnsi="Arial"/>
          <w:sz w:val="20"/>
          <w:szCs w:val="20"/>
        </w:rPr>
        <w:t xml:space="preserve">. The list of faculty and their responsibilities are provided on pages </w:t>
      </w:r>
      <w:r>
        <w:rPr>
          <w:rFonts w:ascii="Arial" w:hAnsi="Arial"/>
          <w:sz w:val="20"/>
          <w:szCs w:val="20"/>
        </w:rPr>
        <w:t>25 and 26.</w:t>
      </w:r>
    </w:p>
    <w:p w:rsidR="00EB1141" w:rsidRPr="00812E7F" w:rsidRDefault="00EB1141" w:rsidP="00232ACE">
      <w:pPr>
        <w:tabs>
          <w:tab w:val="left" w:pos="142"/>
          <w:tab w:val="right" w:pos="851"/>
          <w:tab w:val="right" w:pos="1985"/>
        </w:tabs>
        <w:rPr>
          <w:rFonts w:ascii="Arial" w:hAnsi="Arial"/>
          <w:sz w:val="20"/>
          <w:szCs w:val="20"/>
        </w:rPr>
      </w:pPr>
    </w:p>
    <w:p w:rsidR="00EB1141" w:rsidRPr="002202CE" w:rsidRDefault="00EB1141" w:rsidP="00232ACE">
      <w:pPr>
        <w:pStyle w:val="ListParagraph"/>
        <w:numPr>
          <w:ilvl w:val="0"/>
          <w:numId w:val="19"/>
        </w:numPr>
        <w:tabs>
          <w:tab w:val="right" w:pos="-142"/>
          <w:tab w:val="left" w:pos="142"/>
          <w:tab w:val="right" w:pos="567"/>
          <w:tab w:val="right" w:pos="851"/>
          <w:tab w:val="right" w:pos="1276"/>
          <w:tab w:val="left" w:pos="1800"/>
          <w:tab w:val="right" w:pos="1985"/>
        </w:tabs>
        <w:ind w:left="142" w:firstLine="0"/>
        <w:rPr>
          <w:rFonts w:ascii="Arial" w:hAnsi="Arial"/>
          <w:b/>
          <w:bCs/>
        </w:rPr>
      </w:pPr>
      <w:r w:rsidRPr="002202CE">
        <w:rPr>
          <w:rFonts w:ascii="Arial" w:hAnsi="Arial"/>
          <w:b/>
          <w:bCs/>
          <w:lang w:val="en-AU"/>
        </w:rPr>
        <w:t xml:space="preserve">Teaching </w:t>
      </w:r>
      <w:r>
        <w:rPr>
          <w:rFonts w:ascii="Arial" w:hAnsi="Arial"/>
          <w:b/>
          <w:bCs/>
          <w:lang w:val="en-AU"/>
        </w:rPr>
        <w:t>Faculty</w:t>
      </w:r>
      <w:r w:rsidRPr="002202CE">
        <w:rPr>
          <w:rFonts w:ascii="Arial" w:hAnsi="Arial"/>
          <w:b/>
          <w:bCs/>
          <w:lang w:val="en-AU"/>
        </w:rPr>
        <w:t>/Student Ratio</w:t>
      </w:r>
    </w:p>
    <w:p w:rsidR="00EB1141" w:rsidRPr="00285566" w:rsidRDefault="00EB1141" w:rsidP="00232ACE">
      <w:pPr>
        <w:pStyle w:val="ListParagraph"/>
        <w:tabs>
          <w:tab w:val="left" w:pos="142"/>
          <w:tab w:val="right" w:pos="851"/>
          <w:tab w:val="right" w:pos="1985"/>
        </w:tabs>
        <w:spacing w:line="360" w:lineRule="auto"/>
        <w:ind w:left="142"/>
        <w:rPr>
          <w:rFonts w:ascii="Arial" w:hAnsi="Arial"/>
          <w:sz w:val="16"/>
          <w:szCs w:val="16"/>
        </w:rPr>
      </w:pPr>
    </w:p>
    <w:p w:rsidR="00EB1141" w:rsidRPr="00DE3965" w:rsidRDefault="00EB1141" w:rsidP="00232ACE">
      <w:pPr>
        <w:pStyle w:val="ListParagraph"/>
        <w:tabs>
          <w:tab w:val="left" w:pos="142"/>
          <w:tab w:val="right" w:pos="851"/>
          <w:tab w:val="right" w:pos="1985"/>
        </w:tabs>
        <w:spacing w:after="0" w:line="240" w:lineRule="auto"/>
        <w:ind w:left="142"/>
        <w:rPr>
          <w:rFonts w:ascii="Arial" w:hAnsi="Arial"/>
          <w:sz w:val="20"/>
          <w:szCs w:val="20"/>
        </w:rPr>
      </w:pPr>
      <w:r w:rsidRPr="00DE3965">
        <w:rPr>
          <w:rFonts w:ascii="Arial" w:hAnsi="Arial"/>
          <w:sz w:val="20"/>
          <w:szCs w:val="20"/>
        </w:rPr>
        <w:t xml:space="preserve">The number of teaching faculty and their ratio to students, as well as the scope of their specialization is excellent. In recent years a tangible improvement in the number of teaching staff has been made in response to the increase in the number of students admitted to the program. The faculty/students ratio of 1:10 is now achieved which is somewhat better in comparison to international standards. A much better ratio will be achieved if part-time teaching staff and teaching assistants are taken into account. Design </w:t>
      </w:r>
      <w:r>
        <w:rPr>
          <w:rFonts w:ascii="Arial" w:hAnsi="Arial"/>
          <w:sz w:val="20"/>
          <w:szCs w:val="20"/>
        </w:rPr>
        <w:t>s</w:t>
      </w:r>
      <w:r w:rsidRPr="00DE3965">
        <w:rPr>
          <w:rFonts w:ascii="Arial" w:hAnsi="Arial"/>
          <w:sz w:val="20"/>
          <w:szCs w:val="20"/>
        </w:rPr>
        <w:t xml:space="preserve">tudio </w:t>
      </w:r>
      <w:r>
        <w:rPr>
          <w:rFonts w:ascii="Arial" w:hAnsi="Arial"/>
          <w:sz w:val="20"/>
          <w:szCs w:val="20"/>
        </w:rPr>
        <w:t>a</w:t>
      </w:r>
      <w:r w:rsidRPr="00DE3965">
        <w:rPr>
          <w:rFonts w:ascii="Arial" w:hAnsi="Arial"/>
          <w:sz w:val="20"/>
          <w:szCs w:val="20"/>
        </w:rPr>
        <w:t>verages are ex</w:t>
      </w:r>
      <w:r>
        <w:rPr>
          <w:rFonts w:ascii="Arial" w:hAnsi="Arial"/>
          <w:sz w:val="20"/>
          <w:szCs w:val="20"/>
        </w:rPr>
        <w:t>cellent at the ratio between 8 – 12 students</w:t>
      </w:r>
      <w:r w:rsidRPr="00DE3965">
        <w:rPr>
          <w:rFonts w:ascii="Arial" w:hAnsi="Arial"/>
          <w:sz w:val="20"/>
          <w:szCs w:val="20"/>
        </w:rPr>
        <w:t>/faculty.</w:t>
      </w:r>
    </w:p>
    <w:p w:rsidR="00EB1141" w:rsidRPr="00DE3965" w:rsidRDefault="00EB1141" w:rsidP="00232ACE">
      <w:pPr>
        <w:pStyle w:val="ListParagraph"/>
        <w:tabs>
          <w:tab w:val="left" w:pos="142"/>
          <w:tab w:val="right" w:pos="851"/>
          <w:tab w:val="right" w:pos="1985"/>
        </w:tabs>
        <w:spacing w:after="0" w:line="240" w:lineRule="auto"/>
        <w:ind w:left="142"/>
        <w:rPr>
          <w:rFonts w:ascii="Arial" w:hAnsi="Arial"/>
          <w:sz w:val="20"/>
          <w:szCs w:val="20"/>
        </w:rPr>
      </w:pPr>
    </w:p>
    <w:p w:rsidR="00EB1141" w:rsidRPr="00DE3965" w:rsidRDefault="00EB1141" w:rsidP="00232ACE">
      <w:pPr>
        <w:pStyle w:val="ListParagraph"/>
        <w:tabs>
          <w:tab w:val="left" w:pos="142"/>
          <w:tab w:val="right" w:pos="851"/>
          <w:tab w:val="right" w:pos="1985"/>
        </w:tabs>
        <w:spacing w:after="0" w:line="240" w:lineRule="auto"/>
        <w:ind w:left="142"/>
        <w:rPr>
          <w:rFonts w:ascii="Arial" w:hAnsi="Arial"/>
          <w:sz w:val="20"/>
          <w:szCs w:val="20"/>
        </w:rPr>
      </w:pPr>
      <w:r w:rsidRPr="00DE3965">
        <w:rPr>
          <w:rFonts w:ascii="Arial" w:hAnsi="Arial"/>
          <w:sz w:val="20"/>
          <w:szCs w:val="20"/>
        </w:rPr>
        <w:t>The following table demonstrates</w:t>
      </w:r>
      <w:r>
        <w:rPr>
          <w:rFonts w:ascii="Arial" w:hAnsi="Arial"/>
          <w:sz w:val="20"/>
          <w:szCs w:val="20"/>
        </w:rPr>
        <w:t xml:space="preserve"> </w:t>
      </w:r>
      <w:r w:rsidRPr="00DE3965">
        <w:rPr>
          <w:rFonts w:ascii="Arial" w:hAnsi="Arial"/>
          <w:sz w:val="20"/>
          <w:szCs w:val="20"/>
        </w:rPr>
        <w:t>the distribution of workloads for the program for every teaching faculty.</w:t>
      </w:r>
    </w:p>
    <w:p w:rsidR="00EB1141" w:rsidRPr="00707113" w:rsidRDefault="00EB1141" w:rsidP="00232ACE">
      <w:pPr>
        <w:pStyle w:val="ListParagraph"/>
        <w:tabs>
          <w:tab w:val="right" w:pos="851"/>
          <w:tab w:val="right" w:pos="1985"/>
        </w:tabs>
        <w:spacing w:after="0" w:line="240" w:lineRule="auto"/>
        <w:ind w:left="426"/>
        <w:rPr>
          <w:rFonts w:ascii="Arial" w:hAnsi="Arial"/>
          <w:sz w:val="20"/>
          <w:szCs w:val="20"/>
        </w:rPr>
      </w:pPr>
    </w:p>
    <w:p w:rsidR="00EB1141" w:rsidRPr="002202CE" w:rsidRDefault="00EB1141" w:rsidP="00232ACE">
      <w:pPr>
        <w:pStyle w:val="ListParagraph"/>
        <w:tabs>
          <w:tab w:val="right" w:pos="851"/>
          <w:tab w:val="right" w:pos="1985"/>
        </w:tabs>
        <w:spacing w:after="0" w:line="240" w:lineRule="auto"/>
        <w:ind w:left="426"/>
        <w:rPr>
          <w:rFonts w:ascii="Arial" w:hAnsi="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1134"/>
        <w:gridCol w:w="1559"/>
        <w:gridCol w:w="1276"/>
        <w:gridCol w:w="1275"/>
        <w:gridCol w:w="1134"/>
      </w:tblGrid>
      <w:tr w:rsidR="00EB1141" w:rsidRPr="002202CE" w:rsidTr="00FF0516">
        <w:trPr>
          <w:trHeight w:val="954"/>
        </w:trPr>
        <w:tc>
          <w:tcPr>
            <w:tcW w:w="1418" w:type="dxa"/>
            <w:vAlign w:val="center"/>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Post</w:t>
            </w:r>
          </w:p>
        </w:tc>
        <w:tc>
          <w:tcPr>
            <w:tcW w:w="1276" w:type="dxa"/>
            <w:vAlign w:val="center"/>
          </w:tcPr>
          <w:p w:rsidR="00EB1141" w:rsidRPr="002202CE" w:rsidRDefault="00EB1141" w:rsidP="00232ACE">
            <w:pPr>
              <w:tabs>
                <w:tab w:val="left" w:pos="-201"/>
                <w:tab w:val="right" w:pos="851"/>
                <w:tab w:val="right" w:pos="1985"/>
              </w:tabs>
              <w:spacing w:before="120"/>
              <w:rPr>
                <w:rFonts w:ascii="Arial" w:hAnsi="Arial"/>
              </w:rPr>
            </w:pPr>
            <w:r w:rsidRPr="002202CE">
              <w:rPr>
                <w:rFonts w:ascii="Arial" w:hAnsi="Arial"/>
                <w:sz w:val="22"/>
                <w:szCs w:val="22"/>
              </w:rPr>
              <w:t>No</w:t>
            </w:r>
            <w:r>
              <w:rPr>
                <w:rFonts w:ascii="Arial" w:hAnsi="Arial"/>
                <w:sz w:val="22"/>
                <w:szCs w:val="22"/>
              </w:rPr>
              <w:t xml:space="preserve"> of Faculty</w:t>
            </w:r>
          </w:p>
        </w:tc>
        <w:tc>
          <w:tcPr>
            <w:tcW w:w="1134" w:type="dxa"/>
            <w:vAlign w:val="center"/>
          </w:tcPr>
          <w:p w:rsidR="00EB1141" w:rsidRPr="002202CE" w:rsidRDefault="00EB1141" w:rsidP="00232ACE">
            <w:pPr>
              <w:tabs>
                <w:tab w:val="left" w:pos="360"/>
                <w:tab w:val="right" w:pos="851"/>
                <w:tab w:val="right" w:pos="1985"/>
              </w:tabs>
              <w:spacing w:before="120"/>
              <w:rPr>
                <w:rFonts w:ascii="Arial" w:hAnsi="Arial"/>
              </w:rPr>
            </w:pPr>
            <w:r w:rsidRPr="002202CE">
              <w:rPr>
                <w:rFonts w:ascii="Arial" w:hAnsi="Arial"/>
                <w:sz w:val="22"/>
                <w:szCs w:val="22"/>
              </w:rPr>
              <w:t>%</w:t>
            </w:r>
            <w:r>
              <w:rPr>
                <w:rFonts w:ascii="Arial" w:hAnsi="Arial"/>
                <w:sz w:val="22"/>
                <w:szCs w:val="22"/>
              </w:rPr>
              <w:t xml:space="preserve">of </w:t>
            </w:r>
            <w:r w:rsidRPr="00AE2639">
              <w:rPr>
                <w:rFonts w:ascii="Arial" w:hAnsi="Arial"/>
                <w:sz w:val="18"/>
                <w:szCs w:val="18"/>
              </w:rPr>
              <w:t>Faculty</w:t>
            </w:r>
          </w:p>
        </w:tc>
        <w:tc>
          <w:tcPr>
            <w:tcW w:w="1559" w:type="dxa"/>
            <w:vAlign w:val="center"/>
          </w:tcPr>
          <w:p w:rsidR="00EB1141" w:rsidRDefault="00EB1141" w:rsidP="00232ACE">
            <w:pPr>
              <w:tabs>
                <w:tab w:val="left" w:pos="360"/>
                <w:tab w:val="right" w:pos="851"/>
                <w:tab w:val="right" w:pos="1985"/>
              </w:tabs>
              <w:spacing w:before="120"/>
              <w:rPr>
                <w:rFonts w:ascii="Arial" w:hAnsi="Arial"/>
              </w:rPr>
            </w:pPr>
            <w:r w:rsidRPr="002202CE">
              <w:rPr>
                <w:rFonts w:ascii="Arial" w:hAnsi="Arial"/>
                <w:sz w:val="22"/>
                <w:szCs w:val="22"/>
              </w:rPr>
              <w:t>Average</w:t>
            </w:r>
          </w:p>
          <w:p w:rsidR="00EB1141" w:rsidRDefault="00EB1141" w:rsidP="00232ACE">
            <w:pPr>
              <w:tabs>
                <w:tab w:val="left" w:pos="360"/>
                <w:tab w:val="right" w:pos="851"/>
                <w:tab w:val="right" w:pos="1985"/>
              </w:tabs>
              <w:spacing w:before="120"/>
              <w:rPr>
                <w:rFonts w:ascii="Arial" w:hAnsi="Arial"/>
              </w:rPr>
            </w:pPr>
            <w:r>
              <w:rPr>
                <w:rFonts w:ascii="Arial" w:hAnsi="Arial"/>
                <w:sz w:val="22"/>
                <w:szCs w:val="22"/>
              </w:rPr>
              <w:t>Credit Hrs./</w:t>
            </w:r>
          </w:p>
          <w:p w:rsidR="00EB1141" w:rsidRPr="002202CE" w:rsidRDefault="00EB1141" w:rsidP="00232ACE">
            <w:pPr>
              <w:tabs>
                <w:tab w:val="left" w:pos="360"/>
                <w:tab w:val="right" w:pos="851"/>
                <w:tab w:val="right" w:pos="1985"/>
              </w:tabs>
              <w:spacing w:before="120"/>
              <w:rPr>
                <w:rFonts w:ascii="Arial" w:hAnsi="Arial"/>
              </w:rPr>
            </w:pPr>
            <w:r>
              <w:rPr>
                <w:rFonts w:ascii="Arial" w:hAnsi="Arial"/>
                <w:sz w:val="22"/>
                <w:szCs w:val="22"/>
              </w:rPr>
              <w:t>Faculty</w:t>
            </w:r>
          </w:p>
        </w:tc>
        <w:tc>
          <w:tcPr>
            <w:tcW w:w="1276" w:type="dxa"/>
            <w:vAlign w:val="center"/>
          </w:tcPr>
          <w:p w:rsidR="00EB1141" w:rsidRDefault="00EB1141" w:rsidP="00232ACE">
            <w:pPr>
              <w:tabs>
                <w:tab w:val="left" w:pos="360"/>
                <w:tab w:val="right" w:pos="851"/>
                <w:tab w:val="right" w:pos="1985"/>
              </w:tabs>
              <w:spacing w:before="120"/>
              <w:rPr>
                <w:rFonts w:ascii="Arial" w:hAnsi="Arial"/>
                <w:sz w:val="20"/>
                <w:szCs w:val="20"/>
              </w:rPr>
            </w:pPr>
            <w:r w:rsidRPr="00FF656A">
              <w:rPr>
                <w:rFonts w:ascii="Arial" w:hAnsi="Arial"/>
                <w:sz w:val="20"/>
                <w:szCs w:val="20"/>
              </w:rPr>
              <w:t>Classes</w:t>
            </w:r>
            <w:r>
              <w:rPr>
                <w:rFonts w:ascii="Arial" w:hAnsi="Arial"/>
                <w:sz w:val="20"/>
                <w:szCs w:val="20"/>
              </w:rPr>
              <w:t xml:space="preserve"> Taught/</w:t>
            </w:r>
          </w:p>
          <w:p w:rsidR="00EB1141" w:rsidRPr="00FF656A" w:rsidRDefault="00EB1141" w:rsidP="00232ACE">
            <w:pPr>
              <w:tabs>
                <w:tab w:val="left" w:pos="360"/>
                <w:tab w:val="right" w:pos="851"/>
                <w:tab w:val="right" w:pos="1985"/>
              </w:tabs>
              <w:spacing w:before="120"/>
              <w:rPr>
                <w:rFonts w:ascii="Arial" w:hAnsi="Arial"/>
                <w:sz w:val="20"/>
                <w:szCs w:val="20"/>
              </w:rPr>
            </w:pPr>
            <w:r>
              <w:rPr>
                <w:rFonts w:ascii="Arial" w:hAnsi="Arial"/>
                <w:sz w:val="20"/>
                <w:szCs w:val="20"/>
              </w:rPr>
              <w:t>Year</w:t>
            </w:r>
          </w:p>
        </w:tc>
        <w:tc>
          <w:tcPr>
            <w:tcW w:w="1275" w:type="dxa"/>
            <w:vAlign w:val="center"/>
          </w:tcPr>
          <w:p w:rsidR="00EB1141" w:rsidRPr="002202CE" w:rsidRDefault="00EB1141" w:rsidP="00232ACE">
            <w:pPr>
              <w:tabs>
                <w:tab w:val="left" w:pos="360"/>
                <w:tab w:val="right" w:pos="851"/>
                <w:tab w:val="right" w:pos="1985"/>
              </w:tabs>
              <w:spacing w:before="120"/>
              <w:rPr>
                <w:rFonts w:ascii="Arial" w:hAnsi="Arial"/>
              </w:rPr>
            </w:pPr>
            <w:r w:rsidRPr="002202CE">
              <w:rPr>
                <w:rFonts w:ascii="Arial" w:hAnsi="Arial"/>
                <w:sz w:val="22"/>
                <w:szCs w:val="22"/>
              </w:rPr>
              <w:t xml:space="preserve">No. of </w:t>
            </w:r>
            <w:r w:rsidRPr="00AE2639">
              <w:rPr>
                <w:rFonts w:ascii="Arial" w:hAnsi="Arial"/>
                <w:sz w:val="20"/>
                <w:szCs w:val="20"/>
              </w:rPr>
              <w:t>Students</w:t>
            </w:r>
            <w:r>
              <w:rPr>
                <w:rFonts w:ascii="Arial" w:hAnsi="Arial"/>
                <w:sz w:val="22"/>
                <w:szCs w:val="22"/>
              </w:rPr>
              <w:t xml:space="preserve"> Taught</w:t>
            </w:r>
          </w:p>
        </w:tc>
        <w:tc>
          <w:tcPr>
            <w:tcW w:w="1134" w:type="dxa"/>
            <w:vAlign w:val="center"/>
          </w:tcPr>
          <w:p w:rsidR="00EB1141" w:rsidRPr="002202CE" w:rsidRDefault="00EB1141" w:rsidP="00232ACE">
            <w:pPr>
              <w:tabs>
                <w:tab w:val="left" w:pos="360"/>
                <w:tab w:val="right" w:pos="851"/>
                <w:tab w:val="right" w:pos="1985"/>
              </w:tabs>
              <w:spacing w:before="120"/>
              <w:rPr>
                <w:rFonts w:ascii="Arial" w:hAnsi="Arial"/>
              </w:rPr>
            </w:pPr>
            <w:r w:rsidRPr="002202CE">
              <w:rPr>
                <w:rFonts w:ascii="Arial" w:hAnsi="Arial"/>
                <w:sz w:val="22"/>
                <w:szCs w:val="22"/>
              </w:rPr>
              <w:t xml:space="preserve">Average </w:t>
            </w:r>
            <w:r>
              <w:rPr>
                <w:rFonts w:ascii="Arial" w:hAnsi="Arial"/>
                <w:sz w:val="22"/>
                <w:szCs w:val="22"/>
              </w:rPr>
              <w:t>Class sizes</w:t>
            </w:r>
          </w:p>
        </w:tc>
      </w:tr>
      <w:tr w:rsidR="00EB1141" w:rsidRPr="002202CE" w:rsidTr="00FF0516">
        <w:tc>
          <w:tcPr>
            <w:tcW w:w="1418" w:type="dxa"/>
            <w:vAlign w:val="center"/>
          </w:tcPr>
          <w:p w:rsidR="00EB1141" w:rsidRPr="002202CE" w:rsidRDefault="00EB1141" w:rsidP="00232ACE">
            <w:pPr>
              <w:tabs>
                <w:tab w:val="left" w:pos="360"/>
                <w:tab w:val="right" w:pos="851"/>
                <w:tab w:val="right" w:pos="1985"/>
              </w:tabs>
              <w:spacing w:before="120"/>
              <w:rPr>
                <w:rFonts w:ascii="Arial" w:hAnsi="Arial"/>
              </w:rPr>
            </w:pPr>
            <w:r w:rsidRPr="002202CE">
              <w:rPr>
                <w:rFonts w:ascii="Arial" w:hAnsi="Arial"/>
                <w:sz w:val="22"/>
                <w:szCs w:val="22"/>
              </w:rPr>
              <w:t>Professo</w:t>
            </w:r>
            <w:r>
              <w:rPr>
                <w:rFonts w:ascii="Arial" w:hAnsi="Arial"/>
                <w:sz w:val="22"/>
                <w:szCs w:val="22"/>
              </w:rPr>
              <w:t>rs</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13</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28.6</w:t>
            </w:r>
          </w:p>
        </w:tc>
        <w:tc>
          <w:tcPr>
            <w:tcW w:w="1559"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14.8</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44</w:t>
            </w:r>
          </w:p>
        </w:tc>
        <w:tc>
          <w:tcPr>
            <w:tcW w:w="1275"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718</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16</w:t>
            </w:r>
          </w:p>
        </w:tc>
      </w:tr>
      <w:tr w:rsidR="00EB1141" w:rsidRPr="002202CE" w:rsidTr="00FF0516">
        <w:tc>
          <w:tcPr>
            <w:tcW w:w="1418" w:type="dxa"/>
            <w:vAlign w:val="center"/>
          </w:tcPr>
          <w:p w:rsidR="00EB1141" w:rsidRPr="002202CE" w:rsidRDefault="00EB1141" w:rsidP="00232ACE">
            <w:pPr>
              <w:tabs>
                <w:tab w:val="left" w:pos="-249"/>
                <w:tab w:val="right" w:pos="851"/>
                <w:tab w:val="right" w:pos="1985"/>
              </w:tabs>
              <w:spacing w:before="120"/>
              <w:ind w:left="-249"/>
              <w:rPr>
                <w:rFonts w:ascii="Arial" w:hAnsi="Arial"/>
              </w:rPr>
            </w:pPr>
            <w:r w:rsidRPr="002202CE">
              <w:rPr>
                <w:rFonts w:ascii="Arial" w:hAnsi="Arial"/>
                <w:sz w:val="22"/>
                <w:szCs w:val="22"/>
              </w:rPr>
              <w:t>Assoc.</w:t>
            </w:r>
            <w:r>
              <w:rPr>
                <w:rFonts w:ascii="Arial" w:hAnsi="Arial"/>
                <w:sz w:val="22"/>
                <w:szCs w:val="22"/>
              </w:rPr>
              <w:t xml:space="preserve"> </w:t>
            </w:r>
            <w:r w:rsidRPr="002202CE">
              <w:rPr>
                <w:rFonts w:ascii="Arial" w:hAnsi="Arial"/>
                <w:sz w:val="22"/>
                <w:szCs w:val="22"/>
              </w:rPr>
              <w:t>Prof</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18</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40</w:t>
            </w:r>
            <w:r>
              <w:rPr>
                <w:rFonts w:ascii="Arial" w:hAnsi="Arial"/>
                <w:sz w:val="22"/>
                <w:szCs w:val="22"/>
              </w:rPr>
              <w:t xml:space="preserve">.0       </w:t>
            </w:r>
          </w:p>
        </w:tc>
        <w:tc>
          <w:tcPr>
            <w:tcW w:w="1559"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12.6</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50</w:t>
            </w:r>
          </w:p>
        </w:tc>
        <w:tc>
          <w:tcPr>
            <w:tcW w:w="1275"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869</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17</w:t>
            </w:r>
          </w:p>
        </w:tc>
      </w:tr>
      <w:tr w:rsidR="00EB1141" w:rsidRPr="002202CE" w:rsidTr="00EB29C2">
        <w:tc>
          <w:tcPr>
            <w:tcW w:w="1418" w:type="dxa"/>
            <w:vAlign w:val="center"/>
          </w:tcPr>
          <w:p w:rsidR="00EB1141" w:rsidRPr="002202CE" w:rsidRDefault="00EB1141" w:rsidP="00232ACE">
            <w:pPr>
              <w:tabs>
                <w:tab w:val="left" w:pos="360"/>
                <w:tab w:val="right" w:pos="851"/>
                <w:tab w:val="right" w:pos="1985"/>
              </w:tabs>
              <w:spacing w:before="120"/>
              <w:rPr>
                <w:rFonts w:ascii="Arial" w:hAnsi="Arial"/>
              </w:rPr>
            </w:pPr>
            <w:r w:rsidRPr="002202CE">
              <w:rPr>
                <w:rFonts w:ascii="Arial" w:hAnsi="Arial"/>
                <w:sz w:val="22"/>
                <w:szCs w:val="22"/>
              </w:rPr>
              <w:t>Assist.</w:t>
            </w:r>
            <w:r>
              <w:rPr>
                <w:rFonts w:ascii="Arial" w:hAnsi="Arial"/>
                <w:sz w:val="22"/>
                <w:szCs w:val="22"/>
              </w:rPr>
              <w:t xml:space="preserve"> </w:t>
            </w:r>
            <w:r w:rsidRPr="002202CE">
              <w:rPr>
                <w:rFonts w:ascii="Arial" w:hAnsi="Arial"/>
                <w:sz w:val="22"/>
                <w:szCs w:val="22"/>
              </w:rPr>
              <w:t>Prof</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19</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31.4</w:t>
            </w:r>
          </w:p>
        </w:tc>
        <w:tc>
          <w:tcPr>
            <w:tcW w:w="1559"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11.2</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45</w:t>
            </w:r>
          </w:p>
        </w:tc>
        <w:tc>
          <w:tcPr>
            <w:tcW w:w="1275"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702</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16</w:t>
            </w:r>
          </w:p>
        </w:tc>
      </w:tr>
      <w:tr w:rsidR="00EB1141" w:rsidRPr="002202CE" w:rsidTr="00EB29C2">
        <w:tc>
          <w:tcPr>
            <w:tcW w:w="1418" w:type="dxa"/>
            <w:vAlign w:val="center"/>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lastRenderedPageBreak/>
              <w:t>Total</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50</w:t>
            </w:r>
          </w:p>
        </w:tc>
        <w:tc>
          <w:tcPr>
            <w:tcW w:w="1134" w:type="dxa"/>
          </w:tcPr>
          <w:p w:rsidR="00EB1141" w:rsidRPr="002202CE" w:rsidRDefault="00EB1141" w:rsidP="00232ACE">
            <w:pPr>
              <w:tabs>
                <w:tab w:val="left" w:pos="360"/>
                <w:tab w:val="right" w:pos="851"/>
                <w:tab w:val="right" w:pos="1985"/>
              </w:tabs>
              <w:spacing w:before="120"/>
              <w:rPr>
                <w:rFonts w:ascii="Arial" w:hAnsi="Arial"/>
              </w:rPr>
            </w:pPr>
            <w:r w:rsidRPr="002202CE">
              <w:rPr>
                <w:rFonts w:ascii="Arial" w:hAnsi="Arial"/>
                <w:sz w:val="22"/>
                <w:szCs w:val="22"/>
              </w:rPr>
              <w:t>100.0</w:t>
            </w:r>
          </w:p>
        </w:tc>
        <w:tc>
          <w:tcPr>
            <w:tcW w:w="1559"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14.0</w:t>
            </w:r>
          </w:p>
        </w:tc>
        <w:tc>
          <w:tcPr>
            <w:tcW w:w="1276"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139</w:t>
            </w:r>
          </w:p>
        </w:tc>
        <w:tc>
          <w:tcPr>
            <w:tcW w:w="1275"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2289</w:t>
            </w:r>
          </w:p>
        </w:tc>
        <w:tc>
          <w:tcPr>
            <w:tcW w:w="1134" w:type="dxa"/>
          </w:tcPr>
          <w:p w:rsidR="00EB1141" w:rsidRPr="002202CE" w:rsidRDefault="00EB1141" w:rsidP="00232ACE">
            <w:pPr>
              <w:tabs>
                <w:tab w:val="left" w:pos="360"/>
                <w:tab w:val="right" w:pos="851"/>
                <w:tab w:val="right" w:pos="1985"/>
              </w:tabs>
              <w:spacing w:before="120"/>
              <w:ind w:left="426"/>
              <w:rPr>
                <w:rFonts w:ascii="Arial" w:hAnsi="Arial"/>
              </w:rPr>
            </w:pPr>
            <w:r w:rsidRPr="002202CE">
              <w:rPr>
                <w:rFonts w:ascii="Arial" w:hAnsi="Arial"/>
                <w:sz w:val="22"/>
                <w:szCs w:val="22"/>
              </w:rPr>
              <w:t>16</w:t>
            </w:r>
          </w:p>
        </w:tc>
      </w:tr>
    </w:tbl>
    <w:p w:rsidR="00EB1141" w:rsidRPr="002202CE" w:rsidRDefault="00EB1141" w:rsidP="00232ACE">
      <w:pPr>
        <w:tabs>
          <w:tab w:val="right" w:pos="851"/>
          <w:tab w:val="right" w:pos="1985"/>
        </w:tabs>
        <w:spacing w:line="360" w:lineRule="auto"/>
        <w:ind w:left="426"/>
        <w:rPr>
          <w:rFonts w:ascii="Arial" w:hAnsi="Arial"/>
          <w:sz w:val="16"/>
          <w:szCs w:val="16"/>
        </w:rPr>
      </w:pPr>
    </w:p>
    <w:p w:rsidR="00EB1141" w:rsidRPr="002202CE" w:rsidRDefault="00EB1141" w:rsidP="00232ACE">
      <w:pPr>
        <w:pStyle w:val="ListParagraph"/>
        <w:numPr>
          <w:ilvl w:val="0"/>
          <w:numId w:val="19"/>
        </w:numPr>
        <w:tabs>
          <w:tab w:val="right" w:pos="-142"/>
          <w:tab w:val="right" w:pos="426"/>
          <w:tab w:val="right" w:pos="851"/>
        </w:tabs>
        <w:spacing w:line="240" w:lineRule="auto"/>
        <w:ind w:left="0" w:firstLine="0"/>
        <w:rPr>
          <w:rFonts w:ascii="Arial" w:hAnsi="Arial"/>
          <w:b/>
          <w:bCs/>
        </w:rPr>
      </w:pPr>
      <w:r w:rsidRPr="002202CE">
        <w:rPr>
          <w:rFonts w:ascii="Arial" w:hAnsi="Arial"/>
          <w:b/>
          <w:bCs/>
        </w:rPr>
        <w:t>Student Statistics</w:t>
      </w:r>
      <w:r>
        <w:rPr>
          <w:rFonts w:ascii="Arial" w:hAnsi="Arial"/>
          <w:b/>
          <w:bCs/>
        </w:rPr>
        <w:t xml:space="preserve">-History of Enrollments &amp; Graduates </w:t>
      </w:r>
    </w:p>
    <w:p w:rsidR="00EB1141" w:rsidRPr="002202CE" w:rsidRDefault="00EB1141" w:rsidP="00232ACE">
      <w:pPr>
        <w:pStyle w:val="ListParagraph"/>
        <w:tabs>
          <w:tab w:val="right" w:pos="284"/>
          <w:tab w:val="right" w:pos="851"/>
        </w:tabs>
        <w:spacing w:line="240" w:lineRule="auto"/>
        <w:ind w:left="0"/>
        <w:rPr>
          <w:rFonts w:ascii="Arial" w:hAnsi="Arial"/>
        </w:rPr>
      </w:pPr>
    </w:p>
    <w:p w:rsidR="00EB1141" w:rsidRPr="00DE3965" w:rsidRDefault="00EB1141" w:rsidP="00232ACE">
      <w:pPr>
        <w:pStyle w:val="ListParagraph"/>
        <w:tabs>
          <w:tab w:val="right" w:pos="284"/>
          <w:tab w:val="right" w:pos="851"/>
        </w:tabs>
        <w:spacing w:line="240" w:lineRule="auto"/>
        <w:ind w:left="0"/>
        <w:rPr>
          <w:rFonts w:ascii="Arial" w:hAnsi="Arial"/>
          <w:sz w:val="20"/>
          <w:szCs w:val="20"/>
        </w:rPr>
      </w:pPr>
      <w:r w:rsidRPr="00DE3965">
        <w:rPr>
          <w:rFonts w:ascii="Arial" w:hAnsi="Arial"/>
          <w:sz w:val="20"/>
          <w:szCs w:val="20"/>
        </w:rPr>
        <w:t>At the moment the College of Architecture and Planning has a total number of 516 students enrolled in the B</w:t>
      </w:r>
      <w:r>
        <w:rPr>
          <w:rFonts w:ascii="Arial" w:hAnsi="Arial"/>
          <w:sz w:val="20"/>
          <w:szCs w:val="20"/>
        </w:rPr>
        <w:t>achelor of</w:t>
      </w:r>
      <w:r w:rsidRPr="00DE3965">
        <w:rPr>
          <w:rFonts w:ascii="Arial" w:hAnsi="Arial"/>
          <w:sz w:val="20"/>
          <w:szCs w:val="20"/>
        </w:rPr>
        <w:t xml:space="preserve"> Architecture professional degree program. In addition, 36 students are enrolled </w:t>
      </w:r>
      <w:r>
        <w:rPr>
          <w:rFonts w:ascii="Arial" w:hAnsi="Arial"/>
          <w:sz w:val="20"/>
          <w:szCs w:val="20"/>
        </w:rPr>
        <w:t xml:space="preserve">in </w:t>
      </w:r>
      <w:r w:rsidRPr="00DE3965">
        <w:rPr>
          <w:rFonts w:ascii="Arial" w:hAnsi="Arial"/>
          <w:sz w:val="20"/>
          <w:szCs w:val="20"/>
        </w:rPr>
        <w:t xml:space="preserve">the Master of Architecture program as well as 4 students </w:t>
      </w:r>
      <w:r>
        <w:rPr>
          <w:rFonts w:ascii="Arial" w:hAnsi="Arial"/>
          <w:sz w:val="20"/>
          <w:szCs w:val="20"/>
        </w:rPr>
        <w:t xml:space="preserve">are </w:t>
      </w:r>
      <w:r w:rsidRPr="00DE3965">
        <w:rPr>
          <w:rFonts w:ascii="Arial" w:hAnsi="Arial"/>
          <w:sz w:val="20"/>
          <w:szCs w:val="20"/>
        </w:rPr>
        <w:t>pursuing Ph.D. in Architecture. Diminished means they are no longer in the program due to transfers or withdraw</w:t>
      </w:r>
      <w:r>
        <w:rPr>
          <w:rFonts w:ascii="Arial" w:hAnsi="Arial"/>
          <w:sz w:val="20"/>
          <w:szCs w:val="20"/>
        </w:rPr>
        <w:t>al</w:t>
      </w:r>
      <w:r w:rsidRPr="00DE3965">
        <w:rPr>
          <w:rFonts w:ascii="Arial" w:hAnsi="Arial"/>
          <w:sz w:val="20"/>
          <w:szCs w:val="20"/>
        </w:rPr>
        <w:t xml:space="preserve">s </w:t>
      </w:r>
      <w:r>
        <w:rPr>
          <w:rFonts w:ascii="Arial" w:hAnsi="Arial"/>
          <w:sz w:val="20"/>
          <w:szCs w:val="20"/>
        </w:rPr>
        <w:t>from</w:t>
      </w:r>
      <w:r w:rsidRPr="00DE3965">
        <w:rPr>
          <w:rFonts w:ascii="Arial" w:hAnsi="Arial"/>
          <w:sz w:val="20"/>
          <w:szCs w:val="20"/>
        </w:rPr>
        <w:t xml:space="preserve"> a total of 1821 student record</w:t>
      </w:r>
      <w:r>
        <w:rPr>
          <w:rFonts w:ascii="Arial" w:hAnsi="Arial"/>
          <w:sz w:val="20"/>
          <w:szCs w:val="20"/>
        </w:rPr>
        <w:t>ed</w:t>
      </w:r>
      <w:r w:rsidRPr="00DE3965">
        <w:rPr>
          <w:rFonts w:ascii="Arial" w:hAnsi="Arial"/>
          <w:sz w:val="20"/>
          <w:szCs w:val="20"/>
        </w:rPr>
        <w:t xml:space="preserve"> since 1967. The illustration is shown as in the Table below.</w:t>
      </w:r>
    </w:p>
    <w:p w:rsidR="00EB1141" w:rsidRDefault="00EB1141" w:rsidP="00232ACE">
      <w:pPr>
        <w:pStyle w:val="ListParagraph"/>
        <w:tabs>
          <w:tab w:val="right" w:pos="284"/>
          <w:tab w:val="right" w:pos="851"/>
        </w:tabs>
        <w:spacing w:line="240" w:lineRule="auto"/>
        <w:ind w:left="426"/>
        <w:rPr>
          <w:rFonts w:ascii="Arial" w:hAnsi="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276"/>
        <w:gridCol w:w="1418"/>
        <w:gridCol w:w="2551"/>
        <w:gridCol w:w="1559"/>
      </w:tblGrid>
      <w:tr w:rsidR="00EB1141" w:rsidRPr="002202CE" w:rsidTr="00F63CE9">
        <w:trPr>
          <w:trHeight w:val="580"/>
        </w:trPr>
        <w:tc>
          <w:tcPr>
            <w:tcW w:w="2268" w:type="dxa"/>
            <w:vAlign w:val="bottom"/>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Program</w:t>
            </w:r>
          </w:p>
        </w:tc>
        <w:tc>
          <w:tcPr>
            <w:tcW w:w="1276" w:type="dxa"/>
            <w:vAlign w:val="bottom"/>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Active</w:t>
            </w:r>
          </w:p>
        </w:tc>
        <w:tc>
          <w:tcPr>
            <w:tcW w:w="1418" w:type="dxa"/>
            <w:vAlign w:val="bottom"/>
          </w:tcPr>
          <w:p w:rsidR="00EB1141" w:rsidRPr="002202CE" w:rsidRDefault="00EB1141" w:rsidP="00232ACE">
            <w:pPr>
              <w:pStyle w:val="ListParagraph"/>
              <w:tabs>
                <w:tab w:val="left" w:pos="360"/>
                <w:tab w:val="right" w:pos="851"/>
                <w:tab w:val="right" w:pos="1985"/>
              </w:tabs>
              <w:spacing w:line="360" w:lineRule="auto"/>
              <w:ind w:left="0"/>
              <w:rPr>
                <w:rFonts w:ascii="Arial" w:hAnsi="Arial"/>
              </w:rPr>
            </w:pPr>
            <w:r w:rsidRPr="002202CE">
              <w:rPr>
                <w:rFonts w:ascii="Arial" w:hAnsi="Arial"/>
              </w:rPr>
              <w:t>Diminished</w:t>
            </w:r>
          </w:p>
        </w:tc>
        <w:tc>
          <w:tcPr>
            <w:tcW w:w="2551" w:type="dxa"/>
            <w:vAlign w:val="bottom"/>
          </w:tcPr>
          <w:p w:rsidR="00EB1141" w:rsidRPr="002202CE" w:rsidRDefault="00EB1141" w:rsidP="00232ACE">
            <w:pPr>
              <w:pStyle w:val="ListParagraph"/>
              <w:tabs>
                <w:tab w:val="left" w:pos="360"/>
                <w:tab w:val="right" w:pos="851"/>
                <w:tab w:val="right" w:pos="1985"/>
              </w:tabs>
              <w:spacing w:line="360" w:lineRule="auto"/>
              <w:ind w:left="0"/>
              <w:rPr>
                <w:rFonts w:ascii="Arial" w:hAnsi="Arial"/>
              </w:rPr>
            </w:pPr>
            <w:r w:rsidRPr="002202CE">
              <w:rPr>
                <w:rFonts w:ascii="Arial" w:hAnsi="Arial"/>
              </w:rPr>
              <w:t>Graduated</w:t>
            </w:r>
            <w:r>
              <w:rPr>
                <w:rFonts w:ascii="Arial" w:hAnsi="Arial"/>
              </w:rPr>
              <w:t xml:space="preserve"> since 1972</w:t>
            </w:r>
          </w:p>
        </w:tc>
        <w:tc>
          <w:tcPr>
            <w:tcW w:w="1559" w:type="dxa"/>
            <w:vAlign w:val="bottom"/>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Total</w:t>
            </w:r>
          </w:p>
        </w:tc>
      </w:tr>
      <w:tr w:rsidR="00EB1141" w:rsidRPr="002202CE" w:rsidTr="00563838">
        <w:trPr>
          <w:trHeight w:val="416"/>
        </w:trPr>
        <w:tc>
          <w:tcPr>
            <w:tcW w:w="226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B. Architecture</w:t>
            </w:r>
          </w:p>
        </w:tc>
        <w:tc>
          <w:tcPr>
            <w:tcW w:w="1276"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516</w:t>
            </w:r>
          </w:p>
        </w:tc>
        <w:tc>
          <w:tcPr>
            <w:tcW w:w="141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138</w:t>
            </w:r>
          </w:p>
        </w:tc>
        <w:tc>
          <w:tcPr>
            <w:tcW w:w="2551"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1023</w:t>
            </w:r>
          </w:p>
        </w:tc>
        <w:tc>
          <w:tcPr>
            <w:tcW w:w="1559"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1677</w:t>
            </w:r>
          </w:p>
        </w:tc>
      </w:tr>
      <w:tr w:rsidR="00EB1141" w:rsidRPr="002202CE" w:rsidTr="00563838">
        <w:tc>
          <w:tcPr>
            <w:tcW w:w="226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M. Architecture</w:t>
            </w:r>
          </w:p>
        </w:tc>
        <w:tc>
          <w:tcPr>
            <w:tcW w:w="1276"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36</w:t>
            </w:r>
          </w:p>
        </w:tc>
        <w:tc>
          <w:tcPr>
            <w:tcW w:w="141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65</w:t>
            </w:r>
          </w:p>
        </w:tc>
        <w:tc>
          <w:tcPr>
            <w:tcW w:w="2551"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35</w:t>
            </w:r>
          </w:p>
        </w:tc>
        <w:tc>
          <w:tcPr>
            <w:tcW w:w="1559"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136</w:t>
            </w:r>
          </w:p>
        </w:tc>
      </w:tr>
      <w:tr w:rsidR="00EB1141" w:rsidRPr="002202CE" w:rsidTr="00563838">
        <w:trPr>
          <w:trHeight w:val="429"/>
        </w:trPr>
        <w:tc>
          <w:tcPr>
            <w:tcW w:w="2268" w:type="dxa"/>
            <w:vAlign w:val="center"/>
          </w:tcPr>
          <w:p w:rsidR="00EB1141" w:rsidRPr="002202CE" w:rsidRDefault="00EB1141" w:rsidP="00232ACE">
            <w:pPr>
              <w:tabs>
                <w:tab w:val="left" w:pos="360"/>
                <w:tab w:val="right" w:pos="851"/>
                <w:tab w:val="right" w:pos="1985"/>
              </w:tabs>
              <w:spacing w:line="360" w:lineRule="auto"/>
              <w:ind w:left="426"/>
              <w:rPr>
                <w:rFonts w:ascii="Arial" w:hAnsi="Arial"/>
              </w:rPr>
            </w:pPr>
            <w:r w:rsidRPr="002202CE">
              <w:rPr>
                <w:rFonts w:ascii="Arial" w:hAnsi="Arial"/>
                <w:sz w:val="22"/>
                <w:szCs w:val="22"/>
              </w:rPr>
              <w:t>PhD Architecture</w:t>
            </w:r>
          </w:p>
        </w:tc>
        <w:tc>
          <w:tcPr>
            <w:tcW w:w="1276"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4</w:t>
            </w:r>
          </w:p>
        </w:tc>
        <w:tc>
          <w:tcPr>
            <w:tcW w:w="141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4</w:t>
            </w:r>
          </w:p>
        </w:tc>
        <w:tc>
          <w:tcPr>
            <w:tcW w:w="2551"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w:t>
            </w:r>
          </w:p>
        </w:tc>
        <w:tc>
          <w:tcPr>
            <w:tcW w:w="1559"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8</w:t>
            </w:r>
          </w:p>
        </w:tc>
      </w:tr>
      <w:tr w:rsidR="00EB1141" w:rsidRPr="002202CE" w:rsidTr="00563838">
        <w:trPr>
          <w:trHeight w:val="416"/>
        </w:trPr>
        <w:tc>
          <w:tcPr>
            <w:tcW w:w="226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Total</w:t>
            </w:r>
          </w:p>
        </w:tc>
        <w:tc>
          <w:tcPr>
            <w:tcW w:w="1276"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sidRPr="002202CE">
              <w:rPr>
                <w:rFonts w:ascii="Arial" w:hAnsi="Arial"/>
              </w:rPr>
              <w:t>556</w:t>
            </w:r>
          </w:p>
        </w:tc>
        <w:tc>
          <w:tcPr>
            <w:tcW w:w="1418"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Pr>
                <w:rFonts w:ascii="Arial" w:hAnsi="Arial"/>
              </w:rPr>
              <w:t>207</w:t>
            </w:r>
          </w:p>
        </w:tc>
        <w:tc>
          <w:tcPr>
            <w:tcW w:w="2551"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Pr>
                <w:rFonts w:ascii="Arial" w:hAnsi="Arial"/>
              </w:rPr>
              <w:t>1058</w:t>
            </w:r>
          </w:p>
        </w:tc>
        <w:tc>
          <w:tcPr>
            <w:tcW w:w="1559" w:type="dxa"/>
            <w:vAlign w:val="center"/>
          </w:tcPr>
          <w:p w:rsidR="00EB1141" w:rsidRPr="002202CE" w:rsidRDefault="00EB1141" w:rsidP="00232ACE">
            <w:pPr>
              <w:pStyle w:val="ListParagraph"/>
              <w:tabs>
                <w:tab w:val="left" w:pos="360"/>
                <w:tab w:val="right" w:pos="851"/>
                <w:tab w:val="right" w:pos="1985"/>
              </w:tabs>
              <w:spacing w:line="360" w:lineRule="auto"/>
              <w:ind w:left="426"/>
              <w:rPr>
                <w:rFonts w:ascii="Arial" w:hAnsi="Arial"/>
              </w:rPr>
            </w:pPr>
            <w:r>
              <w:rPr>
                <w:rFonts w:ascii="Arial" w:hAnsi="Arial"/>
              </w:rPr>
              <w:t>1821</w:t>
            </w:r>
          </w:p>
        </w:tc>
      </w:tr>
    </w:tbl>
    <w:p w:rsidR="00EB1141" w:rsidRPr="002202CE" w:rsidRDefault="00EB1141" w:rsidP="00232ACE">
      <w:pPr>
        <w:pStyle w:val="ListParagraph"/>
        <w:tabs>
          <w:tab w:val="right" w:pos="851"/>
          <w:tab w:val="right" w:pos="1985"/>
        </w:tabs>
        <w:spacing w:line="360" w:lineRule="auto"/>
        <w:ind w:left="426"/>
        <w:rPr>
          <w:rFonts w:ascii="Arial" w:hAnsi="Arial"/>
        </w:rPr>
      </w:pPr>
    </w:p>
    <w:p w:rsidR="00EB1141" w:rsidRDefault="00EB1141" w:rsidP="00232ACE">
      <w:pPr>
        <w:pStyle w:val="ListParagraph"/>
        <w:numPr>
          <w:ilvl w:val="0"/>
          <w:numId w:val="19"/>
        </w:numPr>
        <w:tabs>
          <w:tab w:val="right" w:pos="-142"/>
          <w:tab w:val="right" w:pos="426"/>
          <w:tab w:val="right" w:pos="1985"/>
        </w:tabs>
        <w:spacing w:after="0" w:line="240" w:lineRule="auto"/>
        <w:ind w:left="142" w:firstLine="0"/>
        <w:rPr>
          <w:rFonts w:ascii="Arial" w:hAnsi="Arial"/>
          <w:b/>
          <w:bCs/>
        </w:rPr>
      </w:pPr>
      <w:r w:rsidRPr="002202CE">
        <w:rPr>
          <w:rFonts w:ascii="Arial" w:hAnsi="Arial"/>
          <w:b/>
          <w:bCs/>
        </w:rPr>
        <w:t>Faculty Training Programs</w:t>
      </w:r>
    </w:p>
    <w:p w:rsidR="00EB1141" w:rsidRPr="00934AAE" w:rsidRDefault="00EB1141" w:rsidP="00232ACE">
      <w:pPr>
        <w:pStyle w:val="ListParagraph"/>
        <w:tabs>
          <w:tab w:val="right" w:pos="-142"/>
          <w:tab w:val="right" w:pos="426"/>
          <w:tab w:val="right" w:pos="1985"/>
        </w:tabs>
        <w:spacing w:after="0" w:line="240" w:lineRule="auto"/>
        <w:ind w:left="142"/>
        <w:rPr>
          <w:rFonts w:ascii="Arial" w:hAnsi="Arial"/>
          <w:b/>
          <w:bCs/>
          <w:sz w:val="20"/>
          <w:szCs w:val="20"/>
        </w:rPr>
      </w:pPr>
    </w:p>
    <w:p w:rsidR="00EB1141" w:rsidRPr="00645089" w:rsidRDefault="00EB1141" w:rsidP="00232ACE">
      <w:pPr>
        <w:pStyle w:val="ListParagraph"/>
        <w:tabs>
          <w:tab w:val="right" w:pos="-142"/>
          <w:tab w:val="right" w:pos="1985"/>
        </w:tabs>
        <w:spacing w:after="0" w:line="240" w:lineRule="auto"/>
        <w:ind w:left="142"/>
        <w:rPr>
          <w:rFonts w:ascii="Arial" w:hAnsi="Arial"/>
          <w:sz w:val="20"/>
          <w:szCs w:val="20"/>
        </w:rPr>
      </w:pPr>
      <w:r w:rsidRPr="00645089">
        <w:rPr>
          <w:rFonts w:ascii="Arial" w:hAnsi="Arial"/>
          <w:sz w:val="20"/>
          <w:szCs w:val="20"/>
        </w:rPr>
        <w:t>The university provides training programs and short courses for new faculty members designed to develop their qualifications and experience</w:t>
      </w:r>
      <w:r>
        <w:rPr>
          <w:rFonts w:ascii="Arial" w:hAnsi="Arial"/>
          <w:sz w:val="20"/>
          <w:szCs w:val="20"/>
        </w:rPr>
        <w:t>s in teaching</w:t>
      </w:r>
      <w:r w:rsidRPr="00645089">
        <w:rPr>
          <w:rFonts w:ascii="Arial" w:hAnsi="Arial"/>
          <w:sz w:val="20"/>
          <w:szCs w:val="20"/>
        </w:rPr>
        <w:t>. Also, seminars and lectures are organized and given by experts in the educational development for faculty members about program assessment, student’s evaluation and course assessments in order to develop a better understanding of how to develop the program. Moreover, the program encourages its faculty members to participate in professional practice and in fact encourages constructive competition and provides incentives for outstanding performance in community service. The department recruits outstanding professionals to participate in teaching basic skills, and practical and professional courses.</w:t>
      </w:r>
    </w:p>
    <w:p w:rsidR="00EB1141" w:rsidRPr="00F00876" w:rsidRDefault="00EB1141" w:rsidP="00232ACE">
      <w:pPr>
        <w:pStyle w:val="ListParagraph"/>
        <w:tabs>
          <w:tab w:val="right" w:pos="-142"/>
          <w:tab w:val="right" w:pos="1985"/>
        </w:tabs>
        <w:spacing w:after="0" w:line="240" w:lineRule="auto"/>
        <w:ind w:left="142"/>
        <w:rPr>
          <w:rFonts w:ascii="Arial" w:hAnsi="Arial"/>
          <w:sz w:val="20"/>
          <w:szCs w:val="20"/>
        </w:rPr>
      </w:pPr>
    </w:p>
    <w:p w:rsidR="00EB1141" w:rsidRDefault="00EB1141" w:rsidP="00232ACE">
      <w:pPr>
        <w:pStyle w:val="ListParagraph"/>
        <w:tabs>
          <w:tab w:val="right" w:pos="-142"/>
          <w:tab w:val="right" w:pos="1985"/>
        </w:tabs>
        <w:spacing w:after="0" w:line="240" w:lineRule="auto"/>
        <w:ind w:left="142"/>
        <w:rPr>
          <w:rFonts w:ascii="Arial" w:hAnsi="Arial"/>
          <w:b/>
          <w:bCs/>
          <w:sz w:val="24"/>
          <w:szCs w:val="24"/>
        </w:rPr>
      </w:pPr>
      <w:r>
        <w:rPr>
          <w:rFonts w:ascii="Arial" w:hAnsi="Arial"/>
          <w:b/>
          <w:bCs/>
          <w:sz w:val="24"/>
          <w:szCs w:val="24"/>
        </w:rPr>
        <w:t>d) Faculty Assignments and Responsibilities</w:t>
      </w:r>
    </w:p>
    <w:p w:rsidR="00EB1141" w:rsidRPr="00F00876" w:rsidRDefault="00EB1141" w:rsidP="00232ACE">
      <w:pPr>
        <w:pStyle w:val="ListParagraph"/>
        <w:tabs>
          <w:tab w:val="right" w:pos="-142"/>
          <w:tab w:val="right" w:pos="1985"/>
        </w:tabs>
        <w:spacing w:after="0" w:line="240" w:lineRule="auto"/>
        <w:ind w:left="142"/>
        <w:rPr>
          <w:rFonts w:ascii="Arial" w:hAnsi="Arial"/>
          <w:b/>
          <w:bCs/>
          <w:sz w:val="20"/>
          <w:szCs w:val="20"/>
        </w:rPr>
      </w:pPr>
    </w:p>
    <w:p w:rsidR="00EB1141" w:rsidRDefault="00EB1141" w:rsidP="00232ACE">
      <w:pPr>
        <w:pStyle w:val="ListParagraph"/>
        <w:tabs>
          <w:tab w:val="right" w:pos="-142"/>
          <w:tab w:val="right" w:pos="1985"/>
        </w:tabs>
        <w:spacing w:after="0" w:line="240" w:lineRule="auto"/>
        <w:ind w:left="142"/>
        <w:rPr>
          <w:rFonts w:ascii="Arial" w:hAnsi="Arial"/>
          <w:sz w:val="20"/>
          <w:szCs w:val="20"/>
        </w:rPr>
      </w:pPr>
      <w:r w:rsidRPr="00645089">
        <w:rPr>
          <w:rFonts w:ascii="Arial" w:hAnsi="Arial"/>
          <w:sz w:val="20"/>
          <w:szCs w:val="20"/>
        </w:rPr>
        <w:t>All full time facult</w:t>
      </w:r>
      <w:r>
        <w:rPr>
          <w:rFonts w:ascii="Arial" w:hAnsi="Arial"/>
          <w:sz w:val="20"/>
          <w:szCs w:val="20"/>
        </w:rPr>
        <w:t>ies</w:t>
      </w:r>
      <w:r w:rsidRPr="00645089">
        <w:rPr>
          <w:rFonts w:ascii="Arial" w:hAnsi="Arial"/>
          <w:sz w:val="20"/>
          <w:szCs w:val="20"/>
        </w:rPr>
        <w:t xml:space="preserve"> are </w:t>
      </w:r>
      <w:r>
        <w:rPr>
          <w:rFonts w:ascii="Arial" w:hAnsi="Arial"/>
          <w:sz w:val="20"/>
          <w:szCs w:val="20"/>
        </w:rPr>
        <w:t>responsible</w:t>
      </w:r>
      <w:r w:rsidRPr="00645089">
        <w:rPr>
          <w:rFonts w:ascii="Arial" w:hAnsi="Arial"/>
          <w:sz w:val="20"/>
          <w:szCs w:val="20"/>
        </w:rPr>
        <w:t xml:space="preserve"> for a minimum of thirty five hours per week with assignments for teaching, </w:t>
      </w:r>
      <w:r>
        <w:rPr>
          <w:rFonts w:ascii="Arial" w:hAnsi="Arial"/>
          <w:sz w:val="20"/>
          <w:szCs w:val="20"/>
        </w:rPr>
        <w:t>r</w:t>
      </w:r>
      <w:r w:rsidRPr="00645089">
        <w:rPr>
          <w:rFonts w:ascii="Arial" w:hAnsi="Arial"/>
          <w:sz w:val="20"/>
          <w:szCs w:val="20"/>
        </w:rPr>
        <w:t>esearch</w:t>
      </w:r>
      <w:r>
        <w:rPr>
          <w:rFonts w:ascii="Arial" w:hAnsi="Arial"/>
          <w:sz w:val="20"/>
          <w:szCs w:val="20"/>
        </w:rPr>
        <w:t>, a</w:t>
      </w:r>
      <w:r w:rsidRPr="00645089">
        <w:rPr>
          <w:rFonts w:ascii="Arial" w:hAnsi="Arial"/>
          <w:sz w:val="20"/>
          <w:szCs w:val="20"/>
        </w:rPr>
        <w:t xml:space="preserve">cademic </w:t>
      </w:r>
      <w:r>
        <w:rPr>
          <w:rFonts w:ascii="Arial" w:hAnsi="Arial"/>
          <w:sz w:val="20"/>
          <w:szCs w:val="20"/>
        </w:rPr>
        <w:t>a</w:t>
      </w:r>
      <w:r w:rsidRPr="00645089">
        <w:rPr>
          <w:rFonts w:ascii="Arial" w:hAnsi="Arial"/>
          <w:sz w:val="20"/>
          <w:szCs w:val="20"/>
        </w:rPr>
        <w:t>dvising, office hours and service for college and departmental meetings and committees</w:t>
      </w:r>
      <w:r>
        <w:rPr>
          <w:rFonts w:ascii="Arial" w:hAnsi="Arial"/>
          <w:sz w:val="20"/>
          <w:szCs w:val="20"/>
        </w:rPr>
        <w:t>. T</w:t>
      </w:r>
      <w:r w:rsidRPr="00645089">
        <w:rPr>
          <w:rFonts w:ascii="Arial" w:hAnsi="Arial"/>
          <w:sz w:val="20"/>
          <w:szCs w:val="20"/>
        </w:rPr>
        <w:t>eaching loads vary by rank as professors are assigned 10 credit hours, associates 12 credit hours and assistants 14 credit hours.  All faculties are assigned a minimum of eight hours per week for research and six hours for office and advising</w:t>
      </w:r>
      <w:r>
        <w:rPr>
          <w:rFonts w:ascii="Arial" w:hAnsi="Arial"/>
          <w:sz w:val="20"/>
          <w:szCs w:val="20"/>
        </w:rPr>
        <w:t>,</w:t>
      </w:r>
      <w:r w:rsidRPr="00645089">
        <w:rPr>
          <w:rFonts w:ascii="Arial" w:hAnsi="Arial"/>
          <w:sz w:val="20"/>
          <w:szCs w:val="20"/>
        </w:rPr>
        <w:t xml:space="preserve"> administrators are provided appropriate release time for their responsibilities.</w:t>
      </w:r>
    </w:p>
    <w:p w:rsidR="00EB1141" w:rsidRDefault="00EB1141" w:rsidP="00232ACE">
      <w:pPr>
        <w:rPr>
          <w:rFonts w:ascii="Arial" w:hAnsi="Arial" w:cs="Arial"/>
          <w:sz w:val="20"/>
          <w:szCs w:val="20"/>
        </w:rPr>
      </w:pPr>
    </w:p>
    <w:p w:rsidR="00EB1141" w:rsidRDefault="00EB1141" w:rsidP="00232ACE">
      <w:pPr>
        <w:pStyle w:val="ListParagraph"/>
        <w:tabs>
          <w:tab w:val="right" w:pos="-142"/>
          <w:tab w:val="right" w:pos="1985"/>
        </w:tabs>
        <w:spacing w:after="0" w:line="240" w:lineRule="auto"/>
        <w:ind w:left="142"/>
        <w:rPr>
          <w:rFonts w:ascii="Arial" w:hAnsi="Arial"/>
          <w:sz w:val="16"/>
          <w:szCs w:val="16"/>
        </w:rPr>
      </w:pPr>
    </w:p>
    <w:tbl>
      <w:tblPr>
        <w:tblW w:w="0" w:type="auto"/>
        <w:tblInd w:w="142" w:type="dxa"/>
        <w:tblLook w:val="00A0" w:firstRow="1" w:lastRow="0" w:firstColumn="1" w:lastColumn="0" w:noHBand="0" w:noVBand="0"/>
      </w:tblPr>
      <w:tblGrid>
        <w:gridCol w:w="1946"/>
        <w:gridCol w:w="3690"/>
        <w:gridCol w:w="1440"/>
        <w:gridCol w:w="1260"/>
        <w:gridCol w:w="1235"/>
      </w:tblGrid>
      <w:tr w:rsidR="00EB1141" w:rsidRPr="002B7C59" w:rsidTr="00A6623F">
        <w:tc>
          <w:tcPr>
            <w:tcW w:w="5636" w:type="dxa"/>
            <w:gridSpan w:val="2"/>
          </w:tcPr>
          <w:p w:rsidR="00EB1141" w:rsidRPr="00A6623F" w:rsidRDefault="00EB1141" w:rsidP="00232ACE">
            <w:pPr>
              <w:pStyle w:val="ListParagraph"/>
              <w:tabs>
                <w:tab w:val="right" w:pos="-142"/>
                <w:tab w:val="right" w:pos="567"/>
                <w:tab w:val="right" w:pos="1985"/>
              </w:tabs>
              <w:bidi/>
              <w:spacing w:after="0" w:line="240" w:lineRule="auto"/>
              <w:ind w:left="142"/>
              <w:rPr>
                <w:rFonts w:ascii="Arial" w:hAnsi="Arial"/>
                <w:b/>
                <w:bCs/>
                <w:u w:val="single"/>
              </w:rPr>
            </w:pPr>
            <w:r w:rsidRPr="00A6623F">
              <w:rPr>
                <w:rFonts w:ascii="Arial" w:hAnsi="Arial"/>
                <w:b/>
                <w:bCs/>
                <w:u w:val="single"/>
              </w:rPr>
              <w:t xml:space="preserve">List of Full Time Faculty Member by Rank </w:t>
            </w:r>
          </w:p>
          <w:p w:rsidR="00EB1141" w:rsidRPr="00A6623F" w:rsidRDefault="00EB1141" w:rsidP="00232ACE">
            <w:pPr>
              <w:pStyle w:val="ListParagraph"/>
              <w:tabs>
                <w:tab w:val="right" w:pos="-142"/>
                <w:tab w:val="right" w:pos="567"/>
                <w:tab w:val="right" w:pos="1985"/>
              </w:tabs>
              <w:bidi/>
              <w:spacing w:after="0" w:line="240" w:lineRule="auto"/>
              <w:ind w:left="0"/>
              <w:rPr>
                <w:rFonts w:ascii="Arial" w:hAnsi="Arial"/>
              </w:rPr>
            </w:pPr>
          </w:p>
        </w:tc>
        <w:tc>
          <w:tcPr>
            <w:tcW w:w="1440" w:type="dxa"/>
          </w:tcPr>
          <w:p w:rsidR="00EB1141" w:rsidRPr="00A6623F" w:rsidRDefault="00EB1141" w:rsidP="00232ACE">
            <w:pPr>
              <w:pStyle w:val="ListParagraph"/>
              <w:tabs>
                <w:tab w:val="right" w:pos="-142"/>
                <w:tab w:val="right" w:pos="1985"/>
              </w:tabs>
              <w:bidi/>
              <w:spacing w:before="60" w:after="60" w:line="240" w:lineRule="auto"/>
              <w:ind w:left="0"/>
              <w:rPr>
                <w:rFonts w:ascii="Arial" w:hAnsi="Arial"/>
                <w:b/>
                <w:u w:val="single"/>
              </w:rPr>
            </w:pPr>
            <w:r w:rsidRPr="00A6623F">
              <w:rPr>
                <w:rFonts w:ascii="Arial" w:hAnsi="Arial"/>
                <w:b/>
                <w:u w:val="single"/>
              </w:rPr>
              <w:t>Teaching</w:t>
            </w:r>
          </w:p>
        </w:tc>
        <w:tc>
          <w:tcPr>
            <w:tcW w:w="1260" w:type="dxa"/>
          </w:tcPr>
          <w:p w:rsidR="00EB1141" w:rsidRPr="00A6623F" w:rsidRDefault="00EB1141" w:rsidP="00232ACE">
            <w:pPr>
              <w:pStyle w:val="ListParagraph"/>
              <w:tabs>
                <w:tab w:val="right" w:pos="-142"/>
                <w:tab w:val="right" w:pos="1985"/>
              </w:tabs>
              <w:bidi/>
              <w:spacing w:before="60" w:after="60" w:line="240" w:lineRule="auto"/>
              <w:ind w:left="0"/>
              <w:rPr>
                <w:rFonts w:ascii="Arial" w:hAnsi="Arial"/>
                <w:b/>
                <w:u w:val="single"/>
              </w:rPr>
            </w:pPr>
            <w:r w:rsidRPr="00A6623F">
              <w:rPr>
                <w:rFonts w:ascii="Arial" w:hAnsi="Arial"/>
                <w:b/>
                <w:u w:val="single"/>
              </w:rPr>
              <w:t>Research</w:t>
            </w:r>
          </w:p>
        </w:tc>
        <w:tc>
          <w:tcPr>
            <w:tcW w:w="1235" w:type="dxa"/>
          </w:tcPr>
          <w:p w:rsidR="00EB1141" w:rsidRPr="00A6623F" w:rsidRDefault="00EB1141" w:rsidP="00232ACE">
            <w:pPr>
              <w:pStyle w:val="ListParagraph"/>
              <w:tabs>
                <w:tab w:val="right" w:pos="-142"/>
                <w:tab w:val="right" w:pos="1985"/>
              </w:tabs>
              <w:bidi/>
              <w:spacing w:before="60" w:after="60" w:line="240" w:lineRule="auto"/>
              <w:ind w:left="0"/>
              <w:rPr>
                <w:rFonts w:ascii="Arial" w:hAnsi="Arial"/>
                <w:b/>
                <w:u w:val="single"/>
              </w:rPr>
            </w:pPr>
            <w:r w:rsidRPr="00A6623F">
              <w:rPr>
                <w:rFonts w:ascii="Arial" w:hAnsi="Arial"/>
                <w:b/>
                <w:u w:val="single"/>
              </w:rPr>
              <w:t>Others</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b/>
                <w:sz w:val="20"/>
                <w:szCs w:val="20"/>
              </w:rPr>
              <w:t>Professors</w:t>
            </w: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20466E">
              <w:rPr>
                <w:rFonts w:ascii="Arial" w:hAnsi="Arial"/>
                <w:sz w:val="20"/>
                <w:szCs w:val="20"/>
              </w:rPr>
              <w:t>Abdul Aziz Saad H. Al Mogren</w:t>
            </w:r>
            <w:r w:rsidRPr="007B1143">
              <w:rPr>
                <w:rFonts w:ascii="Arial" w:hAnsi="Arial"/>
                <w:b/>
                <w:sz w:val="18"/>
                <w:szCs w:val="18"/>
              </w:rPr>
              <w:t>(Dean)</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3</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24</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Ahmed H. Al Arjani</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Seconded to King Abdullah and His Parents Foundations for Affordable Housing.</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Times New Roman" w:hAnsi="Times New Roman" w:cs="Times New Roman"/>
                <w:sz w:val="24"/>
                <w:szCs w:val="24"/>
              </w:rPr>
              <w:br w:type="page"/>
            </w: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Ali S. O. Bahammam</w:t>
            </w:r>
          </w:p>
        </w:tc>
        <w:tc>
          <w:tcPr>
            <w:tcW w:w="144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10</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17</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ElsayedAmer</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15</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12</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Hazem Mohammed Ewais</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12</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15</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Mohammed Al Hussayen</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14</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13</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Mohammed AbouElmagd</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15</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12</w:t>
            </w:r>
          </w:p>
        </w:tc>
      </w:tr>
      <w:tr w:rsidR="00EB1141" w:rsidRPr="00B4200E" w:rsidTr="0020466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20466E">
              <w:rPr>
                <w:rFonts w:ascii="Arial" w:hAnsi="Arial"/>
                <w:sz w:val="20"/>
                <w:szCs w:val="20"/>
              </w:rPr>
              <w:br w:type="page"/>
            </w: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Mohammed M. Eweda</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17</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10</w:t>
            </w:r>
          </w:p>
        </w:tc>
      </w:tr>
      <w:tr w:rsidR="00EB1141" w:rsidRPr="00B4200E" w:rsidTr="0020466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NamirHeikal Ismail Heikal</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17</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10</w:t>
            </w:r>
          </w:p>
        </w:tc>
      </w:tr>
      <w:tr w:rsidR="00EB1141" w:rsidRPr="00B4200E" w:rsidTr="0020466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Nasser A. Al Hemiddi</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26</w:t>
            </w:r>
          </w:p>
        </w:tc>
      </w:tr>
      <w:tr w:rsidR="00EB1141" w:rsidRPr="00B4200E" w:rsidTr="0020466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Nouby M. Abd Al Rahim</w:t>
            </w:r>
          </w:p>
        </w:tc>
        <w:tc>
          <w:tcPr>
            <w:tcW w:w="1440" w:type="dxa"/>
          </w:tcPr>
          <w:p w:rsidR="00EB1141" w:rsidRPr="0020466E" w:rsidRDefault="00EB1141" w:rsidP="00232ACE">
            <w:pPr>
              <w:pStyle w:val="ListParagraph"/>
              <w:tabs>
                <w:tab w:val="right" w:pos="-142"/>
                <w:tab w:val="right" w:pos="567"/>
                <w:tab w:val="right" w:pos="1985"/>
              </w:tabs>
              <w:spacing w:before="40" w:after="40" w:line="240" w:lineRule="auto"/>
              <w:ind w:left="0"/>
              <w:rPr>
                <w:rFonts w:ascii="Arial" w:hAnsi="Arial"/>
                <w:sz w:val="20"/>
                <w:szCs w:val="20"/>
              </w:rPr>
            </w:pPr>
            <w:r>
              <w:rPr>
                <w:rFonts w:ascii="Arial" w:hAnsi="Arial"/>
                <w:sz w:val="20"/>
                <w:szCs w:val="20"/>
              </w:rPr>
              <w:t>18</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9</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OssamaAbdou</w:t>
            </w:r>
          </w:p>
        </w:tc>
        <w:tc>
          <w:tcPr>
            <w:tcW w:w="3935" w:type="dxa"/>
            <w:gridSpan w:val="3"/>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20466E">
              <w:rPr>
                <w:rFonts w:ascii="Arial" w:hAnsi="Arial"/>
                <w:sz w:val="20"/>
                <w:szCs w:val="20"/>
              </w:rPr>
              <w:t>Unpaid Leave</w:t>
            </w:r>
          </w:p>
        </w:tc>
      </w:tr>
      <w:tr w:rsidR="00EB1141" w:rsidRPr="00B4200E" w:rsidTr="00A67840">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Tarik M. Al Soliman</w:t>
            </w:r>
          </w:p>
        </w:tc>
        <w:tc>
          <w:tcPr>
            <w:tcW w:w="144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10</w:t>
            </w:r>
          </w:p>
        </w:tc>
        <w:tc>
          <w:tcPr>
            <w:tcW w:w="1260"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20466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17</w:t>
            </w:r>
          </w:p>
        </w:tc>
      </w:tr>
      <w:tr w:rsidR="00EB1141" w:rsidRPr="002B7C59" w:rsidTr="00A6623F">
        <w:tc>
          <w:tcPr>
            <w:tcW w:w="5636" w:type="dxa"/>
            <w:gridSpan w:val="2"/>
          </w:tcPr>
          <w:p w:rsidR="00EB1141" w:rsidRPr="00A6623F" w:rsidRDefault="00EB1141" w:rsidP="00232ACE">
            <w:pPr>
              <w:pStyle w:val="ListParagraph"/>
              <w:tabs>
                <w:tab w:val="right" w:pos="-142"/>
                <w:tab w:val="right" w:pos="567"/>
                <w:tab w:val="right" w:pos="1985"/>
              </w:tabs>
              <w:bidi/>
              <w:spacing w:after="0" w:line="240" w:lineRule="auto"/>
              <w:ind w:left="142"/>
              <w:rPr>
                <w:rFonts w:ascii="Arial" w:hAnsi="Arial"/>
                <w:b/>
                <w:bCs/>
                <w:u w:val="single"/>
              </w:rPr>
            </w:pPr>
          </w:p>
          <w:p w:rsidR="00EB1141" w:rsidRPr="00A6623F" w:rsidRDefault="00EB1141" w:rsidP="00232ACE">
            <w:pPr>
              <w:pStyle w:val="ListParagraph"/>
              <w:tabs>
                <w:tab w:val="right" w:pos="-142"/>
                <w:tab w:val="right" w:pos="567"/>
                <w:tab w:val="right" w:pos="1985"/>
              </w:tabs>
              <w:bidi/>
              <w:spacing w:after="0" w:line="240" w:lineRule="auto"/>
              <w:ind w:left="0"/>
              <w:rPr>
                <w:rFonts w:ascii="Arial" w:hAnsi="Arial"/>
              </w:rPr>
            </w:pPr>
          </w:p>
        </w:tc>
        <w:tc>
          <w:tcPr>
            <w:tcW w:w="1440" w:type="dxa"/>
          </w:tcPr>
          <w:p w:rsidR="00EB1141" w:rsidRPr="00A6623F" w:rsidRDefault="00EB1141" w:rsidP="00232ACE">
            <w:pPr>
              <w:pStyle w:val="ListParagraph"/>
              <w:tabs>
                <w:tab w:val="right" w:pos="-142"/>
                <w:tab w:val="right" w:pos="1985"/>
              </w:tabs>
              <w:bidi/>
              <w:spacing w:before="60" w:after="60" w:line="240" w:lineRule="auto"/>
              <w:ind w:left="0"/>
              <w:rPr>
                <w:rFonts w:ascii="Arial" w:hAnsi="Arial"/>
                <w:b/>
                <w:u w:val="single"/>
              </w:rPr>
            </w:pPr>
            <w:r w:rsidRPr="00A6623F">
              <w:rPr>
                <w:rFonts w:ascii="Arial" w:hAnsi="Arial"/>
                <w:b/>
                <w:u w:val="single"/>
              </w:rPr>
              <w:t>Teaching</w:t>
            </w:r>
          </w:p>
        </w:tc>
        <w:tc>
          <w:tcPr>
            <w:tcW w:w="1260" w:type="dxa"/>
          </w:tcPr>
          <w:p w:rsidR="00EB1141" w:rsidRPr="00A6623F" w:rsidRDefault="00EB1141" w:rsidP="00232ACE">
            <w:pPr>
              <w:pStyle w:val="ListParagraph"/>
              <w:tabs>
                <w:tab w:val="right" w:pos="-142"/>
                <w:tab w:val="right" w:pos="1985"/>
              </w:tabs>
              <w:bidi/>
              <w:spacing w:before="60" w:after="60" w:line="240" w:lineRule="auto"/>
              <w:ind w:left="0"/>
              <w:rPr>
                <w:rFonts w:ascii="Arial" w:hAnsi="Arial"/>
                <w:b/>
                <w:u w:val="single"/>
              </w:rPr>
            </w:pPr>
            <w:r w:rsidRPr="00A6623F">
              <w:rPr>
                <w:rFonts w:ascii="Arial" w:hAnsi="Arial"/>
                <w:b/>
                <w:u w:val="single"/>
              </w:rPr>
              <w:t>Research</w:t>
            </w:r>
          </w:p>
        </w:tc>
        <w:tc>
          <w:tcPr>
            <w:tcW w:w="1235" w:type="dxa"/>
          </w:tcPr>
          <w:p w:rsidR="00EB1141" w:rsidRPr="00A6623F" w:rsidRDefault="00EB1141" w:rsidP="00232ACE">
            <w:pPr>
              <w:pStyle w:val="ListParagraph"/>
              <w:tabs>
                <w:tab w:val="right" w:pos="-142"/>
                <w:tab w:val="right" w:pos="1985"/>
              </w:tabs>
              <w:bidi/>
              <w:spacing w:before="60" w:after="60" w:line="240" w:lineRule="auto"/>
              <w:ind w:left="0"/>
              <w:rPr>
                <w:rFonts w:ascii="Arial" w:hAnsi="Arial"/>
                <w:b/>
                <w:u w:val="single"/>
              </w:rPr>
            </w:pPr>
            <w:r w:rsidRPr="00A6623F">
              <w:rPr>
                <w:rFonts w:ascii="Arial" w:hAnsi="Arial"/>
                <w:b/>
                <w:u w:val="single"/>
              </w:rPr>
              <w:t>Others</w:t>
            </w:r>
          </w:p>
        </w:tc>
      </w:tr>
      <w:tr w:rsidR="00EB1141" w:rsidRPr="00B4200E" w:rsidTr="002C7CEB">
        <w:tc>
          <w:tcPr>
            <w:tcW w:w="1946" w:type="dxa"/>
          </w:tcPr>
          <w:p w:rsidR="00EB1141" w:rsidRDefault="00EB1141" w:rsidP="00232ACE">
            <w:pPr>
              <w:pStyle w:val="ListParagraph"/>
              <w:tabs>
                <w:tab w:val="right" w:pos="-142"/>
                <w:tab w:val="right" w:pos="567"/>
                <w:tab w:val="right" w:pos="1985"/>
              </w:tabs>
              <w:bidi/>
              <w:spacing w:before="40" w:after="40" w:line="240" w:lineRule="auto"/>
              <w:ind w:left="0"/>
              <w:rPr>
                <w:rFonts w:ascii="Arial" w:hAnsi="Arial"/>
                <w:b/>
                <w:sz w:val="20"/>
                <w:szCs w:val="20"/>
              </w:rPr>
            </w:pPr>
            <w:r>
              <w:rPr>
                <w:rFonts w:ascii="Arial" w:hAnsi="Arial"/>
                <w:b/>
                <w:sz w:val="20"/>
                <w:szCs w:val="20"/>
              </w:rPr>
              <w:t>Associate</w:t>
            </w:r>
          </w:p>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b/>
                <w:sz w:val="20"/>
                <w:szCs w:val="20"/>
              </w:rPr>
              <w:t>Professors</w:t>
            </w: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Abdul Rahman Abdullah Al Tassan</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Seconded to Real Estate Development Company.</w:t>
            </w:r>
          </w:p>
        </w:tc>
      </w:tr>
      <w:tr w:rsidR="00EB1141" w:rsidRPr="00B4200E" w:rsidTr="002C7CEB">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Abdullah Mahmood</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16</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11</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rPr>
              <w:t>Ahmed Omar Mohamed Sayed</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Seconded to University Endowment Office</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0" w:type="dxa"/>
          </w:tcPr>
          <w:p w:rsidR="00EB1141" w:rsidRDefault="007A3546" w:rsidP="00232ACE">
            <w:pPr>
              <w:pStyle w:val="ListParagraph"/>
              <w:tabs>
                <w:tab w:val="right" w:pos="-142"/>
                <w:tab w:val="right" w:pos="567"/>
                <w:tab w:val="right" w:pos="1985"/>
              </w:tabs>
              <w:bidi/>
              <w:spacing w:before="40" w:after="40" w:line="240" w:lineRule="auto"/>
              <w:ind w:left="0"/>
              <w:rPr>
                <w:rFonts w:ascii="Arial" w:hAnsi="Arial"/>
                <w:sz w:val="20"/>
                <w:szCs w:val="20"/>
              </w:rPr>
            </w:pPr>
            <w:r>
              <w:fldChar w:fldCharType="begin"/>
            </w:r>
            <w:r>
              <w:instrText xml:space="preserve"> HYPERLINK "http://faculty.ksu.edu.sa/hs/default.aspx" \t "_blank" </w:instrText>
            </w:r>
            <w:r>
              <w:fldChar w:fldCharType="separate"/>
            </w:r>
            <w:r w:rsidR="00EB1141" w:rsidRPr="00645089">
              <w:rPr>
                <w:rStyle w:val="Hyperlink"/>
                <w:rFonts w:ascii="Arial" w:hAnsi="Arial" w:cs="Arial"/>
                <w:color w:val="auto"/>
                <w:sz w:val="20"/>
                <w:szCs w:val="20"/>
                <w:u w:val="none"/>
                <w:lang w:val="it-IT"/>
              </w:rPr>
              <w:t>Hatem Mohammed El Shafie</w:t>
            </w:r>
            <w:r>
              <w:rPr>
                <w:rStyle w:val="Hyperlink"/>
                <w:rFonts w:ascii="Arial" w:hAnsi="Arial" w:cs="Arial"/>
                <w:color w:val="auto"/>
                <w:sz w:val="20"/>
                <w:szCs w:val="20"/>
                <w:u w:val="none"/>
                <w:lang w:val="it-IT"/>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19</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Ibrahim Rashid Saad Al Jowair</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 xml:space="preserve"> Sabbatical Leave</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Times New Roman" w:hAnsi="Times New Roman" w:cs="Times New Roman"/>
                <w:sz w:val="24"/>
                <w:szCs w:val="24"/>
              </w:rPr>
              <w:br w:type="page"/>
            </w:r>
          </w:p>
        </w:tc>
        <w:tc>
          <w:tcPr>
            <w:tcW w:w="3690" w:type="dxa"/>
          </w:tcPr>
          <w:p w:rsidR="00EB1141" w:rsidRPr="00B4200E" w:rsidRDefault="007A3546" w:rsidP="00232ACE">
            <w:pPr>
              <w:pStyle w:val="ListParagraph"/>
              <w:tabs>
                <w:tab w:val="right" w:pos="-142"/>
                <w:tab w:val="right" w:pos="567"/>
                <w:tab w:val="right" w:pos="1985"/>
              </w:tabs>
              <w:bidi/>
              <w:spacing w:before="40" w:after="40" w:line="240" w:lineRule="auto"/>
              <w:ind w:left="0"/>
              <w:rPr>
                <w:rFonts w:ascii="Arial" w:hAnsi="Arial"/>
                <w:sz w:val="20"/>
                <w:szCs w:val="20"/>
              </w:rPr>
            </w:pPr>
            <w:r>
              <w:fldChar w:fldCharType="begin"/>
            </w:r>
            <w:r>
              <w:instrText xml:space="preserve"> HYPERLINK "http://faculty.ksu.edu.sa/jilayan/default.aspx" \t "_blank" </w:instrText>
            </w:r>
            <w:r>
              <w:fldChar w:fldCharType="separate"/>
            </w:r>
            <w:r w:rsidR="00EB1141" w:rsidRPr="00645089">
              <w:rPr>
                <w:rStyle w:val="Hyperlink"/>
                <w:rFonts w:ascii="Arial" w:hAnsi="Arial" w:cs="Arial"/>
                <w:color w:val="auto"/>
                <w:sz w:val="20"/>
                <w:szCs w:val="20"/>
                <w:u w:val="none"/>
                <w:lang w:val="it-IT"/>
              </w:rPr>
              <w:t>Jamal Shafig Ilayan</w:t>
            </w:r>
            <w:r>
              <w:rPr>
                <w:rStyle w:val="Hyperlink"/>
                <w:rFonts w:ascii="Arial" w:hAnsi="Arial" w:cs="Arial"/>
                <w:color w:val="auto"/>
                <w:sz w:val="20"/>
                <w:szCs w:val="20"/>
                <w:u w:val="none"/>
                <w:lang w:val="it-IT"/>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17</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10</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rPr>
              <w:t>KamarulzamanYusof</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16</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11</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rPr>
              <w:t>MahmoodCheHussin</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18</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9</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7B1143"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7B1143">
              <w:rPr>
                <w:rFonts w:ascii="Arial" w:hAnsi="Arial"/>
              </w:rPr>
              <w:t>Mansour Al Jadeed</w:t>
            </w:r>
            <w:r w:rsidRPr="007B1143">
              <w:rPr>
                <w:rFonts w:ascii="Arial" w:hAnsi="Arial"/>
                <w:b/>
                <w:sz w:val="18"/>
                <w:szCs w:val="18"/>
              </w:rPr>
              <w:t>(Chairman)</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3</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24</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7A3546" w:rsidP="00232ACE">
            <w:pPr>
              <w:pStyle w:val="ListParagraph"/>
              <w:tabs>
                <w:tab w:val="right" w:pos="-142"/>
                <w:tab w:val="right" w:pos="567"/>
                <w:tab w:val="right" w:pos="1985"/>
              </w:tabs>
              <w:bidi/>
              <w:spacing w:before="40" w:after="40" w:line="240" w:lineRule="auto"/>
              <w:ind w:left="0"/>
              <w:rPr>
                <w:rFonts w:ascii="Arial" w:hAnsi="Arial"/>
                <w:sz w:val="20"/>
                <w:szCs w:val="20"/>
              </w:rPr>
            </w:pPr>
            <w:r>
              <w:fldChar w:fldCharType="begin"/>
            </w:r>
            <w:r>
              <w:instrText xml:space="preserve"> HYPERLINK "http://faculty.ksu.edu.sa/5773/default.aspx" \t "_blank" </w:instrText>
            </w:r>
            <w:r>
              <w:fldChar w:fldCharType="separate"/>
            </w:r>
            <w:r w:rsidR="00EB1141" w:rsidRPr="00645089">
              <w:rPr>
                <w:rStyle w:val="Hyperlink"/>
                <w:rFonts w:ascii="Arial" w:hAnsi="Arial" w:cs="Arial"/>
                <w:color w:val="auto"/>
                <w:sz w:val="20"/>
                <w:szCs w:val="20"/>
                <w:u w:val="none"/>
                <w:lang w:val="it-IT"/>
              </w:rPr>
              <w:t>Mohammed Ali Bahobil</w:t>
            </w:r>
            <w:r>
              <w:rPr>
                <w:rStyle w:val="Hyperlink"/>
                <w:rFonts w:ascii="Arial" w:hAnsi="Arial" w:cs="Arial"/>
                <w:color w:val="auto"/>
                <w:sz w:val="20"/>
                <w:szCs w:val="20"/>
                <w:u w:val="none"/>
                <w:lang w:val="it-IT"/>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13</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14</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7A3546" w:rsidP="00232ACE">
            <w:pPr>
              <w:pStyle w:val="ListParagraph"/>
              <w:tabs>
                <w:tab w:val="right" w:pos="-142"/>
                <w:tab w:val="right" w:pos="567"/>
                <w:tab w:val="right" w:pos="1985"/>
              </w:tabs>
              <w:bidi/>
              <w:spacing w:before="40" w:after="40" w:line="240" w:lineRule="auto"/>
              <w:ind w:left="0"/>
              <w:rPr>
                <w:rFonts w:ascii="Arial" w:hAnsi="Arial"/>
                <w:sz w:val="20"/>
                <w:szCs w:val="20"/>
              </w:rPr>
            </w:pPr>
            <w:r>
              <w:fldChar w:fldCharType="begin"/>
            </w:r>
            <w:r>
              <w:instrText xml:space="preserve"> HYPERLINK "http://faculty.ksu.edu.sa/6298/default.aspx" \t "_blank" </w:instrText>
            </w:r>
            <w:r>
              <w:fldChar w:fldCharType="separate"/>
            </w:r>
            <w:r w:rsidR="00EB1141" w:rsidRPr="00645089">
              <w:rPr>
                <w:rStyle w:val="Hyperlink"/>
                <w:rFonts w:ascii="Arial" w:hAnsi="Arial" w:cs="Arial"/>
                <w:color w:val="auto"/>
                <w:sz w:val="20"/>
                <w:szCs w:val="20"/>
                <w:u w:val="none"/>
                <w:lang w:val="it-IT"/>
              </w:rPr>
              <w:t>Mosaid Abdullah Al Sadhan</w:t>
            </w:r>
            <w:r>
              <w:rPr>
                <w:rStyle w:val="Hyperlink"/>
                <w:rFonts w:ascii="Arial" w:hAnsi="Arial" w:cs="Arial"/>
                <w:color w:val="auto"/>
                <w:sz w:val="20"/>
                <w:szCs w:val="20"/>
                <w:u w:val="none"/>
                <w:lang w:val="it-IT"/>
              </w:rPr>
              <w:fldChar w:fldCharType="end"/>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Seconded to Ministry of Higher Education</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7A3546" w:rsidP="00232ACE">
            <w:pPr>
              <w:pStyle w:val="ListParagraph"/>
              <w:tabs>
                <w:tab w:val="right" w:pos="-142"/>
                <w:tab w:val="right" w:pos="567"/>
                <w:tab w:val="right" w:pos="1985"/>
              </w:tabs>
              <w:bidi/>
              <w:spacing w:before="40" w:after="40" w:line="240" w:lineRule="auto"/>
              <w:ind w:left="0"/>
              <w:rPr>
                <w:rFonts w:ascii="Arial" w:hAnsi="Arial"/>
                <w:sz w:val="20"/>
                <w:szCs w:val="20"/>
              </w:rPr>
            </w:pPr>
            <w:r>
              <w:fldChar w:fldCharType="begin"/>
            </w:r>
            <w:r>
              <w:instrText xml:space="preserve"> HYPERLINK "http://faculty.ksu.edu.sa/baleela/default.aspx" \t "_blank" </w:instrText>
            </w:r>
            <w:r>
              <w:fldChar w:fldCharType="separate"/>
            </w:r>
            <w:r w:rsidR="00EB1141" w:rsidRPr="00645089">
              <w:rPr>
                <w:rStyle w:val="Hyperlink"/>
                <w:rFonts w:ascii="Arial" w:hAnsi="Arial" w:cs="Arial"/>
                <w:color w:val="auto"/>
                <w:sz w:val="20"/>
                <w:szCs w:val="20"/>
                <w:u w:val="none"/>
                <w:lang w:val="it-IT"/>
              </w:rPr>
              <w:t>Mustafa Mohammed Baleela</w:t>
            </w:r>
            <w:r>
              <w:rPr>
                <w:rStyle w:val="Hyperlink"/>
                <w:rFonts w:ascii="Arial" w:hAnsi="Arial" w:cs="Arial"/>
                <w:color w:val="auto"/>
                <w:sz w:val="20"/>
                <w:szCs w:val="20"/>
                <w:u w:val="none"/>
                <w:lang w:val="it-IT"/>
              </w:rPr>
              <w:fldChar w:fldCharType="end"/>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Unpaid Leave</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rPr>
              <w:t>Osamah Mohamed Al Gohari</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13</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14</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rPr>
              <w:t>Raeyd M. Al Dakheel</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Seconded to Real Estate Development Company.</w:t>
            </w:r>
          </w:p>
        </w:tc>
      </w:tr>
      <w:tr w:rsidR="00EB1141" w:rsidRPr="00B4200E" w:rsidTr="00CF1BBE">
        <w:tc>
          <w:tcPr>
            <w:tcW w:w="1946" w:type="dxa"/>
          </w:tcPr>
          <w:p w:rsidR="00EB1141" w:rsidRPr="00645089" w:rsidRDefault="00EB1141" w:rsidP="00232ACE">
            <w:pPr>
              <w:bidi/>
              <w:spacing w:before="40" w:after="40"/>
              <w:rPr>
                <w:rFonts w:ascii="Arial" w:hAnsi="Arial" w:cs="Arial"/>
                <w:sz w:val="20"/>
                <w:szCs w:val="20"/>
                <w:u w:val="single"/>
                <w:rtl/>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rPr>
              <w:t>Rusli Abdullah</w:t>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13</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14</w:t>
            </w:r>
          </w:p>
        </w:tc>
      </w:tr>
      <w:tr w:rsidR="00EB1141" w:rsidRPr="00B4200E" w:rsidTr="00CF1BBE">
        <w:tc>
          <w:tcPr>
            <w:tcW w:w="1946" w:type="dxa"/>
          </w:tcPr>
          <w:p w:rsidR="00EB1141" w:rsidRPr="00645089" w:rsidRDefault="00EB1141" w:rsidP="00232ACE">
            <w:pPr>
              <w:bidi/>
              <w:spacing w:before="40" w:after="40"/>
              <w:rPr>
                <w:rFonts w:ascii="Arial" w:hAnsi="Arial" w:cs="Arial"/>
                <w:sz w:val="20"/>
                <w:szCs w:val="20"/>
                <w:u w:val="single"/>
                <w:rtl/>
              </w:rPr>
            </w:pPr>
          </w:p>
        </w:tc>
        <w:tc>
          <w:tcPr>
            <w:tcW w:w="3690" w:type="dxa"/>
          </w:tcPr>
          <w:p w:rsidR="00EB1141" w:rsidRPr="00B4200E" w:rsidRDefault="007A3546" w:rsidP="00232ACE">
            <w:pPr>
              <w:pStyle w:val="ListParagraph"/>
              <w:tabs>
                <w:tab w:val="right" w:pos="-142"/>
                <w:tab w:val="right" w:pos="567"/>
                <w:tab w:val="right" w:pos="1985"/>
              </w:tabs>
              <w:bidi/>
              <w:spacing w:before="40" w:after="40" w:line="240" w:lineRule="auto"/>
              <w:ind w:left="0"/>
              <w:rPr>
                <w:rFonts w:ascii="Arial" w:hAnsi="Arial"/>
                <w:sz w:val="20"/>
                <w:szCs w:val="20"/>
              </w:rPr>
            </w:pPr>
            <w:r>
              <w:fldChar w:fldCharType="begin"/>
            </w:r>
            <w:r>
              <w:instrText xml:space="preserve"> HYPERLINK "http://faculty.ksu.edu.sa/21549/default.aspx" \t "_blank" </w:instrText>
            </w:r>
            <w:r>
              <w:fldChar w:fldCharType="separate"/>
            </w:r>
            <w:r w:rsidR="00EB1141" w:rsidRPr="00645089">
              <w:rPr>
                <w:rStyle w:val="Hyperlink"/>
                <w:rFonts w:ascii="Arial" w:hAnsi="Arial" w:cs="Arial"/>
                <w:color w:val="auto"/>
                <w:sz w:val="20"/>
                <w:szCs w:val="20"/>
                <w:u w:val="none"/>
                <w:lang w:val="it-IT"/>
              </w:rPr>
              <w:t>Saleh Ali Alhathloul</w:t>
            </w:r>
            <w:r>
              <w:rPr>
                <w:rStyle w:val="Hyperlink"/>
                <w:rFonts w:ascii="Arial" w:hAnsi="Arial" w:cs="Arial"/>
                <w:color w:val="auto"/>
                <w:sz w:val="20"/>
                <w:szCs w:val="20"/>
                <w:u w:val="none"/>
                <w:lang w:val="it-IT"/>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11</w:t>
            </w:r>
          </w:p>
        </w:tc>
        <w:tc>
          <w:tcPr>
            <w:tcW w:w="126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16</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Salman T. N. Al Sedairy</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 xml:space="preserve"> Sabbatical Leave</w:t>
            </w:r>
          </w:p>
        </w:tc>
      </w:tr>
      <w:tr w:rsidR="00EB1141" w:rsidRPr="00B4200E" w:rsidTr="00CF1BBE">
        <w:tc>
          <w:tcPr>
            <w:tcW w:w="1946"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p>
        </w:tc>
        <w:tc>
          <w:tcPr>
            <w:tcW w:w="3690" w:type="dxa"/>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sidRPr="00645089">
              <w:rPr>
                <w:rFonts w:ascii="Arial" w:hAnsi="Arial"/>
                <w:sz w:val="20"/>
                <w:szCs w:val="20"/>
                <w:lang w:val="it-IT"/>
              </w:rPr>
              <w:t>Talal Abd Al Rahim Al Raddadi</w:t>
            </w:r>
          </w:p>
        </w:tc>
        <w:tc>
          <w:tcPr>
            <w:tcW w:w="3935" w:type="dxa"/>
            <w:gridSpan w:val="3"/>
          </w:tcPr>
          <w:p w:rsidR="00EB1141" w:rsidRPr="00B4200E" w:rsidRDefault="00EB1141" w:rsidP="00232ACE">
            <w:pPr>
              <w:pStyle w:val="ListParagraph"/>
              <w:tabs>
                <w:tab w:val="right" w:pos="-142"/>
                <w:tab w:val="right" w:pos="567"/>
                <w:tab w:val="right" w:pos="1985"/>
              </w:tabs>
              <w:bidi/>
              <w:spacing w:before="40" w:after="40" w:line="240" w:lineRule="auto"/>
              <w:ind w:left="0"/>
              <w:rPr>
                <w:rFonts w:ascii="Arial" w:hAnsi="Arial"/>
                <w:sz w:val="20"/>
                <w:szCs w:val="20"/>
              </w:rPr>
            </w:pPr>
            <w:r>
              <w:rPr>
                <w:rFonts w:ascii="Arial" w:hAnsi="Arial"/>
                <w:sz w:val="20"/>
                <w:szCs w:val="20"/>
              </w:rPr>
              <w:t>Seconded to Ministry of Higher Education</w:t>
            </w:r>
          </w:p>
        </w:tc>
      </w:tr>
    </w:tbl>
    <w:p w:rsidR="00EB1141" w:rsidRPr="00A235E6" w:rsidRDefault="00EB1141" w:rsidP="00232ACE">
      <w:pPr>
        <w:pStyle w:val="ListParagraph"/>
        <w:tabs>
          <w:tab w:val="right" w:pos="-142"/>
          <w:tab w:val="right" w:pos="1985"/>
        </w:tabs>
        <w:spacing w:after="0" w:line="240" w:lineRule="auto"/>
        <w:ind w:left="142"/>
        <w:rPr>
          <w:rFonts w:ascii="Arial" w:hAnsi="Arial"/>
          <w:sz w:val="24"/>
          <w:szCs w:val="24"/>
        </w:rPr>
      </w:pPr>
    </w:p>
    <w:tbl>
      <w:tblPr>
        <w:tblW w:w="0" w:type="auto"/>
        <w:tblInd w:w="142" w:type="dxa"/>
        <w:tblLook w:val="00A0" w:firstRow="1" w:lastRow="0" w:firstColumn="1" w:lastColumn="0" w:noHBand="0" w:noVBand="0"/>
      </w:tblPr>
      <w:tblGrid>
        <w:gridCol w:w="1944"/>
        <w:gridCol w:w="3692"/>
        <w:gridCol w:w="1440"/>
        <w:gridCol w:w="1260"/>
        <w:gridCol w:w="1235"/>
      </w:tblGrid>
      <w:tr w:rsidR="00EB1141" w:rsidRPr="00B4200E" w:rsidTr="007B1143">
        <w:tc>
          <w:tcPr>
            <w:tcW w:w="1944" w:type="dxa"/>
          </w:tcPr>
          <w:p w:rsidR="00EB1141" w:rsidRPr="00645089" w:rsidRDefault="00EB1141" w:rsidP="00232ACE">
            <w:pPr>
              <w:bidi/>
              <w:spacing w:before="60" w:after="60"/>
              <w:rPr>
                <w:rFonts w:ascii="Arial" w:hAnsi="Arial" w:cs="Arial"/>
                <w:sz w:val="20"/>
                <w:szCs w:val="20"/>
                <w:u w:val="single"/>
                <w:rtl/>
              </w:rPr>
            </w:pPr>
            <w:r w:rsidRPr="00645089">
              <w:rPr>
                <w:rFonts w:ascii="Arial" w:hAnsi="Arial" w:cs="Arial"/>
                <w:b/>
                <w:bCs/>
                <w:sz w:val="20"/>
                <w:szCs w:val="20"/>
              </w:rPr>
              <w:t>Assistant</w:t>
            </w:r>
          </w:p>
        </w:tc>
        <w:tc>
          <w:tcPr>
            <w:tcW w:w="3692" w:type="dxa"/>
          </w:tcPr>
          <w:p w:rsidR="00EB1141" w:rsidRPr="00B4200E"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"http://faculty.ksu.edu.sa/5045/default.aspx" \t "_blank" </w:instrText>
            </w:r>
            <w:r>
              <w:fldChar w:fldCharType="separate"/>
            </w:r>
            <w:r w:rsidR="00EB1141" w:rsidRPr="00645089">
              <w:rPr>
                <w:rStyle w:val="Hyperlink"/>
                <w:rFonts w:ascii="Arial" w:hAnsi="Arial" w:cs="Arial"/>
                <w:color w:val="auto"/>
                <w:sz w:val="20"/>
                <w:szCs w:val="20"/>
                <w:u w:val="none"/>
              </w:rPr>
              <w:t>Abdul Rahman  H. Al Harkan</w:t>
            </w:r>
            <w:r>
              <w:rPr>
                <w:rStyle w:val="Hyperlink"/>
                <w:rFonts w:ascii="Arial" w:hAnsi="Arial" w:cs="Arial"/>
                <w:color w:val="auto"/>
                <w:sz w:val="20"/>
                <w:szCs w:val="20"/>
                <w:u w:val="none"/>
              </w:rPr>
              <w:fldChar w:fldCharType="end"/>
            </w:r>
          </w:p>
        </w:tc>
        <w:tc>
          <w:tcPr>
            <w:tcW w:w="3935" w:type="dxa"/>
            <w:gridSpan w:val="3"/>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 xml:space="preserve"> Executive Manager for Private Sector</w:t>
            </w:r>
          </w:p>
        </w:tc>
      </w:tr>
      <w:tr w:rsidR="00EB1141" w:rsidRPr="00B4200E" w:rsidTr="007B1143">
        <w:tc>
          <w:tcPr>
            <w:tcW w:w="1944" w:type="dxa"/>
          </w:tcPr>
          <w:p w:rsidR="00EB1141" w:rsidRPr="00645089" w:rsidRDefault="00EB1141" w:rsidP="00232ACE">
            <w:pPr>
              <w:bidi/>
              <w:spacing w:before="60" w:after="60"/>
              <w:rPr>
                <w:rFonts w:ascii="Arial" w:hAnsi="Arial" w:cs="Arial"/>
                <w:sz w:val="20"/>
                <w:szCs w:val="20"/>
                <w:u w:val="single"/>
                <w:rtl/>
              </w:rPr>
            </w:pPr>
            <w:r w:rsidRPr="00645089">
              <w:rPr>
                <w:rFonts w:ascii="Arial" w:hAnsi="Arial" w:cs="Arial"/>
                <w:b/>
                <w:bCs/>
                <w:sz w:val="20"/>
                <w:szCs w:val="20"/>
              </w:rPr>
              <w:t>Professors:</w:t>
            </w:r>
          </w:p>
        </w:tc>
        <w:tc>
          <w:tcPr>
            <w:tcW w:w="3692" w:type="dxa"/>
          </w:tcPr>
          <w:p w:rsidR="00EB1141"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Abdul Rahman M. Al Angari</w:t>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14</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13</w:t>
            </w:r>
          </w:p>
        </w:tc>
      </w:tr>
      <w:tr w:rsidR="00EB1141" w:rsidRPr="00B4200E" w:rsidTr="007B1143">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2" w:type="dxa"/>
          </w:tcPr>
          <w:p w:rsidR="00EB1141"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"http://faculty.ksu.edu.sa/2675/default.aspx" \t "_blank" </w:instrText>
            </w:r>
            <w:r>
              <w:fldChar w:fldCharType="separate"/>
            </w:r>
            <w:r w:rsidR="00EB1141" w:rsidRPr="00645089">
              <w:rPr>
                <w:rStyle w:val="Hyperlink"/>
                <w:rFonts w:ascii="Arial" w:hAnsi="Arial" w:cs="Arial"/>
                <w:color w:val="auto"/>
                <w:sz w:val="20"/>
                <w:szCs w:val="20"/>
                <w:u w:val="none"/>
              </w:rPr>
              <w:t>Abdullah Saleh Al Hussayen</w:t>
            </w:r>
            <w:r>
              <w:rPr>
                <w:rStyle w:val="Hyperlink"/>
                <w:rFonts w:ascii="Arial" w:hAnsi="Arial" w:cs="Arial"/>
                <w:color w:val="auto"/>
                <w:sz w:val="20"/>
                <w:szCs w:val="20"/>
                <w:u w:val="none"/>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15</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12</w:t>
            </w:r>
          </w:p>
        </w:tc>
      </w:tr>
      <w:tr w:rsidR="00EB1141" w:rsidRPr="00B4200E" w:rsidTr="002B03ED">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2" w:type="dxa"/>
          </w:tcPr>
          <w:p w:rsidR="00EB1141"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645089">
              <w:rPr>
                <w:rFonts w:ascii="Arial" w:hAnsi="Arial"/>
                <w:sz w:val="20"/>
                <w:szCs w:val="20"/>
              </w:rPr>
              <w:t>Abdulrahman M. Bakheet</w:t>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17</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10</w:t>
            </w:r>
          </w:p>
        </w:tc>
      </w:tr>
      <w:tr w:rsidR="00EB1141" w:rsidRPr="00B4200E" w:rsidTr="002B03ED">
        <w:tc>
          <w:tcPr>
            <w:tcW w:w="1944"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B4200E"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"http://faculty.ksu.edu.sa/4386/default.aspx" \t "_blank" </w:instrText>
            </w:r>
            <w:r>
              <w:fldChar w:fldCharType="separate"/>
            </w:r>
            <w:r w:rsidR="00EB1141" w:rsidRPr="00645089">
              <w:rPr>
                <w:rStyle w:val="Hyperlink"/>
                <w:rFonts w:ascii="Arial" w:hAnsi="Arial" w:cs="Arial"/>
                <w:color w:val="auto"/>
                <w:sz w:val="20"/>
                <w:szCs w:val="20"/>
                <w:u w:val="none"/>
              </w:rPr>
              <w:t>Ahmed Saleh Al Yamani</w:t>
            </w:r>
            <w:r>
              <w:rPr>
                <w:rStyle w:val="Hyperlink"/>
                <w:rFonts w:ascii="Arial" w:hAnsi="Arial" w:cs="Arial"/>
                <w:color w:val="auto"/>
                <w:sz w:val="20"/>
                <w:szCs w:val="20"/>
                <w:u w:val="none"/>
              </w:rPr>
              <w:fldChar w:fldCharType="end"/>
            </w:r>
          </w:p>
        </w:tc>
        <w:tc>
          <w:tcPr>
            <w:tcW w:w="3935" w:type="dxa"/>
            <w:gridSpan w:val="3"/>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 xml:space="preserve"> Seconded to Prince Sultan University</w:t>
            </w:r>
          </w:p>
        </w:tc>
      </w:tr>
      <w:tr w:rsidR="00EB1141" w:rsidRPr="00B4200E" w:rsidTr="002B03ED">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2" w:type="dxa"/>
          </w:tcPr>
          <w:p w:rsidR="00EB1141"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Ali Said Elsomaili</w:t>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16</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11</w:t>
            </w:r>
          </w:p>
        </w:tc>
      </w:tr>
      <w:tr w:rsidR="00EB1141" w:rsidRPr="00B4200E" w:rsidTr="009B0582">
        <w:tc>
          <w:tcPr>
            <w:tcW w:w="1944"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645089">
              <w:rPr>
                <w:rFonts w:ascii="Arial" w:hAnsi="Arial"/>
                <w:sz w:val="20"/>
                <w:szCs w:val="20"/>
              </w:rPr>
              <w:t>ArsalanZahurruddinAbid</w:t>
            </w:r>
          </w:p>
        </w:tc>
        <w:tc>
          <w:tcPr>
            <w:tcW w:w="3935" w:type="dxa"/>
            <w:gridSpan w:val="3"/>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 xml:space="preserve"> Vice Dean for Preparatory Year</w:t>
            </w:r>
          </w:p>
        </w:tc>
      </w:tr>
      <w:tr w:rsidR="00EB1141" w:rsidRPr="00B4200E" w:rsidTr="009B0582">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lastRenderedPageBreak/>
              <w:br w:type="page"/>
            </w:r>
            <w:r>
              <w:rPr>
                <w:rFonts w:ascii="Times New Roman" w:hAnsi="Times New Roman" w:cs="Times New Roman"/>
                <w:sz w:val="24"/>
                <w:szCs w:val="24"/>
              </w:rPr>
              <w:br w:type="page"/>
            </w:r>
          </w:p>
        </w:tc>
        <w:tc>
          <w:tcPr>
            <w:tcW w:w="3692" w:type="dxa"/>
          </w:tcPr>
          <w:p w:rsidR="00EB1141"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"http://faculty.ksu.edu.sa/72699/default.aspx" \t "_blank" </w:instrText>
            </w:r>
            <w:r>
              <w:fldChar w:fldCharType="separate"/>
            </w:r>
            <w:r w:rsidR="00EB1141" w:rsidRPr="00645089">
              <w:rPr>
                <w:rStyle w:val="Hyperlink"/>
                <w:rFonts w:ascii="Arial" w:hAnsi="Arial" w:cs="Arial"/>
                <w:color w:val="auto"/>
                <w:sz w:val="20"/>
                <w:szCs w:val="20"/>
                <w:u w:val="none"/>
              </w:rPr>
              <w:t>Ayman Mohamed Al Khatib</w:t>
            </w:r>
            <w:r>
              <w:rPr>
                <w:rStyle w:val="Hyperlink"/>
                <w:rFonts w:ascii="Arial" w:hAnsi="Arial" w:cs="Arial"/>
                <w:color w:val="auto"/>
                <w:sz w:val="20"/>
                <w:szCs w:val="20"/>
                <w:u w:val="none"/>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12</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15</w:t>
            </w:r>
          </w:p>
        </w:tc>
      </w:tr>
      <w:tr w:rsidR="00EB1141" w:rsidRPr="00B4200E" w:rsidTr="00D017FE">
        <w:tc>
          <w:tcPr>
            <w:tcW w:w="1944" w:type="dxa"/>
          </w:tcPr>
          <w:p w:rsidR="00EB1141"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p>
        </w:tc>
        <w:tc>
          <w:tcPr>
            <w:tcW w:w="3692" w:type="dxa"/>
          </w:tcPr>
          <w:p w:rsidR="00EB1141"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"http://faculty.ksu.edu.sa/68686/default.aspx" \t "_blank" </w:instrText>
            </w:r>
            <w:r>
              <w:fldChar w:fldCharType="separate"/>
            </w:r>
            <w:r w:rsidR="00EB1141" w:rsidRPr="00645089">
              <w:rPr>
                <w:rStyle w:val="Hyperlink"/>
                <w:rFonts w:ascii="Arial" w:hAnsi="Arial" w:cs="Arial"/>
                <w:color w:val="auto"/>
                <w:sz w:val="20"/>
                <w:szCs w:val="20"/>
                <w:u w:val="none"/>
              </w:rPr>
              <w:t>Faisal AbdelgadirAgabani</w:t>
            </w:r>
            <w:r>
              <w:rPr>
                <w:rStyle w:val="Hyperlink"/>
                <w:rFonts w:ascii="Arial" w:hAnsi="Arial" w:cs="Arial"/>
                <w:color w:val="auto"/>
                <w:sz w:val="20"/>
                <w:szCs w:val="20"/>
                <w:u w:val="none"/>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21</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6</w:t>
            </w:r>
          </w:p>
        </w:tc>
      </w:tr>
      <w:tr w:rsidR="00EB1141" w:rsidRPr="00B4200E" w:rsidTr="00D017FE">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2" w:type="dxa"/>
          </w:tcPr>
          <w:p w:rsidR="00EB1141"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"http://faculty.ksu.edu.sa/ghazi/default.aspx" \t "_blank" </w:instrText>
            </w:r>
            <w:r>
              <w:fldChar w:fldCharType="separate"/>
            </w:r>
            <w:r w:rsidR="00EB1141" w:rsidRPr="00645089">
              <w:rPr>
                <w:rStyle w:val="Hyperlink"/>
                <w:rFonts w:ascii="Arial" w:hAnsi="Arial" w:cs="Arial"/>
                <w:color w:val="auto"/>
                <w:sz w:val="20"/>
                <w:szCs w:val="20"/>
                <w:u w:val="none"/>
              </w:rPr>
              <w:t>Ghazi Said S. Al Ghamdi</w:t>
            </w:r>
            <w:r>
              <w:rPr>
                <w:rStyle w:val="Hyperlink"/>
                <w:rFonts w:ascii="Arial" w:hAnsi="Arial" w:cs="Arial"/>
                <w:color w:val="auto"/>
                <w:sz w:val="20"/>
                <w:szCs w:val="20"/>
                <w:u w:val="none"/>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4</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23</w:t>
            </w:r>
          </w:p>
        </w:tc>
      </w:tr>
      <w:tr w:rsidR="00EB1141" w:rsidRPr="00B4200E" w:rsidTr="00D017FE">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2" w:type="dxa"/>
          </w:tcPr>
          <w:p w:rsidR="00EB1141"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645089">
              <w:rPr>
                <w:rFonts w:ascii="Arial" w:hAnsi="Arial"/>
                <w:sz w:val="20"/>
                <w:szCs w:val="20"/>
              </w:rPr>
              <w:t>HikmatHamad Ali</w:t>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22</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5</w:t>
            </w:r>
          </w:p>
        </w:tc>
      </w:tr>
      <w:tr w:rsidR="00EB1141" w:rsidRPr="00B4200E" w:rsidTr="00D017FE">
        <w:tc>
          <w:tcPr>
            <w:tcW w:w="1944" w:type="dxa"/>
          </w:tcPr>
          <w:p w:rsidR="00EB1141" w:rsidRPr="005F068B" w:rsidRDefault="00EB1141" w:rsidP="00232ACE">
            <w:pPr>
              <w:pStyle w:val="ListParagraph"/>
              <w:tabs>
                <w:tab w:val="right" w:pos="-142"/>
                <w:tab w:val="right" w:pos="567"/>
                <w:tab w:val="right" w:pos="1985"/>
              </w:tabs>
              <w:bidi/>
              <w:spacing w:before="60" w:after="60" w:line="240" w:lineRule="auto"/>
              <w:ind w:left="0"/>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br w:type="page"/>
            </w:r>
          </w:p>
        </w:tc>
        <w:tc>
          <w:tcPr>
            <w:tcW w:w="3692" w:type="dxa"/>
          </w:tcPr>
          <w:p w:rsidR="00EB1141"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"http://faculty.ksu.edu.sa/DR.OUTAHBACHI-IMAD/default.aspx" \t "_blank" </w:instrText>
            </w:r>
            <w:r>
              <w:fldChar w:fldCharType="separate"/>
            </w:r>
            <w:r w:rsidR="00EB1141" w:rsidRPr="00645089">
              <w:rPr>
                <w:rStyle w:val="Hyperlink"/>
                <w:rFonts w:ascii="Arial" w:hAnsi="Arial" w:cs="Arial"/>
                <w:color w:val="auto"/>
                <w:sz w:val="20"/>
                <w:szCs w:val="20"/>
                <w:u w:val="none"/>
              </w:rPr>
              <w:t>Imad </w:t>
            </w:r>
            <w:r w:rsidR="00EB1141">
              <w:rPr>
                <w:rStyle w:val="Hyperlink"/>
                <w:rFonts w:ascii="Arial" w:hAnsi="Arial" w:cs="Arial"/>
                <w:color w:val="auto"/>
                <w:sz w:val="20"/>
                <w:szCs w:val="20"/>
                <w:u w:val="none"/>
              </w:rPr>
              <w:t>E</w:t>
            </w:r>
            <w:r w:rsidR="00EB1141" w:rsidRPr="00645089">
              <w:rPr>
                <w:rStyle w:val="Hyperlink"/>
                <w:rFonts w:ascii="Arial" w:hAnsi="Arial" w:cs="Arial"/>
                <w:color w:val="auto"/>
                <w:sz w:val="20"/>
                <w:szCs w:val="20"/>
                <w:u w:val="none"/>
              </w:rPr>
              <w:t>ddinOutahbachi</w:t>
            </w:r>
            <w:r>
              <w:rPr>
                <w:rStyle w:val="Hyperlink"/>
                <w:rFonts w:ascii="Arial" w:hAnsi="Arial" w:cs="Arial"/>
                <w:color w:val="auto"/>
                <w:sz w:val="20"/>
                <w:szCs w:val="20"/>
                <w:u w:val="none"/>
              </w:rPr>
              <w:fldChar w:fldCharType="end"/>
            </w:r>
          </w:p>
        </w:tc>
        <w:tc>
          <w:tcPr>
            <w:tcW w:w="144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16</w:t>
            </w:r>
          </w:p>
        </w:tc>
        <w:tc>
          <w:tcPr>
            <w:tcW w:w="1260"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8</w:t>
            </w:r>
          </w:p>
        </w:tc>
        <w:tc>
          <w:tcPr>
            <w:tcW w:w="1235" w:type="dxa"/>
          </w:tcPr>
          <w:p w:rsidR="00EB1141" w:rsidRPr="00B4200E"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Pr>
                <w:rFonts w:ascii="Arial" w:hAnsi="Arial"/>
                <w:sz w:val="20"/>
                <w:szCs w:val="20"/>
              </w:rPr>
              <w:t>11</w:t>
            </w:r>
          </w:p>
        </w:tc>
      </w:tr>
      <w:tr w:rsidR="00EB1141" w:rsidRPr="00EB29C2" w:rsidTr="009B0582">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EB29C2"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"http://faculty.ksu.edu.sa/aljammaz/default.aspx" \t "_blank" </w:instrText>
            </w:r>
            <w:r>
              <w:fldChar w:fldCharType="separate"/>
            </w:r>
            <w:r w:rsidR="00EB1141" w:rsidRPr="00EB29C2">
              <w:rPr>
                <w:rStyle w:val="Hyperlink"/>
                <w:rFonts w:ascii="Arial" w:hAnsi="Arial" w:cs="Arial"/>
                <w:color w:val="auto"/>
                <w:sz w:val="20"/>
                <w:szCs w:val="20"/>
                <w:u w:val="none"/>
              </w:rPr>
              <w:t>Khaled Mohammed Al Jammaz</w:t>
            </w:r>
            <w:r>
              <w:rPr>
                <w:rStyle w:val="Hyperlink"/>
                <w:rFonts w:ascii="Arial" w:hAnsi="Arial" w:cs="Arial"/>
                <w:color w:val="auto"/>
                <w:sz w:val="20"/>
                <w:szCs w:val="20"/>
                <w:u w:val="none"/>
              </w:rPr>
              <w:fldChar w:fldCharType="end"/>
            </w:r>
          </w:p>
        </w:tc>
        <w:tc>
          <w:tcPr>
            <w:tcW w:w="3935" w:type="dxa"/>
            <w:gridSpan w:val="3"/>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Seconded to University Endowment Off</w:t>
            </w:r>
          </w:p>
        </w:tc>
      </w:tr>
      <w:tr w:rsidR="00EB1141" w:rsidRPr="00EB29C2" w:rsidTr="009746B4">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EB29C2"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"http://faculty.ksu.edu.sa/12123/default.aspx" \t "_blank" </w:instrText>
            </w:r>
            <w:r>
              <w:fldChar w:fldCharType="separate"/>
            </w:r>
            <w:r w:rsidR="00EB1141" w:rsidRPr="00EB29C2">
              <w:rPr>
                <w:rStyle w:val="Hyperlink"/>
                <w:rFonts w:ascii="Arial" w:hAnsi="Arial" w:cs="Arial"/>
                <w:color w:val="auto"/>
                <w:sz w:val="20"/>
                <w:szCs w:val="20"/>
                <w:u w:val="none"/>
              </w:rPr>
              <w:t>Mohammed Abdul Rahman Al Omar</w:t>
            </w:r>
            <w:r>
              <w:rPr>
                <w:rStyle w:val="Hyperlink"/>
                <w:rFonts w:ascii="Arial" w:hAnsi="Arial" w:cs="Arial"/>
                <w:color w:val="auto"/>
                <w:sz w:val="20"/>
                <w:szCs w:val="20"/>
                <w:u w:val="none"/>
              </w:rPr>
              <w:fldChar w:fldCharType="end"/>
            </w:r>
          </w:p>
        </w:tc>
        <w:tc>
          <w:tcPr>
            <w:tcW w:w="3935" w:type="dxa"/>
            <w:gridSpan w:val="3"/>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Seconded to Ministry of Higher Education</w:t>
            </w:r>
          </w:p>
        </w:tc>
      </w:tr>
      <w:tr w:rsidR="00EB1141" w:rsidRPr="00EB29C2" w:rsidTr="00D017FE">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br w:type="page"/>
            </w:r>
            <w:r w:rsidRPr="00EB29C2">
              <w:rPr>
                <w:rFonts w:ascii="Arial" w:hAnsi="Arial"/>
                <w:sz w:val="20"/>
                <w:szCs w:val="20"/>
              </w:rPr>
              <w:br w:type="page"/>
            </w:r>
          </w:p>
        </w:tc>
        <w:tc>
          <w:tcPr>
            <w:tcW w:w="3692"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Mohammed Al Shraim</w:t>
            </w:r>
            <w:r w:rsidRPr="007B1143">
              <w:rPr>
                <w:rFonts w:ascii="Arial" w:hAnsi="Arial"/>
                <w:b/>
                <w:sz w:val="18"/>
                <w:szCs w:val="18"/>
              </w:rPr>
              <w:t>(Vice Dean)</w:t>
            </w:r>
          </w:p>
        </w:tc>
        <w:tc>
          <w:tcPr>
            <w:tcW w:w="1440"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4</w:t>
            </w:r>
          </w:p>
        </w:tc>
        <w:tc>
          <w:tcPr>
            <w:tcW w:w="1260"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8</w:t>
            </w:r>
          </w:p>
        </w:tc>
        <w:tc>
          <w:tcPr>
            <w:tcW w:w="1235"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23</w:t>
            </w:r>
          </w:p>
        </w:tc>
      </w:tr>
      <w:tr w:rsidR="00EB1141" w:rsidRPr="00EB29C2" w:rsidTr="009B0582">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EB29C2"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"http://faculty.ksu.edu.sa/3043/default.aspx" \t "_blank" </w:instrText>
            </w:r>
            <w:r>
              <w:fldChar w:fldCharType="separate"/>
            </w:r>
            <w:r w:rsidR="00EB1141" w:rsidRPr="00EB29C2">
              <w:rPr>
                <w:rStyle w:val="Hyperlink"/>
                <w:rFonts w:ascii="Arial" w:hAnsi="Arial" w:cs="Arial"/>
                <w:color w:val="auto"/>
                <w:sz w:val="20"/>
                <w:szCs w:val="20"/>
                <w:u w:val="none"/>
              </w:rPr>
              <w:t>Mohammed Said Hamed Al Ghamdi</w:t>
            </w:r>
            <w:r>
              <w:rPr>
                <w:rStyle w:val="Hyperlink"/>
                <w:rFonts w:ascii="Arial" w:hAnsi="Arial" w:cs="Arial"/>
                <w:color w:val="auto"/>
                <w:sz w:val="20"/>
                <w:szCs w:val="20"/>
                <w:u w:val="none"/>
              </w:rPr>
              <w:fldChar w:fldCharType="end"/>
            </w:r>
          </w:p>
        </w:tc>
        <w:tc>
          <w:tcPr>
            <w:tcW w:w="3935" w:type="dxa"/>
            <w:gridSpan w:val="3"/>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Sabbatical Leave</w:t>
            </w:r>
          </w:p>
        </w:tc>
      </w:tr>
      <w:tr w:rsidR="00EB1141" w:rsidRPr="00EB29C2" w:rsidTr="009746B4">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br w:type="page"/>
            </w:r>
            <w:r w:rsidRPr="00EB29C2">
              <w:rPr>
                <w:rFonts w:ascii="Arial" w:hAnsi="Arial"/>
                <w:sz w:val="20"/>
                <w:szCs w:val="20"/>
              </w:rPr>
              <w:br w:type="page"/>
            </w:r>
          </w:p>
        </w:tc>
        <w:tc>
          <w:tcPr>
            <w:tcW w:w="3692" w:type="dxa"/>
          </w:tcPr>
          <w:p w:rsidR="00EB1141" w:rsidRPr="00EB29C2"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"http://faculty.ksu.edu.sa/selattar" \t "_blank" </w:instrText>
            </w:r>
            <w:r>
              <w:fldChar w:fldCharType="separate"/>
            </w:r>
            <w:r w:rsidR="00EB1141" w:rsidRPr="00EB29C2">
              <w:rPr>
                <w:rStyle w:val="Hyperlink"/>
                <w:rFonts w:ascii="Arial" w:hAnsi="Arial" w:cs="Arial"/>
                <w:color w:val="auto"/>
                <w:sz w:val="20"/>
                <w:szCs w:val="20"/>
                <w:u w:val="none"/>
              </w:rPr>
              <w:t xml:space="preserve">Mohammed Sherif  El Attar </w:t>
            </w:r>
            <w:r>
              <w:rPr>
                <w:rStyle w:val="Hyperlink"/>
                <w:rFonts w:ascii="Arial" w:hAnsi="Arial" w:cs="Arial"/>
                <w:color w:val="auto"/>
                <w:sz w:val="20"/>
                <w:szCs w:val="20"/>
                <w:u w:val="none"/>
              </w:rPr>
              <w:fldChar w:fldCharType="end"/>
            </w:r>
          </w:p>
        </w:tc>
        <w:tc>
          <w:tcPr>
            <w:tcW w:w="1440"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14</w:t>
            </w:r>
          </w:p>
        </w:tc>
        <w:tc>
          <w:tcPr>
            <w:tcW w:w="1260"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8</w:t>
            </w:r>
          </w:p>
        </w:tc>
        <w:tc>
          <w:tcPr>
            <w:tcW w:w="1235"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13</w:t>
            </w:r>
          </w:p>
        </w:tc>
      </w:tr>
      <w:tr w:rsidR="00EB1141" w:rsidRPr="00EB29C2" w:rsidTr="007B1143">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EB29C2" w:rsidRDefault="007A3546" w:rsidP="00232ACE">
            <w:pPr>
              <w:pStyle w:val="ListParagraph"/>
              <w:tabs>
                <w:tab w:val="right" w:pos="-142"/>
                <w:tab w:val="right" w:pos="567"/>
                <w:tab w:val="right" w:pos="1985"/>
              </w:tabs>
              <w:bidi/>
              <w:spacing w:before="60" w:after="60" w:line="240" w:lineRule="auto"/>
              <w:ind w:left="0"/>
              <w:rPr>
                <w:rFonts w:ascii="Arial" w:hAnsi="Arial"/>
                <w:sz w:val="20"/>
                <w:szCs w:val="20"/>
              </w:rPr>
            </w:pPr>
            <w:r>
              <w:fldChar w:fldCharType="begin"/>
            </w:r>
            <w:r>
              <w:instrText xml:space="preserve"> HYPERLINK "http://faculty.ksu.edu.sa/11569/default.aspx" \t "_blank" </w:instrText>
            </w:r>
            <w:r>
              <w:fldChar w:fldCharType="separate"/>
            </w:r>
            <w:r w:rsidR="00EB1141" w:rsidRPr="00EB29C2">
              <w:rPr>
                <w:rStyle w:val="Hyperlink"/>
                <w:rFonts w:ascii="Arial" w:hAnsi="Arial" w:cs="Arial"/>
                <w:color w:val="auto"/>
                <w:sz w:val="20"/>
                <w:szCs w:val="20"/>
                <w:u w:val="none"/>
              </w:rPr>
              <w:t>Waleed Mohammed Abanomi</w:t>
            </w:r>
            <w:r>
              <w:rPr>
                <w:rStyle w:val="Hyperlink"/>
                <w:rFonts w:ascii="Arial" w:hAnsi="Arial" w:cs="Arial"/>
                <w:color w:val="auto"/>
                <w:sz w:val="20"/>
                <w:szCs w:val="20"/>
                <w:u w:val="none"/>
              </w:rPr>
              <w:fldChar w:fldCharType="end"/>
            </w:r>
          </w:p>
        </w:tc>
        <w:tc>
          <w:tcPr>
            <w:tcW w:w="3935" w:type="dxa"/>
            <w:gridSpan w:val="3"/>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Seconded to Ministry of Higher Education</w:t>
            </w:r>
          </w:p>
        </w:tc>
      </w:tr>
      <w:tr w:rsidR="00EB1141" w:rsidRPr="00EB29C2" w:rsidTr="007B1143">
        <w:tc>
          <w:tcPr>
            <w:tcW w:w="1944"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p>
        </w:tc>
        <w:tc>
          <w:tcPr>
            <w:tcW w:w="3692"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Yousef Mohammed Fadan</w:t>
            </w:r>
            <w:r w:rsidRPr="007B1143">
              <w:rPr>
                <w:rFonts w:ascii="Arial" w:hAnsi="Arial"/>
                <w:b/>
                <w:sz w:val="18"/>
                <w:szCs w:val="18"/>
              </w:rPr>
              <w:t>(Vice Dean)</w:t>
            </w:r>
          </w:p>
        </w:tc>
        <w:tc>
          <w:tcPr>
            <w:tcW w:w="1440"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6</w:t>
            </w:r>
          </w:p>
        </w:tc>
        <w:tc>
          <w:tcPr>
            <w:tcW w:w="1260"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8</w:t>
            </w:r>
          </w:p>
        </w:tc>
        <w:tc>
          <w:tcPr>
            <w:tcW w:w="1235" w:type="dxa"/>
          </w:tcPr>
          <w:p w:rsidR="00EB1141" w:rsidRPr="00EB29C2" w:rsidRDefault="00EB1141" w:rsidP="00232ACE">
            <w:pPr>
              <w:pStyle w:val="ListParagraph"/>
              <w:tabs>
                <w:tab w:val="right" w:pos="-142"/>
                <w:tab w:val="right" w:pos="567"/>
                <w:tab w:val="right" w:pos="1985"/>
              </w:tabs>
              <w:bidi/>
              <w:spacing w:before="60" w:after="60" w:line="240" w:lineRule="auto"/>
              <w:ind w:left="0"/>
              <w:rPr>
                <w:rFonts w:ascii="Arial" w:hAnsi="Arial"/>
                <w:sz w:val="20"/>
                <w:szCs w:val="20"/>
              </w:rPr>
            </w:pPr>
            <w:r w:rsidRPr="00EB29C2">
              <w:rPr>
                <w:rFonts w:ascii="Arial" w:hAnsi="Arial"/>
                <w:sz w:val="20"/>
                <w:szCs w:val="20"/>
              </w:rPr>
              <w:t>21</w:t>
            </w:r>
          </w:p>
        </w:tc>
      </w:tr>
    </w:tbl>
    <w:p w:rsidR="00EB1141" w:rsidRDefault="00EB1141" w:rsidP="00232ACE">
      <w:pPr>
        <w:pStyle w:val="ListParagraph"/>
        <w:tabs>
          <w:tab w:val="right" w:pos="-142"/>
          <w:tab w:val="right" w:pos="1985"/>
        </w:tabs>
        <w:spacing w:after="0" w:line="240" w:lineRule="auto"/>
        <w:ind w:left="142"/>
        <w:rPr>
          <w:rFonts w:ascii="Arial" w:hAnsi="Arial"/>
          <w:sz w:val="24"/>
          <w:szCs w:val="24"/>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EB1141" w:rsidP="00232ACE">
      <w:pPr>
        <w:tabs>
          <w:tab w:val="left" w:pos="-284"/>
          <w:tab w:val="right" w:pos="567"/>
        </w:tabs>
        <w:ind w:left="142"/>
        <w:rPr>
          <w:rFonts w:ascii="Arial" w:hAnsi="Arial" w:cs="Arial"/>
          <w:b/>
          <w:bCs/>
        </w:rPr>
      </w:pPr>
    </w:p>
    <w:p w:rsidR="00EB1141" w:rsidRDefault="007A3546" w:rsidP="00232ACE">
      <w:pPr>
        <w:rPr>
          <w:rFonts w:ascii="Arial" w:hAnsi="Arial" w:cs="Arial"/>
          <w:b/>
          <w:bCs/>
        </w:rPr>
      </w:pPr>
      <w:r>
        <w:rPr>
          <w:rFonts w:ascii="Arial" w:hAnsi="Arial" w:cs="Arial"/>
          <w:b/>
          <w:noProof/>
        </w:rPr>
        <w:drawing>
          <wp:inline distT="0" distB="0" distL="0" distR="0">
            <wp:extent cx="2844800" cy="1892300"/>
            <wp:effectExtent l="0" t="0" r="0" b="12700"/>
            <wp:docPr id="4" name="Picture 8" descr="IMG_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9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800" cy="1892300"/>
                    </a:xfrm>
                    <a:prstGeom prst="rect">
                      <a:avLst/>
                    </a:prstGeom>
                    <a:noFill/>
                    <a:ln>
                      <a:noFill/>
                    </a:ln>
                  </pic:spPr>
                </pic:pic>
              </a:graphicData>
            </a:graphic>
          </wp:inline>
        </w:drawing>
      </w:r>
      <w:r w:rsidR="00EB1141">
        <w:rPr>
          <w:rFonts w:ascii="Arial" w:hAnsi="Arial" w:cs="Arial"/>
          <w:b/>
          <w:bCs/>
        </w:rPr>
        <w:br w:type="page"/>
      </w:r>
    </w:p>
    <w:p w:rsidR="00EB1141" w:rsidRPr="002202CE" w:rsidRDefault="00EB1141" w:rsidP="00232ACE">
      <w:pPr>
        <w:tabs>
          <w:tab w:val="left" w:pos="-284"/>
          <w:tab w:val="right" w:pos="567"/>
        </w:tabs>
        <w:ind w:left="142"/>
        <w:rPr>
          <w:rFonts w:ascii="Arial" w:hAnsi="Arial" w:cs="Arial"/>
          <w:b/>
          <w:bCs/>
        </w:rPr>
      </w:pPr>
      <w:r>
        <w:rPr>
          <w:rFonts w:ascii="Arial" w:hAnsi="Arial" w:cs="Arial"/>
          <w:b/>
          <w:bCs/>
        </w:rPr>
        <w:t>3</w:t>
      </w:r>
      <w:r w:rsidRPr="002202CE">
        <w:rPr>
          <w:rFonts w:ascii="Arial" w:hAnsi="Arial" w:cs="Arial"/>
          <w:b/>
          <w:bCs/>
        </w:rPr>
        <w:t xml:space="preserve">.7 </w:t>
      </w:r>
      <w:r w:rsidRPr="002202CE">
        <w:rPr>
          <w:rFonts w:ascii="Arial" w:hAnsi="Arial" w:cs="Arial"/>
          <w:b/>
          <w:bCs/>
        </w:rPr>
        <w:tab/>
        <w:t>Human Resources Development</w:t>
      </w:r>
    </w:p>
    <w:p w:rsidR="00EB1141" w:rsidRPr="00367CED" w:rsidRDefault="00EB1141" w:rsidP="00232ACE">
      <w:pPr>
        <w:ind w:left="142"/>
        <w:rPr>
          <w:rFonts w:ascii="Arial" w:hAnsi="Arial" w:cs="Arial"/>
          <w:sz w:val="20"/>
          <w:szCs w:val="20"/>
        </w:rPr>
      </w:pPr>
    </w:p>
    <w:p w:rsidR="00EB1141" w:rsidRPr="00645089" w:rsidRDefault="00EB1141" w:rsidP="00232ACE">
      <w:pPr>
        <w:ind w:left="142"/>
        <w:rPr>
          <w:rFonts w:ascii="Arial" w:hAnsi="Arial"/>
          <w:sz w:val="20"/>
          <w:szCs w:val="20"/>
        </w:rPr>
      </w:pPr>
      <w:r w:rsidRPr="00645089">
        <w:rPr>
          <w:rFonts w:ascii="Arial" w:hAnsi="Arial"/>
          <w:sz w:val="20"/>
          <w:szCs w:val="20"/>
        </w:rPr>
        <w:t>Under King Saud University there are extensive policies and procedures that cover all aspects of the institution that apply to all students, staff and Faculty. Printed and web</w:t>
      </w:r>
      <w:r>
        <w:rPr>
          <w:rFonts w:ascii="Arial" w:hAnsi="Arial"/>
          <w:sz w:val="20"/>
          <w:szCs w:val="20"/>
        </w:rPr>
        <w:t>-</w:t>
      </w:r>
      <w:r w:rsidRPr="00645089">
        <w:rPr>
          <w:rFonts w:ascii="Arial" w:hAnsi="Arial"/>
          <w:sz w:val="20"/>
          <w:szCs w:val="20"/>
        </w:rPr>
        <w:t>based information is clear and exceptionally well detailed in policies ranging from initial appointments, development opportunities, criteria for advancement and procedures for all academic and administrative actions.</w:t>
      </w:r>
    </w:p>
    <w:p w:rsidR="00EB1141" w:rsidRPr="00645089" w:rsidRDefault="00EB1141" w:rsidP="00232ACE">
      <w:pPr>
        <w:ind w:left="142"/>
        <w:rPr>
          <w:rFonts w:ascii="Arial" w:hAnsi="Arial"/>
          <w:sz w:val="20"/>
          <w:szCs w:val="20"/>
        </w:rPr>
      </w:pPr>
    </w:p>
    <w:p w:rsidR="00EB1141" w:rsidRPr="00645089" w:rsidRDefault="00EB1141" w:rsidP="00232ACE">
      <w:pPr>
        <w:ind w:left="142"/>
        <w:rPr>
          <w:rFonts w:ascii="Arial" w:hAnsi="Arial"/>
          <w:sz w:val="20"/>
          <w:szCs w:val="20"/>
        </w:rPr>
      </w:pPr>
      <w:r w:rsidRPr="00645089">
        <w:rPr>
          <w:rFonts w:ascii="Arial" w:hAnsi="Arial"/>
          <w:sz w:val="20"/>
          <w:szCs w:val="20"/>
        </w:rPr>
        <w:t>Therefore, under these policies and procedures the Department of Architecture and Building Science</w:t>
      </w:r>
      <w:r>
        <w:rPr>
          <w:rFonts w:ascii="Arial" w:hAnsi="Arial"/>
          <w:sz w:val="20"/>
          <w:szCs w:val="20"/>
        </w:rPr>
        <w:t>s</w:t>
      </w:r>
      <w:r w:rsidRPr="00645089">
        <w:rPr>
          <w:rFonts w:ascii="Arial" w:hAnsi="Arial"/>
          <w:sz w:val="20"/>
          <w:szCs w:val="20"/>
        </w:rPr>
        <w:t xml:space="preserve"> and the College of Architecture and Planning provide a number of resources and activities to promote the professional growth of students and faculty in the college. In Human Resource development the Department aspires to the following activities such as:</w:t>
      </w:r>
    </w:p>
    <w:p w:rsidR="00EB1141" w:rsidRPr="00645089" w:rsidRDefault="00EB1141" w:rsidP="00232ACE">
      <w:pPr>
        <w:ind w:left="142"/>
        <w:rPr>
          <w:rFonts w:ascii="Arial" w:hAnsi="Arial" w:cs="Arial"/>
          <w:sz w:val="20"/>
          <w:szCs w:val="20"/>
        </w:rPr>
      </w:pPr>
    </w:p>
    <w:p w:rsidR="00EB1141" w:rsidRPr="002202CE" w:rsidRDefault="00EB1141" w:rsidP="00232ACE">
      <w:pPr>
        <w:pStyle w:val="ListParagraph"/>
        <w:numPr>
          <w:ilvl w:val="0"/>
          <w:numId w:val="20"/>
        </w:numPr>
        <w:tabs>
          <w:tab w:val="right" w:pos="0"/>
          <w:tab w:val="right" w:pos="567"/>
          <w:tab w:val="right" w:pos="709"/>
        </w:tabs>
        <w:spacing w:after="0" w:line="240" w:lineRule="auto"/>
        <w:ind w:left="142" w:firstLine="0"/>
        <w:rPr>
          <w:rFonts w:ascii="Arial" w:hAnsi="Arial"/>
          <w:b/>
          <w:bCs/>
          <w:sz w:val="24"/>
          <w:szCs w:val="24"/>
        </w:rPr>
      </w:pPr>
      <w:r w:rsidRPr="002202CE">
        <w:rPr>
          <w:rFonts w:ascii="Arial" w:hAnsi="Arial"/>
          <w:b/>
          <w:bCs/>
          <w:sz w:val="24"/>
          <w:szCs w:val="24"/>
          <w:lang w:val="en-AU"/>
        </w:rPr>
        <w:t xml:space="preserve">Learning </w:t>
      </w:r>
      <w:r>
        <w:rPr>
          <w:rFonts w:ascii="Arial" w:hAnsi="Arial"/>
          <w:b/>
          <w:bCs/>
          <w:sz w:val="24"/>
          <w:szCs w:val="24"/>
          <w:lang w:val="en-AU"/>
        </w:rPr>
        <w:t>a</w:t>
      </w:r>
      <w:r w:rsidRPr="002202CE">
        <w:rPr>
          <w:rFonts w:ascii="Arial" w:hAnsi="Arial"/>
          <w:b/>
          <w:bCs/>
          <w:sz w:val="24"/>
          <w:szCs w:val="24"/>
          <w:lang w:val="en-AU"/>
        </w:rPr>
        <w:t>nd Teaching</w:t>
      </w:r>
    </w:p>
    <w:p w:rsidR="00EB1141" w:rsidRPr="00843B4A" w:rsidRDefault="00EB1141" w:rsidP="00232ACE">
      <w:pPr>
        <w:pStyle w:val="ListParagraph"/>
        <w:spacing w:after="0" w:line="240" w:lineRule="auto"/>
        <w:ind w:left="142"/>
        <w:rPr>
          <w:rFonts w:ascii="Arial" w:hAnsi="Arial"/>
          <w:b/>
          <w:bCs/>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The Department of Architecture </w:t>
      </w:r>
      <w:r>
        <w:rPr>
          <w:rFonts w:ascii="Arial" w:hAnsi="Arial" w:cs="Arial"/>
          <w:sz w:val="20"/>
          <w:szCs w:val="20"/>
        </w:rPr>
        <w:t xml:space="preserve">and Building Sciences </w:t>
      </w:r>
      <w:r w:rsidRPr="00645089">
        <w:rPr>
          <w:rFonts w:ascii="Arial" w:hAnsi="Arial" w:cs="Arial"/>
          <w:sz w:val="20"/>
          <w:szCs w:val="20"/>
        </w:rPr>
        <w:t>at KSU enjoys good standing and reputation within the local community and the region. There is high demand for its graduates in the local job market as compared to graduates of other schools of architecture. This represents a significant indicator of the high quality of learning and teaching processes at the department and college. To keep up this standard, the department regularly assesses the performance of its students and faculty and compares it to that of students of other reputable colleges within the region.</w:t>
      </w:r>
    </w:p>
    <w:p w:rsidR="00EB1141"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department also maintains active links and co-operation with relevant institutions in both public and private sectors and periodically reviews its curricula and adjusts its optional specialization courses to better suit the requirements of employment and professional practice.</w:t>
      </w:r>
    </w:p>
    <w:p w:rsidR="00EB1141" w:rsidRPr="00645089"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Of particular importance is that the department provided and developed an Architectural Learning Resource Center (ALRC).  It has been recently developed and upgraded </w:t>
      </w:r>
      <w:r>
        <w:rPr>
          <w:rFonts w:ascii="Arial" w:hAnsi="Arial" w:cs="Arial"/>
          <w:sz w:val="20"/>
          <w:szCs w:val="20"/>
        </w:rPr>
        <w:t>with</w:t>
      </w:r>
      <w:r w:rsidRPr="00645089">
        <w:rPr>
          <w:rFonts w:ascii="Arial" w:hAnsi="Arial" w:cs="Arial"/>
          <w:sz w:val="20"/>
          <w:szCs w:val="20"/>
        </w:rPr>
        <w:t xml:space="preserve"> advanced computers and sitting areas with new furniture and advanced facilities and reading areas and stacks.  The ALRC has been </w:t>
      </w:r>
      <w:r>
        <w:rPr>
          <w:rFonts w:ascii="Arial" w:hAnsi="Arial" w:cs="Arial"/>
          <w:sz w:val="20"/>
          <w:szCs w:val="20"/>
        </w:rPr>
        <w:t>stocked with</w:t>
      </w:r>
      <w:r w:rsidRPr="00645089">
        <w:rPr>
          <w:rFonts w:ascii="Arial" w:hAnsi="Arial" w:cs="Arial"/>
          <w:sz w:val="20"/>
          <w:szCs w:val="20"/>
        </w:rPr>
        <w:t xml:space="preserve"> many books and journals as to reach from 2000 to 8000 books.  This ALRC is connected to the university central library, which the department utilizes to follow-up and update the books and references in its section.</w:t>
      </w:r>
    </w:p>
    <w:p w:rsidR="00EB1141" w:rsidRPr="00843B4A" w:rsidRDefault="00EB1141" w:rsidP="00232ACE">
      <w:pPr>
        <w:ind w:left="142"/>
        <w:rPr>
          <w:rFonts w:ascii="Arial" w:hAnsi="Arial" w:cs="Arial"/>
          <w:sz w:val="20"/>
          <w:szCs w:val="20"/>
        </w:rPr>
      </w:pPr>
    </w:p>
    <w:p w:rsidR="00EB1141" w:rsidRPr="002202CE" w:rsidRDefault="00EB1141" w:rsidP="00232ACE">
      <w:pPr>
        <w:pStyle w:val="ListParagraph"/>
        <w:numPr>
          <w:ilvl w:val="0"/>
          <w:numId w:val="20"/>
        </w:numPr>
        <w:tabs>
          <w:tab w:val="right" w:pos="0"/>
          <w:tab w:val="right" w:pos="567"/>
          <w:tab w:val="right" w:pos="1134"/>
        </w:tabs>
        <w:spacing w:line="240" w:lineRule="auto"/>
        <w:ind w:left="142" w:firstLine="0"/>
        <w:rPr>
          <w:rFonts w:ascii="Arial" w:hAnsi="Arial"/>
          <w:b/>
          <w:bCs/>
        </w:rPr>
      </w:pPr>
      <w:r w:rsidRPr="002202CE">
        <w:rPr>
          <w:rFonts w:ascii="Arial" w:hAnsi="Arial"/>
          <w:b/>
          <w:bCs/>
        </w:rPr>
        <w:t>Professional Practice and Consultancy</w:t>
      </w:r>
    </w:p>
    <w:p w:rsidR="00EB1141" w:rsidRDefault="00EB1141" w:rsidP="00232ACE">
      <w:pPr>
        <w:ind w:left="142"/>
        <w:rPr>
          <w:rFonts w:ascii="Arial" w:hAnsi="Arial" w:cs="Arial"/>
          <w:sz w:val="20"/>
          <w:szCs w:val="20"/>
        </w:rPr>
      </w:pPr>
      <w:r w:rsidRPr="00645089">
        <w:rPr>
          <w:rFonts w:ascii="Arial" w:hAnsi="Arial" w:cs="Arial"/>
          <w:sz w:val="20"/>
          <w:szCs w:val="20"/>
        </w:rPr>
        <w:t>Universities are the source and support for growth and development of communities, through the use of best scientific principles and method</w:t>
      </w:r>
      <w:r>
        <w:rPr>
          <w:rFonts w:ascii="Arial" w:hAnsi="Arial" w:cs="Arial"/>
          <w:sz w:val="20"/>
          <w:szCs w:val="20"/>
        </w:rPr>
        <w:t>s</w:t>
      </w:r>
      <w:r w:rsidRPr="00645089">
        <w:rPr>
          <w:rFonts w:ascii="Arial" w:hAnsi="Arial" w:cs="Arial"/>
          <w:sz w:val="20"/>
          <w:szCs w:val="20"/>
        </w:rPr>
        <w:t xml:space="preserve"> ever found.  This led the College of Architecture and Planning to adopt such goals and apply them in various </w:t>
      </w:r>
      <w:r>
        <w:rPr>
          <w:rFonts w:ascii="Arial" w:hAnsi="Arial" w:cs="Arial"/>
          <w:sz w:val="20"/>
          <w:szCs w:val="20"/>
        </w:rPr>
        <w:t>ways</w:t>
      </w:r>
      <w:r w:rsidRPr="00645089">
        <w:rPr>
          <w:rFonts w:ascii="Arial" w:hAnsi="Arial" w:cs="Arial"/>
          <w:sz w:val="20"/>
          <w:szCs w:val="20"/>
        </w:rPr>
        <w:t>:</w:t>
      </w:r>
    </w:p>
    <w:p w:rsidR="00EB1141" w:rsidRPr="00645089" w:rsidRDefault="00EB1141" w:rsidP="00232ACE">
      <w:pPr>
        <w:ind w:left="142"/>
        <w:rPr>
          <w:rFonts w:ascii="Arial" w:hAnsi="Arial" w:cs="Arial"/>
          <w:sz w:val="20"/>
          <w:szCs w:val="20"/>
        </w:rPr>
      </w:pPr>
    </w:p>
    <w:p w:rsidR="00EB1141" w:rsidRPr="00645089" w:rsidRDefault="00EB1141" w:rsidP="00232ACE">
      <w:pPr>
        <w:numPr>
          <w:ilvl w:val="0"/>
          <w:numId w:val="21"/>
        </w:numPr>
        <w:tabs>
          <w:tab w:val="clear" w:pos="720"/>
          <w:tab w:val="right" w:pos="0"/>
          <w:tab w:val="left" w:pos="426"/>
        </w:tabs>
        <w:ind w:left="567" w:hanging="283"/>
        <w:rPr>
          <w:rFonts w:ascii="Arial" w:hAnsi="Arial" w:cs="Arial"/>
          <w:sz w:val="20"/>
          <w:szCs w:val="20"/>
        </w:rPr>
      </w:pPr>
      <w:r w:rsidRPr="00645089">
        <w:rPr>
          <w:rFonts w:ascii="Arial" w:hAnsi="Arial" w:cs="Arial"/>
          <w:sz w:val="20"/>
          <w:szCs w:val="20"/>
        </w:rPr>
        <w:t>Raising the standard of living through improvement of the environment.</w:t>
      </w:r>
    </w:p>
    <w:p w:rsidR="00EB1141" w:rsidRPr="00645089" w:rsidRDefault="00EB1141" w:rsidP="00232ACE">
      <w:pPr>
        <w:numPr>
          <w:ilvl w:val="0"/>
          <w:numId w:val="21"/>
        </w:numPr>
        <w:tabs>
          <w:tab w:val="clear" w:pos="720"/>
          <w:tab w:val="right" w:pos="0"/>
          <w:tab w:val="left" w:pos="426"/>
        </w:tabs>
        <w:ind w:left="567" w:hanging="283"/>
        <w:rPr>
          <w:rFonts w:ascii="Arial" w:hAnsi="Arial" w:cs="Arial"/>
          <w:sz w:val="20"/>
          <w:szCs w:val="20"/>
        </w:rPr>
      </w:pPr>
      <w:r w:rsidRPr="00645089">
        <w:rPr>
          <w:rFonts w:ascii="Arial" w:hAnsi="Arial" w:cs="Arial"/>
          <w:sz w:val="20"/>
          <w:szCs w:val="20"/>
        </w:rPr>
        <w:t>Utilization of expertise and the caliber of the teaching staff.</w:t>
      </w:r>
    </w:p>
    <w:p w:rsidR="00EB1141" w:rsidRPr="00645089" w:rsidRDefault="00EB1141" w:rsidP="00232ACE">
      <w:pPr>
        <w:numPr>
          <w:ilvl w:val="0"/>
          <w:numId w:val="21"/>
        </w:numPr>
        <w:tabs>
          <w:tab w:val="clear" w:pos="720"/>
          <w:tab w:val="right" w:pos="0"/>
          <w:tab w:val="left" w:pos="426"/>
        </w:tabs>
        <w:ind w:left="426" w:hanging="142"/>
        <w:rPr>
          <w:rFonts w:ascii="Arial" w:hAnsi="Arial" w:cs="Arial"/>
          <w:sz w:val="20"/>
          <w:szCs w:val="20"/>
        </w:rPr>
      </w:pPr>
      <w:r w:rsidRPr="00645089">
        <w:rPr>
          <w:rFonts w:ascii="Arial" w:hAnsi="Arial" w:cs="Arial"/>
          <w:sz w:val="20"/>
          <w:szCs w:val="20"/>
        </w:rPr>
        <w:t xml:space="preserve">Use </w:t>
      </w:r>
      <w:r>
        <w:rPr>
          <w:rFonts w:ascii="Arial" w:hAnsi="Arial" w:cs="Arial"/>
          <w:sz w:val="20"/>
          <w:szCs w:val="20"/>
        </w:rPr>
        <w:t xml:space="preserve">of </w:t>
      </w:r>
      <w:r w:rsidRPr="00645089">
        <w:rPr>
          <w:rFonts w:ascii="Arial" w:hAnsi="Arial" w:cs="Arial"/>
          <w:sz w:val="20"/>
          <w:szCs w:val="20"/>
        </w:rPr>
        <w:t xml:space="preserve">the positive interaction between the education programs in the College and </w:t>
      </w:r>
      <w:r>
        <w:rPr>
          <w:rFonts w:ascii="Arial" w:hAnsi="Arial" w:cs="Arial"/>
          <w:sz w:val="20"/>
          <w:szCs w:val="20"/>
        </w:rPr>
        <w:t xml:space="preserve">advocate its </w:t>
      </w:r>
      <w:r w:rsidRPr="00645089">
        <w:rPr>
          <w:rFonts w:ascii="Arial" w:hAnsi="Arial" w:cs="Arial"/>
          <w:sz w:val="20"/>
          <w:szCs w:val="20"/>
        </w:rPr>
        <w:t>applications in the real world to improve the built environment.</w:t>
      </w:r>
    </w:p>
    <w:p w:rsidR="00EB1141" w:rsidRPr="00645089" w:rsidRDefault="00EB1141" w:rsidP="00232ACE">
      <w:pPr>
        <w:tabs>
          <w:tab w:val="right" w:pos="0"/>
          <w:tab w:val="left" w:pos="709"/>
        </w:tabs>
        <w:ind w:left="709" w:hanging="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Accordingly, the idea of establishing the Architectural Consultation Unit was formed to bridge the gap between the College</w:t>
      </w:r>
      <w:r>
        <w:rPr>
          <w:rFonts w:ascii="Arial" w:hAnsi="Arial" w:cs="Arial"/>
          <w:sz w:val="20"/>
          <w:szCs w:val="20"/>
        </w:rPr>
        <w:t>’</w:t>
      </w:r>
      <w:r w:rsidRPr="00645089">
        <w:rPr>
          <w:rFonts w:ascii="Arial" w:hAnsi="Arial" w:cs="Arial"/>
          <w:sz w:val="20"/>
          <w:szCs w:val="20"/>
        </w:rPr>
        <w:t xml:space="preserve">s various specializations and professional practice, through the cooperation with design and planning consultants in the field.  Hence, this unit </w:t>
      </w:r>
      <w:r>
        <w:rPr>
          <w:rFonts w:ascii="Arial" w:hAnsi="Arial" w:cs="Arial"/>
          <w:sz w:val="20"/>
          <w:szCs w:val="20"/>
        </w:rPr>
        <w:t>w</w:t>
      </w:r>
      <w:r w:rsidRPr="00645089">
        <w:rPr>
          <w:rFonts w:ascii="Arial" w:hAnsi="Arial" w:cs="Arial"/>
          <w:sz w:val="20"/>
          <w:szCs w:val="20"/>
        </w:rPr>
        <w:t>ould be highly specialized in the fields of architecture and planning to promote the standard and quality of the built environment and the career development of students and faculty.</w:t>
      </w:r>
    </w:p>
    <w:p w:rsidR="00EB1141" w:rsidRPr="00645089" w:rsidRDefault="00EB1141" w:rsidP="00232ACE">
      <w:pPr>
        <w:ind w:left="142"/>
        <w:rPr>
          <w:rFonts w:ascii="Arial" w:hAnsi="Arial" w:cs="Arial"/>
          <w:sz w:val="20"/>
          <w:szCs w:val="20"/>
        </w:rPr>
      </w:pPr>
    </w:p>
    <w:p w:rsidR="00EB1141" w:rsidRPr="00645089" w:rsidRDefault="00EB1141" w:rsidP="00232ACE">
      <w:pPr>
        <w:tabs>
          <w:tab w:val="right" w:pos="284"/>
          <w:tab w:val="right" w:pos="851"/>
        </w:tabs>
        <w:ind w:left="142"/>
        <w:rPr>
          <w:rFonts w:ascii="Arial" w:hAnsi="Arial" w:cs="Arial"/>
          <w:sz w:val="20"/>
          <w:szCs w:val="20"/>
        </w:rPr>
      </w:pPr>
      <w:r w:rsidRPr="00645089">
        <w:rPr>
          <w:rFonts w:ascii="Arial" w:hAnsi="Arial" w:cs="Arial"/>
          <w:sz w:val="20"/>
          <w:szCs w:val="20"/>
        </w:rPr>
        <w:tab/>
        <w:t>The aims of this Unit may be summarized as follows:</w:t>
      </w:r>
    </w:p>
    <w:p w:rsidR="00EB1141" w:rsidRPr="00645089" w:rsidRDefault="00EB1141" w:rsidP="00232ACE">
      <w:pPr>
        <w:ind w:left="142"/>
        <w:rPr>
          <w:rFonts w:ascii="Arial" w:hAnsi="Arial" w:cs="Arial"/>
          <w:sz w:val="20"/>
          <w:szCs w:val="20"/>
        </w:rPr>
      </w:pPr>
    </w:p>
    <w:p w:rsidR="00EB1141" w:rsidRPr="00645089" w:rsidRDefault="00EB1141" w:rsidP="00232ACE">
      <w:pPr>
        <w:numPr>
          <w:ilvl w:val="0"/>
          <w:numId w:val="30"/>
        </w:numPr>
        <w:tabs>
          <w:tab w:val="clear" w:pos="720"/>
          <w:tab w:val="num" w:pos="426"/>
        </w:tabs>
        <w:ind w:left="426" w:hanging="142"/>
        <w:rPr>
          <w:rFonts w:ascii="Arial" w:hAnsi="Arial" w:cs="Arial"/>
          <w:sz w:val="20"/>
          <w:szCs w:val="20"/>
        </w:rPr>
      </w:pPr>
      <w:r w:rsidRPr="00645089">
        <w:rPr>
          <w:rFonts w:ascii="Arial" w:hAnsi="Arial" w:cs="Arial"/>
          <w:sz w:val="20"/>
          <w:szCs w:val="20"/>
        </w:rPr>
        <w:t>To establish a firm link of understanding between the academic facilities of the College of Architecture and Planning and the Architectural Consultation offices for mutual interest of the profession.</w:t>
      </w:r>
    </w:p>
    <w:p w:rsidR="00EB1141" w:rsidRPr="00645089" w:rsidRDefault="00EB1141" w:rsidP="00232ACE">
      <w:pPr>
        <w:numPr>
          <w:ilvl w:val="0"/>
          <w:numId w:val="30"/>
        </w:numPr>
        <w:tabs>
          <w:tab w:val="clear" w:pos="720"/>
          <w:tab w:val="num" w:pos="426"/>
        </w:tabs>
        <w:ind w:left="426" w:hanging="142"/>
        <w:rPr>
          <w:rFonts w:ascii="Arial" w:hAnsi="Arial" w:cs="Arial"/>
          <w:sz w:val="20"/>
          <w:szCs w:val="20"/>
        </w:rPr>
      </w:pPr>
      <w:r w:rsidRPr="00645089">
        <w:rPr>
          <w:rFonts w:ascii="Arial" w:hAnsi="Arial" w:cs="Arial"/>
          <w:sz w:val="20"/>
          <w:szCs w:val="20"/>
        </w:rPr>
        <w:lastRenderedPageBreak/>
        <w:t>To promote both the teaching faculty and the practicing architects experience in many aspects of mutual development. This has positive impact on</w:t>
      </w:r>
      <w:r>
        <w:rPr>
          <w:rFonts w:ascii="Arial" w:hAnsi="Arial" w:cs="Arial"/>
          <w:sz w:val="20"/>
          <w:szCs w:val="20"/>
        </w:rPr>
        <w:t xml:space="preserve"> </w:t>
      </w:r>
      <w:r w:rsidRPr="00645089">
        <w:rPr>
          <w:rFonts w:ascii="Arial" w:hAnsi="Arial" w:cs="Arial"/>
          <w:sz w:val="20"/>
          <w:szCs w:val="20"/>
        </w:rPr>
        <w:t>the professors’</w:t>
      </w:r>
      <w:r>
        <w:rPr>
          <w:rFonts w:ascii="Arial" w:hAnsi="Arial" w:cs="Arial"/>
          <w:sz w:val="20"/>
          <w:szCs w:val="20"/>
        </w:rPr>
        <w:t xml:space="preserve"> </w:t>
      </w:r>
      <w:r w:rsidRPr="00645089">
        <w:rPr>
          <w:rFonts w:ascii="Arial" w:hAnsi="Arial" w:cs="Arial"/>
          <w:sz w:val="20"/>
          <w:szCs w:val="20"/>
        </w:rPr>
        <w:t>environment and educational performance.</w:t>
      </w:r>
    </w:p>
    <w:p w:rsidR="00EB1141" w:rsidRPr="00645089" w:rsidRDefault="00EB1141" w:rsidP="00232ACE">
      <w:pPr>
        <w:numPr>
          <w:ilvl w:val="0"/>
          <w:numId w:val="30"/>
        </w:numPr>
        <w:tabs>
          <w:tab w:val="clear" w:pos="720"/>
          <w:tab w:val="num" w:pos="426"/>
        </w:tabs>
        <w:ind w:left="426" w:hanging="142"/>
        <w:rPr>
          <w:rFonts w:ascii="Arial" w:hAnsi="Arial" w:cs="Arial"/>
          <w:sz w:val="20"/>
          <w:szCs w:val="20"/>
        </w:rPr>
      </w:pPr>
      <w:r w:rsidRPr="00645089">
        <w:rPr>
          <w:rFonts w:ascii="Arial" w:hAnsi="Arial" w:cs="Arial"/>
          <w:sz w:val="20"/>
          <w:szCs w:val="20"/>
        </w:rPr>
        <w:t>To strengthen and accentuate the role of the College of Architecture and Planning and its different branches in the society to take its appropriate position.</w:t>
      </w:r>
    </w:p>
    <w:p w:rsidR="00EB1141" w:rsidRPr="00645089" w:rsidRDefault="00EB1141" w:rsidP="00232ACE">
      <w:pPr>
        <w:ind w:left="142" w:hanging="141"/>
        <w:rPr>
          <w:rFonts w:ascii="Arial" w:hAnsi="Arial" w:cs="Arial"/>
          <w:sz w:val="20"/>
          <w:szCs w:val="20"/>
        </w:rPr>
      </w:pPr>
    </w:p>
    <w:p w:rsidR="00EB1141" w:rsidRPr="002202CE" w:rsidRDefault="00EB1141" w:rsidP="00232ACE">
      <w:pPr>
        <w:pStyle w:val="ListParagraph"/>
        <w:numPr>
          <w:ilvl w:val="0"/>
          <w:numId w:val="20"/>
        </w:numPr>
        <w:tabs>
          <w:tab w:val="right" w:pos="-142"/>
          <w:tab w:val="right" w:pos="426"/>
        </w:tabs>
        <w:spacing w:line="240" w:lineRule="auto"/>
        <w:ind w:left="142" w:firstLine="0"/>
        <w:rPr>
          <w:rFonts w:ascii="Arial" w:hAnsi="Arial"/>
          <w:b/>
          <w:bCs/>
        </w:rPr>
      </w:pPr>
      <w:r w:rsidRPr="002202CE">
        <w:rPr>
          <w:rFonts w:ascii="Arial" w:hAnsi="Arial"/>
          <w:b/>
          <w:bCs/>
        </w:rPr>
        <w:t xml:space="preserve">Students </w:t>
      </w:r>
      <w:r>
        <w:rPr>
          <w:rFonts w:ascii="Arial" w:hAnsi="Arial"/>
          <w:b/>
          <w:bCs/>
        </w:rPr>
        <w:t xml:space="preserve">in Practical Field and International </w:t>
      </w:r>
      <w:r w:rsidRPr="002202CE">
        <w:rPr>
          <w:rFonts w:ascii="Arial" w:hAnsi="Arial"/>
          <w:b/>
          <w:bCs/>
        </w:rPr>
        <w:t>Summer Training</w:t>
      </w: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Practical training is a basic requirement for the Bachelor of Architecture program. The department directs its students at level six or seven semesters to undertake supervised training in professional practice either in the public or private sector. Consultancy and contracting firms, as well as building project units within institutions co-ordinate with the department to recruit students for the training program </w:t>
      </w:r>
      <w:r>
        <w:rPr>
          <w:rFonts w:ascii="Arial" w:hAnsi="Arial" w:cs="Arial"/>
          <w:sz w:val="20"/>
          <w:szCs w:val="20"/>
        </w:rPr>
        <w:t>for</w:t>
      </w:r>
      <w:r w:rsidRPr="00645089">
        <w:rPr>
          <w:rFonts w:ascii="Arial" w:hAnsi="Arial" w:cs="Arial"/>
          <w:sz w:val="20"/>
          <w:szCs w:val="20"/>
        </w:rPr>
        <w:t xml:space="preserve"> a minimum of 60 days. Upon completion of the training program the student submits a detailed and comprehensive report which is then evaluated by a special committee and </w:t>
      </w:r>
      <w:r>
        <w:rPr>
          <w:rFonts w:ascii="Arial" w:hAnsi="Arial" w:cs="Arial"/>
          <w:sz w:val="20"/>
          <w:szCs w:val="20"/>
        </w:rPr>
        <w:t>a</w:t>
      </w:r>
      <w:r w:rsidRPr="00645089">
        <w:rPr>
          <w:rFonts w:ascii="Arial" w:hAnsi="Arial" w:cs="Arial"/>
          <w:sz w:val="20"/>
          <w:szCs w:val="20"/>
        </w:rPr>
        <w:t xml:space="preserve"> recommendation submitted to the Faculty Board for approval. </w:t>
      </w:r>
    </w:p>
    <w:p w:rsidR="00EB1141" w:rsidRPr="00645089" w:rsidRDefault="00EB1141" w:rsidP="00232ACE">
      <w:pPr>
        <w:ind w:left="142"/>
        <w:rPr>
          <w:rFonts w:ascii="Arial" w:hAnsi="Arial" w:cs="Arial"/>
          <w:sz w:val="20"/>
          <w:szCs w:val="20"/>
        </w:rPr>
      </w:pPr>
    </w:p>
    <w:p w:rsidR="00EB1141" w:rsidRPr="00645089" w:rsidRDefault="00EB1141" w:rsidP="00232ACE">
      <w:pPr>
        <w:pStyle w:val="ListParagraph"/>
        <w:spacing w:after="0" w:line="240" w:lineRule="auto"/>
        <w:ind w:left="142"/>
        <w:rPr>
          <w:rFonts w:ascii="Arial" w:hAnsi="Arial"/>
          <w:sz w:val="20"/>
          <w:szCs w:val="20"/>
        </w:rPr>
      </w:pPr>
      <w:r w:rsidRPr="00645089">
        <w:rPr>
          <w:rFonts w:ascii="Arial" w:hAnsi="Arial"/>
          <w:sz w:val="20"/>
          <w:szCs w:val="20"/>
        </w:rPr>
        <w:t xml:space="preserve">The department also has an established system for summer field training for students </w:t>
      </w:r>
      <w:r>
        <w:rPr>
          <w:rFonts w:ascii="Arial" w:hAnsi="Arial"/>
          <w:sz w:val="20"/>
          <w:szCs w:val="20"/>
        </w:rPr>
        <w:t xml:space="preserve">in </w:t>
      </w:r>
      <w:r w:rsidRPr="00645089">
        <w:rPr>
          <w:rFonts w:ascii="Arial" w:hAnsi="Arial"/>
          <w:sz w:val="20"/>
          <w:szCs w:val="20"/>
        </w:rPr>
        <w:t xml:space="preserve">foreign countries such as Italy, Germany, Turkey, France and Malaysia working in international offices to gain different professional and cultural experiences. This international training program has proved its success in the student performance.  The objectives of the training program as well as the methodology of evaluation of its outcome are periodically reviewed and updated. </w:t>
      </w:r>
    </w:p>
    <w:p w:rsidR="00EB1141" w:rsidRPr="00645089" w:rsidRDefault="00EB1141" w:rsidP="00232ACE">
      <w:pPr>
        <w:pStyle w:val="ListParagraph"/>
        <w:spacing w:after="0" w:line="240" w:lineRule="auto"/>
        <w:ind w:left="142"/>
        <w:rPr>
          <w:rFonts w:ascii="Arial" w:hAnsi="Arial"/>
          <w:sz w:val="20"/>
          <w:szCs w:val="20"/>
        </w:rPr>
      </w:pPr>
    </w:p>
    <w:p w:rsidR="00EB1141" w:rsidRDefault="00EB1141" w:rsidP="00232ACE">
      <w:pPr>
        <w:pStyle w:val="ListParagraph"/>
        <w:tabs>
          <w:tab w:val="right" w:pos="709"/>
        </w:tabs>
        <w:spacing w:after="0" w:line="240" w:lineRule="auto"/>
        <w:ind w:left="142"/>
        <w:rPr>
          <w:rFonts w:ascii="Arial" w:hAnsi="Arial"/>
          <w:sz w:val="24"/>
          <w:szCs w:val="24"/>
        </w:rPr>
      </w:pPr>
      <w:r>
        <w:rPr>
          <w:rFonts w:ascii="Arial" w:hAnsi="Arial"/>
          <w:b/>
          <w:bCs/>
          <w:sz w:val="24"/>
          <w:szCs w:val="24"/>
        </w:rPr>
        <w:t xml:space="preserve">d) </w:t>
      </w:r>
      <w:r>
        <w:rPr>
          <w:rFonts w:ascii="Arial" w:hAnsi="Arial"/>
          <w:sz w:val="24"/>
          <w:szCs w:val="24"/>
        </w:rPr>
        <w:tab/>
      </w:r>
      <w:r w:rsidRPr="00684DA2">
        <w:rPr>
          <w:rFonts w:ascii="Arial" w:hAnsi="Arial"/>
          <w:b/>
          <w:bCs/>
          <w:sz w:val="24"/>
          <w:szCs w:val="24"/>
        </w:rPr>
        <w:t>Exhibitions, Visiting Lectures &amp;</w:t>
      </w:r>
      <w:r>
        <w:rPr>
          <w:rFonts w:ascii="Arial" w:hAnsi="Arial"/>
          <w:b/>
          <w:bCs/>
          <w:sz w:val="24"/>
          <w:szCs w:val="24"/>
        </w:rPr>
        <w:t>C</w:t>
      </w:r>
      <w:r w:rsidRPr="00684DA2">
        <w:rPr>
          <w:rFonts w:ascii="Arial" w:hAnsi="Arial"/>
          <w:b/>
          <w:bCs/>
          <w:sz w:val="24"/>
          <w:szCs w:val="24"/>
        </w:rPr>
        <w:t>ritics, Symposia</w:t>
      </w:r>
    </w:p>
    <w:p w:rsidR="00EB1141" w:rsidRPr="00843B4A" w:rsidRDefault="00EB1141" w:rsidP="00232ACE">
      <w:pPr>
        <w:pStyle w:val="ListParagraph"/>
        <w:spacing w:after="0" w:line="240" w:lineRule="auto"/>
        <w:ind w:left="142"/>
        <w:rPr>
          <w:rFonts w:ascii="Arial" w:hAnsi="Arial"/>
          <w:sz w:val="20"/>
          <w:szCs w:val="20"/>
        </w:rPr>
      </w:pPr>
    </w:p>
    <w:p w:rsidR="00EB1141" w:rsidRPr="00645089" w:rsidRDefault="00EB1141" w:rsidP="00232ACE">
      <w:pPr>
        <w:pStyle w:val="ListParagraph"/>
        <w:spacing w:after="0" w:line="240" w:lineRule="auto"/>
        <w:ind w:left="142"/>
        <w:rPr>
          <w:rFonts w:ascii="Arial" w:hAnsi="Arial"/>
          <w:sz w:val="20"/>
          <w:szCs w:val="20"/>
        </w:rPr>
      </w:pPr>
      <w:r w:rsidRPr="00645089">
        <w:rPr>
          <w:rFonts w:ascii="Arial" w:hAnsi="Arial"/>
          <w:sz w:val="20"/>
          <w:szCs w:val="20"/>
        </w:rPr>
        <w:t xml:space="preserve">The enrichment opportunities for students and faculty are extensive and of high quality. Regional and world professional leaders are regularly brought to the program, Symposia such as the conference on Technology and Sustainability in the Built Environment brought architects and environmental experts from Hong Kong, Los Angles and London and indeed from all continents. The proceeding as well as specific list of exhibitions will be available during the NAAB visits as well as the current exhibition titled "Building with Adobe" providing examples from around the world of exceptional cultural and technical accomplishment. </w:t>
      </w:r>
    </w:p>
    <w:p w:rsidR="00EB1141" w:rsidRPr="00645089" w:rsidRDefault="00EB1141" w:rsidP="00232ACE">
      <w:pPr>
        <w:pStyle w:val="ListParagraph"/>
        <w:spacing w:after="0" w:line="240" w:lineRule="auto"/>
        <w:ind w:left="142"/>
        <w:rPr>
          <w:rFonts w:ascii="Arial" w:hAnsi="Arial"/>
          <w:sz w:val="20"/>
          <w:szCs w:val="20"/>
        </w:rPr>
      </w:pPr>
    </w:p>
    <w:p w:rsidR="00EB1141" w:rsidRDefault="00EB1141" w:rsidP="00232ACE">
      <w:pPr>
        <w:tabs>
          <w:tab w:val="left" w:pos="1980"/>
        </w:tabs>
        <w:ind w:left="142"/>
        <w:rPr>
          <w:rFonts w:ascii="Arial" w:hAnsi="Arial" w:cs="Arial"/>
          <w:b/>
          <w:bCs/>
        </w:rPr>
      </w:pPr>
      <w:r>
        <w:rPr>
          <w:rFonts w:ascii="Arial" w:hAnsi="Arial" w:cs="Arial"/>
          <w:b/>
          <w:bCs/>
        </w:rPr>
        <w:t>3</w:t>
      </w:r>
      <w:r w:rsidRPr="002202CE">
        <w:rPr>
          <w:rFonts w:ascii="Arial" w:hAnsi="Arial" w:cs="Arial"/>
          <w:b/>
          <w:bCs/>
        </w:rPr>
        <w:t>.8 Physical Resources</w:t>
      </w:r>
    </w:p>
    <w:p w:rsidR="00EB1141" w:rsidRPr="00843B4A" w:rsidRDefault="00EB1141" w:rsidP="00232ACE">
      <w:pPr>
        <w:tabs>
          <w:tab w:val="left" w:pos="1980"/>
        </w:tabs>
        <w:ind w:left="142"/>
        <w:rPr>
          <w:rFonts w:ascii="Arial" w:hAnsi="Arial" w:cs="Arial"/>
          <w:b/>
          <w:bCs/>
          <w:sz w:val="20"/>
          <w:szCs w:val="20"/>
        </w:rPr>
      </w:pPr>
    </w:p>
    <w:p w:rsidR="00EB1141" w:rsidRDefault="00EB1141" w:rsidP="00232ACE">
      <w:pPr>
        <w:ind w:left="142"/>
        <w:rPr>
          <w:rFonts w:ascii="Arial" w:hAnsi="Arial" w:cs="Arial"/>
          <w:sz w:val="20"/>
          <w:szCs w:val="20"/>
        </w:rPr>
      </w:pPr>
      <w:r w:rsidRPr="00645089">
        <w:rPr>
          <w:rFonts w:ascii="Arial" w:hAnsi="Arial" w:cs="Arial"/>
          <w:sz w:val="20"/>
          <w:szCs w:val="20"/>
        </w:rPr>
        <w:t>The University buildings and facilities are under the authority of a central organization of the University and the College of Architecture and Planning is not involved in the decisions regarding its administration. However, it is the university policy to ensure that all physical resources provided to all colleges will surpass the minimum standards. In actual fact, this</w:t>
      </w:r>
      <w:r>
        <w:rPr>
          <w:rFonts w:ascii="Arial" w:hAnsi="Arial" w:cs="Arial"/>
          <w:sz w:val="20"/>
          <w:szCs w:val="20"/>
        </w:rPr>
        <w:t xml:space="preserve"> </w:t>
      </w:r>
      <w:r w:rsidRPr="00645089">
        <w:rPr>
          <w:rFonts w:ascii="Arial" w:hAnsi="Arial" w:cs="Arial"/>
          <w:sz w:val="20"/>
          <w:szCs w:val="20"/>
        </w:rPr>
        <w:t>architecture program can be said to be the best and most equipped program within the GCC, and one of the best in the world.</w:t>
      </w:r>
      <w:r>
        <w:rPr>
          <w:rFonts w:ascii="Arial" w:hAnsi="Arial" w:cs="Arial"/>
          <w:sz w:val="20"/>
          <w:szCs w:val="20"/>
        </w:rPr>
        <w:t xml:space="preserve"> </w:t>
      </w:r>
      <w:r w:rsidRPr="00645089">
        <w:rPr>
          <w:rFonts w:ascii="Arial" w:hAnsi="Arial" w:cs="Arial"/>
          <w:sz w:val="20"/>
          <w:szCs w:val="20"/>
        </w:rPr>
        <w:t>There are ample spaces for design studio, lecture and seminars rooms, as well as laboratories, administration and faculty offices. Each of these is fully furnished with the latest state of the art equipment and facilities that will enhance teaching and learning.</w:t>
      </w:r>
    </w:p>
    <w:p w:rsidR="00EB1141" w:rsidRDefault="00EB1141" w:rsidP="00232ACE">
      <w:pPr>
        <w:pStyle w:val="ListParagraph"/>
        <w:spacing w:line="240" w:lineRule="auto"/>
        <w:ind w:left="142"/>
        <w:rPr>
          <w:rFonts w:ascii="Arial" w:hAnsi="Arial"/>
          <w:sz w:val="20"/>
          <w:szCs w:val="20"/>
        </w:rPr>
      </w:pPr>
    </w:p>
    <w:p w:rsidR="00EB1141" w:rsidRDefault="00EB1141" w:rsidP="00232ACE">
      <w:pPr>
        <w:pStyle w:val="ListParagraph"/>
        <w:spacing w:line="240" w:lineRule="auto"/>
        <w:ind w:left="142"/>
        <w:rPr>
          <w:rFonts w:ascii="Arial" w:hAnsi="Arial"/>
          <w:sz w:val="20"/>
          <w:szCs w:val="20"/>
        </w:rPr>
      </w:pPr>
      <w:r>
        <w:rPr>
          <w:rFonts w:ascii="Arial" w:hAnsi="Arial"/>
          <w:sz w:val="20"/>
          <w:szCs w:val="20"/>
        </w:rPr>
        <w:t>The detail plan of the building is shown on page 26 and the lists of facilities are as follows:</w:t>
      </w:r>
    </w:p>
    <w:p w:rsidR="00EB1141" w:rsidRDefault="00EB1141" w:rsidP="00232ACE">
      <w:pPr>
        <w:pStyle w:val="ListParagraph"/>
        <w:spacing w:line="240" w:lineRule="auto"/>
        <w:ind w:left="142"/>
        <w:rPr>
          <w:rFonts w:ascii="Arial" w:hAnsi="Arial"/>
          <w:b/>
          <w:bCs/>
          <w:sz w:val="24"/>
          <w:szCs w:val="24"/>
        </w:rPr>
      </w:pPr>
    </w:p>
    <w:p w:rsidR="00EB1141" w:rsidRPr="002202CE" w:rsidRDefault="00EB1141" w:rsidP="00232ACE">
      <w:pPr>
        <w:pStyle w:val="ListParagraph"/>
        <w:spacing w:line="240" w:lineRule="auto"/>
        <w:ind w:left="142"/>
        <w:rPr>
          <w:rFonts w:ascii="Arial" w:hAnsi="Arial"/>
          <w:b/>
          <w:bCs/>
          <w:sz w:val="24"/>
          <w:szCs w:val="24"/>
        </w:rPr>
      </w:pPr>
      <w:r>
        <w:rPr>
          <w:rFonts w:ascii="Arial" w:hAnsi="Arial"/>
          <w:b/>
          <w:bCs/>
          <w:sz w:val="24"/>
          <w:szCs w:val="24"/>
        </w:rPr>
        <w:t xml:space="preserve">a. </w:t>
      </w:r>
      <w:r w:rsidRPr="002202CE">
        <w:rPr>
          <w:rFonts w:ascii="Arial" w:hAnsi="Arial"/>
          <w:b/>
          <w:bCs/>
          <w:sz w:val="24"/>
          <w:szCs w:val="24"/>
        </w:rPr>
        <w:t>Computer Labs</w:t>
      </w:r>
      <w:r w:rsidRPr="002202CE">
        <w:rPr>
          <w:rFonts w:ascii="Arial" w:hAnsi="Arial"/>
          <w:sz w:val="24"/>
          <w:szCs w:val="24"/>
        </w:rPr>
        <w:t>:</w:t>
      </w:r>
    </w:p>
    <w:p w:rsidR="00EB1141" w:rsidRPr="008F33C2" w:rsidRDefault="00EB1141" w:rsidP="00232ACE">
      <w:pPr>
        <w:pStyle w:val="ListParagraph"/>
        <w:tabs>
          <w:tab w:val="num" w:pos="0"/>
        </w:tabs>
        <w:spacing w:line="240" w:lineRule="auto"/>
        <w:ind w:left="142"/>
        <w:rPr>
          <w:rFonts w:ascii="Arial" w:hAnsi="Arial"/>
          <w:b/>
          <w:bCs/>
          <w:sz w:val="20"/>
          <w:szCs w:val="20"/>
        </w:rPr>
      </w:pPr>
    </w:p>
    <w:p w:rsidR="00EB1141" w:rsidRPr="00645089" w:rsidRDefault="00EB1141" w:rsidP="00232ACE">
      <w:pPr>
        <w:pStyle w:val="ListParagraph"/>
        <w:tabs>
          <w:tab w:val="num" w:pos="0"/>
        </w:tabs>
        <w:spacing w:line="240" w:lineRule="auto"/>
        <w:ind w:left="142"/>
        <w:rPr>
          <w:rFonts w:ascii="Arial" w:hAnsi="Arial"/>
          <w:sz w:val="20"/>
          <w:szCs w:val="20"/>
        </w:rPr>
      </w:pPr>
      <w:r w:rsidRPr="00645089">
        <w:rPr>
          <w:rFonts w:ascii="Arial" w:hAnsi="Arial"/>
          <w:sz w:val="20"/>
          <w:szCs w:val="20"/>
        </w:rPr>
        <w:t xml:space="preserve">The College has made a very good effort in providing the students and staff with the latest advanced technology in the field of electronic learning.  This is reflected in the provision of six computer labs fitted with over two hundred periodically upgraded computer units, equipped with the latest software to support architectural design and planning.  The </w:t>
      </w:r>
      <w:r>
        <w:rPr>
          <w:rFonts w:ascii="Arial" w:hAnsi="Arial"/>
          <w:sz w:val="20"/>
          <w:szCs w:val="20"/>
        </w:rPr>
        <w:t>labs</w:t>
      </w:r>
      <w:r w:rsidRPr="00645089">
        <w:rPr>
          <w:rFonts w:ascii="Arial" w:hAnsi="Arial"/>
          <w:sz w:val="20"/>
          <w:szCs w:val="20"/>
        </w:rPr>
        <w:t xml:space="preserve"> also </w:t>
      </w:r>
      <w:r>
        <w:rPr>
          <w:rFonts w:ascii="Arial" w:hAnsi="Arial"/>
          <w:sz w:val="20"/>
          <w:szCs w:val="20"/>
        </w:rPr>
        <w:t>ha</w:t>
      </w:r>
      <w:r w:rsidRPr="00645089">
        <w:rPr>
          <w:rFonts w:ascii="Arial" w:hAnsi="Arial"/>
          <w:sz w:val="20"/>
          <w:szCs w:val="20"/>
        </w:rPr>
        <w:t>ve 8 plotters and 2 scanners of size “A0”.</w:t>
      </w:r>
    </w:p>
    <w:p w:rsidR="00EB1141" w:rsidRDefault="00EB1141" w:rsidP="00232ACE">
      <w:pPr>
        <w:tabs>
          <w:tab w:val="num" w:pos="0"/>
        </w:tabs>
        <w:ind w:left="142"/>
        <w:rPr>
          <w:rFonts w:ascii="Arial" w:hAnsi="Arial" w:cs="Arial"/>
          <w:sz w:val="20"/>
          <w:szCs w:val="20"/>
        </w:rPr>
      </w:pPr>
      <w:r w:rsidRPr="00645089">
        <w:rPr>
          <w:rFonts w:ascii="Arial" w:hAnsi="Arial" w:cs="Arial"/>
          <w:sz w:val="20"/>
          <w:szCs w:val="20"/>
        </w:rPr>
        <w:t xml:space="preserve">The computers are linked to a local area network serving the College administration and faculty offices, which are linked to the University Computer Center as well, for internet and intranet services. The center provides all lecture halls, seminar rooms and studios with network connections.  Currently the center is </w:t>
      </w:r>
      <w:r w:rsidRPr="00645089">
        <w:rPr>
          <w:rFonts w:ascii="Arial" w:hAnsi="Arial" w:cs="Arial"/>
          <w:sz w:val="20"/>
          <w:szCs w:val="20"/>
        </w:rPr>
        <w:lastRenderedPageBreak/>
        <w:t>preparing an internet lab to provide students with access to the World Wide Web to search for scientific materials.</w:t>
      </w:r>
    </w:p>
    <w:p w:rsidR="00EB1141" w:rsidRPr="00645089" w:rsidRDefault="00EB1141" w:rsidP="00232ACE">
      <w:pPr>
        <w:tabs>
          <w:tab w:val="num" w:pos="0"/>
        </w:tabs>
        <w:ind w:left="142"/>
        <w:rPr>
          <w:rFonts w:ascii="Arial" w:hAnsi="Arial" w:cs="Arial"/>
          <w:sz w:val="20"/>
          <w:szCs w:val="20"/>
        </w:rPr>
      </w:pPr>
    </w:p>
    <w:p w:rsidR="00EB1141" w:rsidRPr="00645089" w:rsidRDefault="00EB1141" w:rsidP="00232ACE">
      <w:pPr>
        <w:pStyle w:val="ListParagraph"/>
        <w:tabs>
          <w:tab w:val="num" w:pos="0"/>
        </w:tabs>
        <w:spacing w:line="240" w:lineRule="auto"/>
        <w:ind w:left="142"/>
        <w:rPr>
          <w:rFonts w:ascii="Arial" w:hAnsi="Arial"/>
          <w:sz w:val="20"/>
          <w:szCs w:val="20"/>
          <w:vertAlign w:val="superscript"/>
        </w:rPr>
      </w:pPr>
      <w:r w:rsidRPr="00645089">
        <w:rPr>
          <w:rFonts w:ascii="Arial" w:hAnsi="Arial"/>
          <w:sz w:val="20"/>
          <w:szCs w:val="20"/>
        </w:rPr>
        <w:t>The computer center offers through a team of specialized staff many courses within the study plan, including GIS, Architectural Design (3), Planning Project (5), PL 312, ARCH 224, ARCH 320, PL 310 and ARCH 420.  The center also provides printing services for faculty and students using the latest technologies. The built-up area of the computer lab is 428m</w:t>
      </w:r>
      <w:r w:rsidRPr="00645089">
        <w:rPr>
          <w:rFonts w:ascii="Arial" w:hAnsi="Arial"/>
          <w:sz w:val="20"/>
          <w:szCs w:val="20"/>
          <w:vertAlign w:val="superscript"/>
        </w:rPr>
        <w:t>2.</w:t>
      </w:r>
    </w:p>
    <w:p w:rsidR="00EB1141" w:rsidRDefault="00EB1141" w:rsidP="00232ACE">
      <w:pPr>
        <w:tabs>
          <w:tab w:val="left" w:pos="900"/>
        </w:tabs>
        <w:ind w:left="142"/>
        <w:rPr>
          <w:rFonts w:ascii="Arial" w:hAnsi="Arial" w:cs="Arial"/>
          <w:sz w:val="20"/>
          <w:szCs w:val="20"/>
        </w:rPr>
      </w:pPr>
      <w:r>
        <w:rPr>
          <w:rFonts w:ascii="Arial" w:hAnsi="Arial" w:cs="Arial"/>
          <w:sz w:val="20"/>
          <w:szCs w:val="20"/>
        </w:rPr>
        <w:tab/>
      </w:r>
    </w:p>
    <w:p w:rsidR="00EB1141" w:rsidRDefault="00EB1141" w:rsidP="00232ACE">
      <w:pPr>
        <w:tabs>
          <w:tab w:val="left" w:pos="900"/>
        </w:tabs>
        <w:ind w:left="142"/>
        <w:rPr>
          <w:rFonts w:ascii="Arial" w:hAnsi="Arial" w:cs="Arial"/>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Default="00EB1141" w:rsidP="00232ACE">
      <w:pPr>
        <w:tabs>
          <w:tab w:val="left" w:pos="900"/>
        </w:tabs>
        <w:ind w:left="142"/>
        <w:rPr>
          <w:rFonts w:ascii="Arial" w:hAnsi="Arial"/>
          <w:b/>
          <w:bCs/>
          <w:sz w:val="20"/>
          <w:szCs w:val="20"/>
        </w:rPr>
      </w:pPr>
    </w:p>
    <w:p w:rsidR="00EB1141" w:rsidRPr="007B2FED" w:rsidRDefault="007A3546" w:rsidP="00232ACE">
      <w:pPr>
        <w:tabs>
          <w:tab w:val="left" w:pos="900"/>
        </w:tabs>
        <w:ind w:left="142"/>
        <w:rPr>
          <w:rFonts w:ascii="Arial" w:hAnsi="Arial"/>
          <w:b/>
          <w:bCs/>
          <w:sz w:val="20"/>
          <w:szCs w:val="20"/>
        </w:rPr>
      </w:pPr>
      <w:r>
        <w:rPr>
          <w:rFonts w:ascii="Arial" w:hAnsi="Arial"/>
          <w:b/>
          <w:noProof/>
          <w:sz w:val="20"/>
          <w:szCs w:val="20"/>
        </w:rPr>
        <w:drawing>
          <wp:inline distT="0" distB="0" distL="0" distR="0">
            <wp:extent cx="5283200" cy="2349500"/>
            <wp:effectExtent l="0" t="0" r="0" b="12700"/>
            <wp:docPr id="5" name="Picture 10" descr="IMG_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39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3200" cy="2349500"/>
                    </a:xfrm>
                    <a:prstGeom prst="rect">
                      <a:avLst/>
                    </a:prstGeom>
                    <a:noFill/>
                    <a:ln>
                      <a:noFill/>
                    </a:ln>
                  </pic:spPr>
                </pic:pic>
              </a:graphicData>
            </a:graphic>
          </wp:inline>
        </w:drawing>
      </w:r>
    </w:p>
    <w:p w:rsidR="00EB1141" w:rsidRDefault="007A3546" w:rsidP="00232ACE">
      <w:pPr>
        <w:rPr>
          <w:rFonts w:ascii="Arial" w:hAnsi="Arial" w:cs="Arial"/>
          <w:b/>
          <w:bCs/>
        </w:rPr>
      </w:pPr>
      <w:r>
        <w:rPr>
          <w:rFonts w:ascii="Arial" w:hAnsi="Arial" w:cs="Arial"/>
          <w:b/>
          <w:bCs/>
          <w:noProof/>
        </w:rPr>
        <w:lastRenderedPageBreak/>
        <w:drawing>
          <wp:inline distT="0" distB="0" distL="0" distR="0">
            <wp:extent cx="6121400" cy="8788400"/>
            <wp:effectExtent l="0" t="0" r="0" b="0"/>
            <wp:docPr id="6" name="Picture 3" descr="CollegeFloorPlan_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FloorPlan_Englis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8788400"/>
                    </a:xfrm>
                    <a:prstGeom prst="rect">
                      <a:avLst/>
                    </a:prstGeom>
                    <a:noFill/>
                    <a:ln>
                      <a:noFill/>
                    </a:ln>
                  </pic:spPr>
                </pic:pic>
              </a:graphicData>
            </a:graphic>
          </wp:inline>
        </w:drawing>
      </w:r>
    </w:p>
    <w:p w:rsidR="00EB1141" w:rsidRDefault="00EB1141" w:rsidP="00232ACE">
      <w:pPr>
        <w:tabs>
          <w:tab w:val="num" w:pos="0"/>
        </w:tabs>
        <w:rPr>
          <w:rFonts w:ascii="Arial" w:hAnsi="Arial" w:cs="Arial"/>
          <w:b/>
          <w:bCs/>
        </w:rPr>
      </w:pPr>
    </w:p>
    <w:p w:rsidR="00EB1141" w:rsidRPr="002202CE" w:rsidRDefault="00EB1141" w:rsidP="00232ACE">
      <w:pPr>
        <w:tabs>
          <w:tab w:val="num" w:pos="0"/>
        </w:tabs>
        <w:rPr>
          <w:rFonts w:ascii="Arial" w:hAnsi="Arial" w:cs="Arial"/>
          <w:b/>
          <w:bCs/>
        </w:rPr>
      </w:pPr>
      <w:r w:rsidRPr="002202CE">
        <w:rPr>
          <w:rFonts w:ascii="Arial" w:hAnsi="Arial" w:cs="Arial"/>
          <w:b/>
          <w:bCs/>
        </w:rPr>
        <w:t xml:space="preserve">Table 1 List of Equipment in the </w:t>
      </w:r>
      <w:r>
        <w:rPr>
          <w:rFonts w:ascii="Arial" w:hAnsi="Arial" w:cs="Arial"/>
          <w:b/>
          <w:bCs/>
        </w:rPr>
        <w:t xml:space="preserve">Computer </w:t>
      </w:r>
      <w:r w:rsidRPr="002202CE">
        <w:rPr>
          <w:rFonts w:ascii="Arial" w:hAnsi="Arial" w:cs="Arial"/>
          <w:b/>
          <w:bCs/>
        </w:rPr>
        <w:t>Lab</w:t>
      </w:r>
      <w:r>
        <w:rPr>
          <w:rFonts w:ascii="Arial" w:hAnsi="Arial" w:cs="Arial"/>
          <w:b/>
          <w:bCs/>
        </w:rPr>
        <w:t>s</w:t>
      </w:r>
      <w:r w:rsidRPr="002202CE">
        <w:rPr>
          <w:rFonts w:ascii="Arial" w:hAnsi="Arial" w:cs="Arial"/>
          <w:b/>
          <w:bCs/>
        </w:rPr>
        <w:t xml:space="preserve">. </w:t>
      </w:r>
    </w:p>
    <w:p w:rsidR="00EB1141" w:rsidRPr="002202CE" w:rsidRDefault="00EB1141" w:rsidP="00232ACE">
      <w:pPr>
        <w:ind w:firstLine="720"/>
        <w:rPr>
          <w:rFonts w:ascii="Arial" w:hAnsi="Arial" w:cs="Arial"/>
          <w:b/>
          <w:bCs/>
        </w:rPr>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962"/>
        <w:gridCol w:w="1842"/>
      </w:tblGrid>
      <w:tr w:rsidR="00EB1141" w:rsidRPr="00291ABB" w:rsidTr="006F7804">
        <w:trPr>
          <w:trHeight w:val="467"/>
        </w:trPr>
        <w:tc>
          <w:tcPr>
            <w:tcW w:w="1559" w:type="dxa"/>
            <w:vAlign w:val="center"/>
          </w:tcPr>
          <w:p w:rsidR="00EB1141" w:rsidRPr="00291ABB" w:rsidRDefault="00EB1141" w:rsidP="00232ACE">
            <w:pPr>
              <w:rPr>
                <w:rFonts w:ascii="Arial" w:hAnsi="Arial" w:cs="Arial"/>
                <w:sz w:val="20"/>
                <w:szCs w:val="20"/>
              </w:rPr>
            </w:pPr>
            <w:r>
              <w:rPr>
                <w:rFonts w:ascii="Arial" w:hAnsi="Arial" w:cs="Arial"/>
                <w:sz w:val="20"/>
                <w:szCs w:val="20"/>
              </w:rPr>
              <w:t>No.</w:t>
            </w:r>
          </w:p>
        </w:tc>
        <w:tc>
          <w:tcPr>
            <w:tcW w:w="496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Equipment’s Name</w:t>
            </w:r>
          </w:p>
        </w:tc>
        <w:tc>
          <w:tcPr>
            <w:tcW w:w="1842" w:type="dxa"/>
            <w:vAlign w:val="center"/>
          </w:tcPr>
          <w:p w:rsidR="00EB1141" w:rsidRPr="00291ABB" w:rsidRDefault="00EB1141" w:rsidP="00232ACE">
            <w:pPr>
              <w:rPr>
                <w:rFonts w:ascii="Arial" w:hAnsi="Arial" w:cs="Arial"/>
                <w:b/>
                <w:bCs/>
                <w:sz w:val="20"/>
                <w:szCs w:val="20"/>
              </w:rPr>
            </w:pPr>
            <w:r>
              <w:rPr>
                <w:rFonts w:ascii="Arial" w:hAnsi="Arial" w:cs="Arial"/>
                <w:sz w:val="20"/>
                <w:szCs w:val="20"/>
              </w:rPr>
              <w:t>Number</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1.</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DELL CPU</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85</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2.</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DELL MONITORS</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85</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3.</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DTK CPU</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88</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4.</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DTK MONITORS</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88</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5.</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A3 Scanner – Epson 1000</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7</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6.</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Hanging Projector</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5</w:t>
            </w:r>
          </w:p>
        </w:tc>
      </w:tr>
      <w:tr w:rsidR="00EB1141" w:rsidRPr="00291ABB" w:rsidTr="006F7804">
        <w:tc>
          <w:tcPr>
            <w:tcW w:w="1559"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7.</w:t>
            </w:r>
          </w:p>
        </w:tc>
        <w:tc>
          <w:tcPr>
            <w:tcW w:w="4962" w:type="dxa"/>
          </w:tcPr>
          <w:p w:rsidR="00EB1141" w:rsidRPr="00291ABB" w:rsidRDefault="00EB1141" w:rsidP="00232ACE">
            <w:pPr>
              <w:rPr>
                <w:rFonts w:ascii="Arial" w:hAnsi="Arial" w:cs="Arial"/>
                <w:sz w:val="20"/>
                <w:szCs w:val="20"/>
              </w:rPr>
            </w:pPr>
            <w:r w:rsidRPr="00291ABB">
              <w:rPr>
                <w:rFonts w:ascii="Arial" w:hAnsi="Arial" w:cs="Arial"/>
                <w:sz w:val="20"/>
                <w:szCs w:val="20"/>
              </w:rPr>
              <w:t>HP Printers</w:t>
            </w:r>
          </w:p>
        </w:tc>
        <w:tc>
          <w:tcPr>
            <w:tcW w:w="1842" w:type="dxa"/>
            <w:vAlign w:val="center"/>
          </w:tcPr>
          <w:p w:rsidR="00EB1141" w:rsidRPr="00291ABB" w:rsidRDefault="00EB1141" w:rsidP="00232ACE">
            <w:pPr>
              <w:rPr>
                <w:rFonts w:ascii="Arial" w:hAnsi="Arial" w:cs="Arial"/>
                <w:sz w:val="20"/>
                <w:szCs w:val="20"/>
              </w:rPr>
            </w:pPr>
            <w:r w:rsidRPr="00291ABB">
              <w:rPr>
                <w:rFonts w:ascii="Arial" w:hAnsi="Arial" w:cs="Arial"/>
                <w:sz w:val="20"/>
                <w:szCs w:val="20"/>
              </w:rPr>
              <w:t>9</w:t>
            </w:r>
          </w:p>
        </w:tc>
      </w:tr>
      <w:tr w:rsidR="00EB1141" w:rsidRPr="00291ABB" w:rsidTr="001345A6">
        <w:tc>
          <w:tcPr>
            <w:tcW w:w="1559" w:type="dxa"/>
            <w:vAlign w:val="center"/>
          </w:tcPr>
          <w:p w:rsidR="00EB1141" w:rsidRPr="00291ABB" w:rsidRDefault="00EB1141" w:rsidP="00232ACE">
            <w:pPr>
              <w:rPr>
                <w:rFonts w:ascii="Arial" w:hAnsi="Arial" w:cs="Arial"/>
                <w:sz w:val="20"/>
                <w:szCs w:val="20"/>
              </w:rPr>
            </w:pPr>
            <w:r>
              <w:rPr>
                <w:rFonts w:ascii="Arial" w:hAnsi="Arial" w:cs="Arial"/>
                <w:sz w:val="20"/>
                <w:szCs w:val="20"/>
              </w:rPr>
              <w:t>8</w:t>
            </w:r>
            <w:r w:rsidRPr="00291ABB">
              <w:rPr>
                <w:rFonts w:ascii="Arial" w:hAnsi="Arial" w:cs="Arial"/>
                <w:sz w:val="20"/>
                <w:szCs w:val="20"/>
              </w:rPr>
              <w:t>.</w:t>
            </w:r>
          </w:p>
        </w:tc>
        <w:tc>
          <w:tcPr>
            <w:tcW w:w="4962" w:type="dxa"/>
          </w:tcPr>
          <w:p w:rsidR="00EB1141" w:rsidRPr="00291ABB" w:rsidRDefault="00EB1141" w:rsidP="00232ACE">
            <w:pPr>
              <w:rPr>
                <w:rFonts w:ascii="Arial" w:hAnsi="Arial" w:cs="Arial"/>
                <w:sz w:val="20"/>
                <w:szCs w:val="20"/>
              </w:rPr>
            </w:pPr>
            <w:r>
              <w:rPr>
                <w:rFonts w:ascii="Arial" w:hAnsi="Arial" w:cs="Arial"/>
                <w:sz w:val="20"/>
                <w:szCs w:val="20"/>
              </w:rPr>
              <w:t>Plotter (A0 Size)</w:t>
            </w:r>
          </w:p>
        </w:tc>
        <w:tc>
          <w:tcPr>
            <w:tcW w:w="1842" w:type="dxa"/>
            <w:vAlign w:val="center"/>
          </w:tcPr>
          <w:p w:rsidR="00EB1141" w:rsidRPr="00291ABB" w:rsidRDefault="00EB1141" w:rsidP="00232ACE">
            <w:pPr>
              <w:rPr>
                <w:rFonts w:ascii="Arial" w:hAnsi="Arial" w:cs="Arial"/>
                <w:sz w:val="20"/>
                <w:szCs w:val="20"/>
              </w:rPr>
            </w:pPr>
            <w:r>
              <w:rPr>
                <w:rFonts w:ascii="Arial" w:hAnsi="Arial" w:cs="Arial"/>
                <w:sz w:val="20"/>
                <w:szCs w:val="20"/>
              </w:rPr>
              <w:t>8</w:t>
            </w:r>
          </w:p>
        </w:tc>
      </w:tr>
      <w:tr w:rsidR="00EB1141" w:rsidRPr="00291ABB" w:rsidTr="001345A6">
        <w:tc>
          <w:tcPr>
            <w:tcW w:w="1559" w:type="dxa"/>
            <w:vAlign w:val="center"/>
          </w:tcPr>
          <w:p w:rsidR="00EB1141" w:rsidRPr="00291ABB" w:rsidRDefault="00EB1141" w:rsidP="00232ACE">
            <w:pPr>
              <w:rPr>
                <w:rFonts w:ascii="Arial" w:hAnsi="Arial" w:cs="Arial"/>
                <w:sz w:val="20"/>
                <w:szCs w:val="20"/>
              </w:rPr>
            </w:pPr>
            <w:r>
              <w:rPr>
                <w:rFonts w:ascii="Arial" w:hAnsi="Arial" w:cs="Arial"/>
                <w:sz w:val="20"/>
                <w:szCs w:val="20"/>
              </w:rPr>
              <w:t>9</w:t>
            </w:r>
            <w:r w:rsidRPr="00291ABB">
              <w:rPr>
                <w:rFonts w:ascii="Arial" w:hAnsi="Arial" w:cs="Arial"/>
                <w:sz w:val="20"/>
                <w:szCs w:val="20"/>
              </w:rPr>
              <w:t>.</w:t>
            </w:r>
          </w:p>
        </w:tc>
        <w:tc>
          <w:tcPr>
            <w:tcW w:w="4962" w:type="dxa"/>
          </w:tcPr>
          <w:p w:rsidR="00EB1141" w:rsidRPr="00291ABB" w:rsidRDefault="00EB1141" w:rsidP="00232ACE">
            <w:pPr>
              <w:rPr>
                <w:rFonts w:ascii="Arial" w:hAnsi="Arial" w:cs="Arial"/>
                <w:sz w:val="20"/>
                <w:szCs w:val="20"/>
              </w:rPr>
            </w:pPr>
            <w:r>
              <w:rPr>
                <w:rFonts w:ascii="Arial" w:hAnsi="Arial" w:cs="Arial"/>
                <w:sz w:val="20"/>
                <w:szCs w:val="20"/>
              </w:rPr>
              <w:t>Scanners (A0 Size)</w:t>
            </w:r>
          </w:p>
        </w:tc>
        <w:tc>
          <w:tcPr>
            <w:tcW w:w="1842" w:type="dxa"/>
            <w:vAlign w:val="center"/>
          </w:tcPr>
          <w:p w:rsidR="00EB1141" w:rsidRPr="00291ABB" w:rsidRDefault="00EB1141" w:rsidP="00232ACE">
            <w:pPr>
              <w:rPr>
                <w:rFonts w:ascii="Arial" w:hAnsi="Arial" w:cs="Arial"/>
                <w:sz w:val="20"/>
                <w:szCs w:val="20"/>
              </w:rPr>
            </w:pPr>
            <w:r>
              <w:rPr>
                <w:rFonts w:ascii="Arial" w:hAnsi="Arial" w:cs="Arial"/>
                <w:sz w:val="20"/>
                <w:szCs w:val="20"/>
              </w:rPr>
              <w:t>2</w:t>
            </w:r>
          </w:p>
        </w:tc>
      </w:tr>
    </w:tbl>
    <w:p w:rsidR="00EB1141" w:rsidRPr="002202CE" w:rsidRDefault="00EB1141" w:rsidP="00232ACE">
      <w:pPr>
        <w:rPr>
          <w:rFonts w:ascii="Arial" w:hAnsi="Arial" w:cs="Arial"/>
        </w:rPr>
      </w:pPr>
    </w:p>
    <w:p w:rsidR="00EB1141" w:rsidRPr="002202CE" w:rsidRDefault="00EB1141" w:rsidP="00232ACE">
      <w:pPr>
        <w:pStyle w:val="ListParagraph"/>
        <w:tabs>
          <w:tab w:val="num" w:pos="720"/>
          <w:tab w:val="left" w:pos="1800"/>
        </w:tabs>
        <w:spacing w:line="240" w:lineRule="auto"/>
        <w:ind w:left="142"/>
        <w:rPr>
          <w:rFonts w:ascii="Arial" w:hAnsi="Arial"/>
          <w:b/>
          <w:bCs/>
          <w:sz w:val="24"/>
          <w:szCs w:val="24"/>
        </w:rPr>
      </w:pPr>
      <w:r>
        <w:rPr>
          <w:rFonts w:ascii="Arial" w:hAnsi="Arial"/>
          <w:b/>
          <w:bCs/>
          <w:sz w:val="24"/>
          <w:szCs w:val="24"/>
        </w:rPr>
        <w:t xml:space="preserve">b. </w:t>
      </w:r>
      <w:r w:rsidRPr="002202CE">
        <w:rPr>
          <w:rFonts w:ascii="Arial" w:hAnsi="Arial"/>
          <w:b/>
          <w:bCs/>
          <w:sz w:val="24"/>
          <w:szCs w:val="24"/>
        </w:rPr>
        <w:t>Thermal Lab, Lighting Lab and Acoustics Lab</w:t>
      </w:r>
    </w:p>
    <w:p w:rsidR="00EB1141" w:rsidRPr="00645089" w:rsidRDefault="00EB1141" w:rsidP="00232ACE">
      <w:pPr>
        <w:tabs>
          <w:tab w:val="num" w:pos="284"/>
          <w:tab w:val="num" w:pos="709"/>
        </w:tabs>
        <w:ind w:left="142"/>
        <w:rPr>
          <w:rFonts w:ascii="Arial" w:hAnsi="Arial" w:cs="Arial"/>
          <w:sz w:val="20"/>
          <w:szCs w:val="20"/>
          <w:vertAlign w:val="superscript"/>
        </w:rPr>
      </w:pPr>
      <w:r w:rsidRPr="00645089">
        <w:rPr>
          <w:rFonts w:ascii="Arial" w:hAnsi="Arial" w:cs="Arial"/>
          <w:sz w:val="20"/>
          <w:szCs w:val="20"/>
        </w:rPr>
        <w:t>These labs perform the acoustical tests, artificial and natural lighting tests for architectural spaces. Studies are carried out on areas of openings and type of insulation required.  Moreover, studies and tests are made for internal spaces, their size and shape, properties of finishing materials and effect of external factors. The built-up area of the thermal lab is 101m</w:t>
      </w:r>
      <w:r w:rsidRPr="00645089">
        <w:rPr>
          <w:rFonts w:ascii="Arial" w:hAnsi="Arial" w:cs="Arial"/>
          <w:sz w:val="20"/>
          <w:szCs w:val="20"/>
          <w:vertAlign w:val="superscript"/>
        </w:rPr>
        <w:t>2.</w:t>
      </w:r>
    </w:p>
    <w:p w:rsidR="00EB1141" w:rsidRPr="00645089" w:rsidRDefault="00EB1141" w:rsidP="00232ACE">
      <w:pPr>
        <w:tabs>
          <w:tab w:val="num" w:pos="284"/>
          <w:tab w:val="num" w:pos="709"/>
        </w:tabs>
        <w:ind w:left="142"/>
        <w:rPr>
          <w:rFonts w:ascii="Arial" w:hAnsi="Arial" w:cs="Arial"/>
          <w:sz w:val="20"/>
          <w:szCs w:val="20"/>
        </w:rPr>
      </w:pPr>
    </w:p>
    <w:p w:rsidR="00EB1141" w:rsidRPr="00645089" w:rsidRDefault="00EB1141" w:rsidP="00232ACE">
      <w:pPr>
        <w:tabs>
          <w:tab w:val="num" w:pos="284"/>
          <w:tab w:val="num" w:pos="709"/>
        </w:tabs>
        <w:ind w:left="142"/>
        <w:rPr>
          <w:rFonts w:ascii="Arial" w:hAnsi="Arial" w:cs="Arial"/>
          <w:sz w:val="20"/>
          <w:szCs w:val="20"/>
        </w:rPr>
      </w:pPr>
      <w:r w:rsidRPr="00645089">
        <w:rPr>
          <w:rFonts w:ascii="Arial" w:hAnsi="Arial" w:cs="Arial"/>
          <w:sz w:val="20"/>
          <w:szCs w:val="20"/>
        </w:rPr>
        <w:t>The List of Equipment in the Thermal lab, Lighting Lab. and Acoustics Lab are attached in the Supplement.</w:t>
      </w:r>
      <w:r>
        <w:rPr>
          <w:rFonts w:ascii="Arial" w:hAnsi="Arial" w:cs="Arial"/>
          <w:sz w:val="20"/>
          <w:szCs w:val="20"/>
        </w:rPr>
        <w:t xml:space="preserve"> </w:t>
      </w:r>
      <w:r w:rsidRPr="00645089">
        <w:rPr>
          <w:rFonts w:ascii="Arial" w:hAnsi="Arial" w:cs="Arial"/>
          <w:sz w:val="20"/>
          <w:szCs w:val="20"/>
        </w:rPr>
        <w:t>The built-up area for Thermal Lab is 101m2, the Lighting Lab. area is 121.32m2 and the built-up area for the Acoustics Lab. area is98.76m</w:t>
      </w:r>
      <w:r w:rsidRPr="00645089">
        <w:rPr>
          <w:rFonts w:ascii="Arial" w:hAnsi="Arial" w:cs="Arial"/>
          <w:sz w:val="20"/>
          <w:szCs w:val="20"/>
          <w:vertAlign w:val="superscript"/>
        </w:rPr>
        <w:t>2.</w:t>
      </w:r>
      <w:r w:rsidRPr="00645089">
        <w:rPr>
          <w:rFonts w:ascii="Arial" w:hAnsi="Arial" w:cs="Arial"/>
          <w:sz w:val="20"/>
          <w:szCs w:val="20"/>
        </w:rPr>
        <w:t>.</w:t>
      </w:r>
    </w:p>
    <w:p w:rsidR="00EB1141" w:rsidRPr="006F7804" w:rsidRDefault="00EB1141" w:rsidP="00232ACE">
      <w:pPr>
        <w:tabs>
          <w:tab w:val="num" w:pos="284"/>
          <w:tab w:val="num" w:pos="709"/>
        </w:tabs>
        <w:ind w:left="142"/>
        <w:rPr>
          <w:rFonts w:ascii="Arial" w:hAnsi="Arial" w:cs="Arial"/>
          <w:sz w:val="20"/>
          <w:szCs w:val="20"/>
        </w:rPr>
      </w:pPr>
    </w:p>
    <w:p w:rsidR="00EB1141" w:rsidRPr="002202CE" w:rsidRDefault="00EB1141" w:rsidP="00232ACE">
      <w:pPr>
        <w:pStyle w:val="ListParagraph"/>
        <w:tabs>
          <w:tab w:val="num" w:pos="720"/>
          <w:tab w:val="left" w:pos="1800"/>
        </w:tabs>
        <w:spacing w:line="240" w:lineRule="auto"/>
        <w:ind w:left="142"/>
        <w:rPr>
          <w:rFonts w:ascii="Arial" w:hAnsi="Arial"/>
          <w:b/>
          <w:bCs/>
          <w:sz w:val="24"/>
          <w:szCs w:val="24"/>
        </w:rPr>
      </w:pPr>
      <w:r>
        <w:rPr>
          <w:rFonts w:ascii="Arial" w:hAnsi="Arial"/>
          <w:b/>
          <w:bCs/>
          <w:sz w:val="24"/>
          <w:szCs w:val="24"/>
        </w:rPr>
        <w:t xml:space="preserve">c. </w:t>
      </w:r>
      <w:r w:rsidRPr="002202CE">
        <w:rPr>
          <w:rFonts w:ascii="Arial" w:hAnsi="Arial"/>
          <w:b/>
          <w:bCs/>
          <w:sz w:val="24"/>
          <w:szCs w:val="24"/>
        </w:rPr>
        <w:t>Photographic Lab</w:t>
      </w:r>
    </w:p>
    <w:p w:rsidR="00EB1141" w:rsidRPr="00645089" w:rsidRDefault="00EB1141" w:rsidP="00232ACE">
      <w:pPr>
        <w:tabs>
          <w:tab w:val="num" w:pos="284"/>
          <w:tab w:val="num" w:pos="709"/>
        </w:tabs>
        <w:ind w:left="142"/>
        <w:rPr>
          <w:rFonts w:ascii="Arial" w:hAnsi="Arial" w:cs="Arial"/>
          <w:sz w:val="20"/>
          <w:szCs w:val="20"/>
        </w:rPr>
      </w:pPr>
      <w:r w:rsidRPr="00645089">
        <w:rPr>
          <w:rFonts w:ascii="Arial" w:hAnsi="Arial" w:cs="Arial"/>
          <w:sz w:val="20"/>
          <w:szCs w:val="20"/>
        </w:rPr>
        <w:t>The College photographic lab serves all the College faculty, staff, technicians and students. The lab predominantly uses of digital means, but traditional technology is still retained. Such services include:</w:t>
      </w:r>
    </w:p>
    <w:p w:rsidR="00EB1141" w:rsidRPr="00645089" w:rsidRDefault="00EB1141" w:rsidP="00232ACE">
      <w:pPr>
        <w:numPr>
          <w:ilvl w:val="0"/>
          <w:numId w:val="22"/>
        </w:numPr>
        <w:tabs>
          <w:tab w:val="clear" w:pos="360"/>
          <w:tab w:val="num" w:pos="0"/>
          <w:tab w:val="num" w:pos="284"/>
        </w:tabs>
        <w:ind w:left="284" w:hanging="142"/>
        <w:rPr>
          <w:rFonts w:ascii="Arial" w:hAnsi="Arial" w:cs="Arial"/>
          <w:sz w:val="20"/>
          <w:szCs w:val="20"/>
        </w:rPr>
      </w:pPr>
      <w:r w:rsidRPr="00645089">
        <w:rPr>
          <w:rFonts w:ascii="Arial" w:hAnsi="Arial" w:cs="Arial"/>
          <w:sz w:val="20"/>
          <w:szCs w:val="20"/>
        </w:rPr>
        <w:t>Providing instructions and directions related to the art of photography.</w:t>
      </w:r>
    </w:p>
    <w:p w:rsidR="00EB1141" w:rsidRPr="00645089" w:rsidRDefault="00EB1141" w:rsidP="00232ACE">
      <w:pPr>
        <w:numPr>
          <w:ilvl w:val="0"/>
          <w:numId w:val="22"/>
        </w:numPr>
        <w:tabs>
          <w:tab w:val="clear" w:pos="360"/>
          <w:tab w:val="num" w:pos="-270"/>
        </w:tabs>
        <w:ind w:left="270" w:hanging="142"/>
        <w:rPr>
          <w:rFonts w:ascii="Arial" w:hAnsi="Arial" w:cs="Arial"/>
          <w:sz w:val="20"/>
          <w:szCs w:val="20"/>
        </w:rPr>
      </w:pPr>
      <w:r w:rsidRPr="00645089">
        <w:rPr>
          <w:rFonts w:ascii="Arial" w:hAnsi="Arial" w:cs="Arial"/>
          <w:sz w:val="20"/>
          <w:szCs w:val="20"/>
        </w:rPr>
        <w:t>Development of negatives and slides films and copying of slides.</w:t>
      </w:r>
    </w:p>
    <w:p w:rsidR="00EB1141" w:rsidRPr="00645089" w:rsidRDefault="00EB1141" w:rsidP="00232ACE">
      <w:pPr>
        <w:numPr>
          <w:ilvl w:val="0"/>
          <w:numId w:val="22"/>
        </w:numPr>
        <w:tabs>
          <w:tab w:val="clear" w:pos="360"/>
          <w:tab w:val="num" w:pos="-270"/>
        </w:tabs>
        <w:ind w:left="270" w:hanging="142"/>
        <w:rPr>
          <w:rFonts w:ascii="Arial" w:hAnsi="Arial" w:cs="Arial"/>
          <w:sz w:val="20"/>
          <w:szCs w:val="20"/>
        </w:rPr>
      </w:pPr>
      <w:r w:rsidRPr="00645089">
        <w:rPr>
          <w:rFonts w:ascii="Arial" w:hAnsi="Arial" w:cs="Arial"/>
          <w:sz w:val="20"/>
          <w:szCs w:val="20"/>
        </w:rPr>
        <w:t>Enlargement of photographic images.</w:t>
      </w:r>
    </w:p>
    <w:p w:rsidR="00EB1141" w:rsidRPr="00645089" w:rsidRDefault="00EB1141" w:rsidP="00232ACE">
      <w:pPr>
        <w:numPr>
          <w:ilvl w:val="0"/>
          <w:numId w:val="22"/>
        </w:numPr>
        <w:tabs>
          <w:tab w:val="clear" w:pos="360"/>
          <w:tab w:val="num" w:pos="-270"/>
        </w:tabs>
        <w:ind w:left="270" w:hanging="142"/>
        <w:rPr>
          <w:rFonts w:ascii="Arial" w:hAnsi="Arial" w:cs="Arial"/>
          <w:sz w:val="20"/>
          <w:szCs w:val="20"/>
        </w:rPr>
      </w:pPr>
      <w:r w:rsidRPr="00645089">
        <w:rPr>
          <w:rFonts w:ascii="Arial" w:hAnsi="Arial" w:cs="Arial"/>
          <w:sz w:val="20"/>
          <w:szCs w:val="20"/>
        </w:rPr>
        <w:t>Microfilm shooting and printing.</w:t>
      </w:r>
    </w:p>
    <w:p w:rsidR="00EB1141" w:rsidRPr="00645089" w:rsidRDefault="00EB1141" w:rsidP="00232ACE">
      <w:pPr>
        <w:numPr>
          <w:ilvl w:val="0"/>
          <w:numId w:val="22"/>
        </w:numPr>
        <w:tabs>
          <w:tab w:val="clear" w:pos="360"/>
          <w:tab w:val="num" w:pos="-360"/>
        </w:tabs>
        <w:ind w:left="270" w:hanging="142"/>
        <w:rPr>
          <w:rFonts w:ascii="Arial" w:hAnsi="Arial" w:cs="Arial"/>
          <w:sz w:val="20"/>
          <w:szCs w:val="20"/>
        </w:rPr>
      </w:pPr>
      <w:r w:rsidRPr="00645089">
        <w:rPr>
          <w:rFonts w:ascii="Arial" w:hAnsi="Arial" w:cs="Arial"/>
          <w:sz w:val="20"/>
          <w:szCs w:val="20"/>
        </w:rPr>
        <w:t>Documentation of symposium sessions, public lectures and ceremonies with still photography and video.</w:t>
      </w:r>
    </w:p>
    <w:p w:rsidR="00EB1141" w:rsidRPr="002202CE" w:rsidRDefault="00EB1141" w:rsidP="00232ACE">
      <w:pPr>
        <w:tabs>
          <w:tab w:val="num" w:pos="284"/>
          <w:tab w:val="num" w:pos="709"/>
        </w:tabs>
        <w:ind w:left="142"/>
        <w:rPr>
          <w:rFonts w:ascii="Arial" w:hAnsi="Arial" w:cs="Arial"/>
        </w:rPr>
      </w:pPr>
    </w:p>
    <w:p w:rsidR="00EB1141" w:rsidRPr="00645089" w:rsidRDefault="00EB1141" w:rsidP="00232ACE">
      <w:pPr>
        <w:tabs>
          <w:tab w:val="num" w:pos="284"/>
          <w:tab w:val="num" w:pos="709"/>
        </w:tabs>
        <w:ind w:left="142"/>
        <w:rPr>
          <w:rFonts w:ascii="Arial" w:hAnsi="Arial" w:cs="Arial"/>
          <w:sz w:val="20"/>
          <w:szCs w:val="20"/>
        </w:rPr>
      </w:pPr>
      <w:r w:rsidRPr="00645089">
        <w:rPr>
          <w:rFonts w:ascii="Arial" w:hAnsi="Arial" w:cs="Arial"/>
          <w:sz w:val="20"/>
          <w:szCs w:val="20"/>
        </w:rPr>
        <w:t>Each semester the lab documents students' work by photographing distinguished architectural design and planning projects.</w:t>
      </w:r>
    </w:p>
    <w:p w:rsidR="00EB1141" w:rsidRPr="002202CE" w:rsidRDefault="00EB1141" w:rsidP="00232ACE">
      <w:pPr>
        <w:tabs>
          <w:tab w:val="num" w:pos="284"/>
          <w:tab w:val="num" w:pos="709"/>
        </w:tabs>
        <w:ind w:left="142"/>
        <w:rPr>
          <w:rFonts w:ascii="Arial" w:hAnsi="Arial" w:cs="Arial"/>
        </w:rPr>
      </w:pPr>
    </w:p>
    <w:p w:rsidR="00EB1141" w:rsidRPr="002202CE" w:rsidRDefault="00EB1141" w:rsidP="00232ACE">
      <w:pPr>
        <w:pStyle w:val="ListParagraph"/>
        <w:tabs>
          <w:tab w:val="right" w:pos="426"/>
          <w:tab w:val="num" w:pos="720"/>
          <w:tab w:val="left" w:pos="1800"/>
        </w:tabs>
        <w:spacing w:line="240" w:lineRule="auto"/>
        <w:ind w:left="142"/>
        <w:rPr>
          <w:rFonts w:ascii="Arial" w:hAnsi="Arial"/>
          <w:b/>
          <w:bCs/>
          <w:sz w:val="24"/>
          <w:szCs w:val="24"/>
        </w:rPr>
      </w:pPr>
      <w:r>
        <w:rPr>
          <w:rFonts w:ascii="Arial" w:hAnsi="Arial"/>
          <w:b/>
          <w:bCs/>
          <w:sz w:val="24"/>
          <w:szCs w:val="24"/>
        </w:rPr>
        <w:t xml:space="preserve">d. </w:t>
      </w:r>
      <w:r w:rsidRPr="002202CE">
        <w:rPr>
          <w:rFonts w:ascii="Arial" w:hAnsi="Arial"/>
          <w:b/>
          <w:bCs/>
          <w:sz w:val="24"/>
          <w:szCs w:val="24"/>
        </w:rPr>
        <w:t>Construction Lab</w:t>
      </w:r>
    </w:p>
    <w:p w:rsidR="00EB1141" w:rsidRPr="00645089" w:rsidRDefault="00EB1141" w:rsidP="00232ACE">
      <w:pPr>
        <w:tabs>
          <w:tab w:val="num" w:pos="-142"/>
          <w:tab w:val="num" w:pos="709"/>
        </w:tabs>
        <w:ind w:left="142"/>
        <w:rPr>
          <w:rFonts w:ascii="Arial" w:hAnsi="Arial" w:cs="Arial"/>
          <w:sz w:val="20"/>
          <w:szCs w:val="20"/>
        </w:rPr>
      </w:pPr>
      <w:r w:rsidRPr="00645089">
        <w:rPr>
          <w:rFonts w:ascii="Arial" w:hAnsi="Arial" w:cs="Arial"/>
          <w:sz w:val="20"/>
          <w:szCs w:val="20"/>
        </w:rPr>
        <w:t>The construction lab is equipped with various testing devices to perform the required tests for structures subjected to eccentric loading, bending and shear of simple beams, arches and two-way intersecting grid structures. The lab provides the students with constructive information related to the structural behavior of the building elements subjected to the different forces.  Such data and information serve students' knowledge in the related courses.</w:t>
      </w:r>
      <w:r>
        <w:rPr>
          <w:rFonts w:ascii="Arial" w:hAnsi="Arial" w:cs="Arial"/>
          <w:sz w:val="20"/>
          <w:szCs w:val="20"/>
        </w:rPr>
        <w:t xml:space="preserve"> Total floor area of the lab is 60m2.</w:t>
      </w:r>
    </w:p>
    <w:p w:rsidR="00EB1141" w:rsidRPr="002202CE" w:rsidRDefault="00EB1141" w:rsidP="00232ACE">
      <w:pPr>
        <w:tabs>
          <w:tab w:val="num" w:pos="-142"/>
          <w:tab w:val="num" w:pos="709"/>
        </w:tabs>
        <w:ind w:left="142"/>
        <w:rPr>
          <w:rFonts w:ascii="Arial" w:hAnsi="Arial" w:cs="Arial"/>
        </w:rPr>
      </w:pPr>
    </w:p>
    <w:p w:rsidR="00EB1141" w:rsidRPr="002202CE" w:rsidRDefault="00EB1141" w:rsidP="00232ACE">
      <w:pPr>
        <w:pStyle w:val="ListParagraph"/>
        <w:tabs>
          <w:tab w:val="num" w:pos="720"/>
          <w:tab w:val="left" w:pos="1800"/>
        </w:tabs>
        <w:spacing w:line="240" w:lineRule="auto"/>
        <w:ind w:left="142"/>
        <w:rPr>
          <w:rFonts w:ascii="Arial" w:hAnsi="Arial"/>
          <w:b/>
          <w:bCs/>
          <w:sz w:val="24"/>
          <w:szCs w:val="24"/>
        </w:rPr>
      </w:pPr>
      <w:r>
        <w:rPr>
          <w:rFonts w:ascii="Arial" w:hAnsi="Arial"/>
          <w:b/>
          <w:bCs/>
          <w:sz w:val="24"/>
          <w:szCs w:val="24"/>
        </w:rPr>
        <w:t xml:space="preserve">e. </w:t>
      </w:r>
      <w:r w:rsidRPr="002202CE">
        <w:rPr>
          <w:rFonts w:ascii="Arial" w:hAnsi="Arial"/>
          <w:b/>
          <w:bCs/>
          <w:sz w:val="24"/>
          <w:szCs w:val="24"/>
        </w:rPr>
        <w:t>Building Materials Lab</w:t>
      </w:r>
    </w:p>
    <w:p w:rsidR="00EB1141" w:rsidRPr="002D1C67" w:rsidRDefault="00EB1141" w:rsidP="002D1C67">
      <w:pPr>
        <w:tabs>
          <w:tab w:val="num" w:pos="-142"/>
          <w:tab w:val="num" w:pos="709"/>
        </w:tabs>
        <w:ind w:left="142"/>
        <w:rPr>
          <w:rFonts w:ascii="Arial" w:hAnsi="Arial" w:cs="Arial"/>
          <w:sz w:val="20"/>
          <w:szCs w:val="20"/>
        </w:rPr>
      </w:pPr>
      <w:r w:rsidRPr="00645089">
        <w:rPr>
          <w:rFonts w:ascii="Arial" w:hAnsi="Arial" w:cs="Arial"/>
          <w:sz w:val="20"/>
          <w:szCs w:val="20"/>
        </w:rPr>
        <w:t>Different samples of traditional and modern building materials and components are exhibited. Various tests for strength, stiffness, durability, thermal conductivity, color, assembling and fixing are performed in the lab. Such tests are important for enriching and widening the scope of students in the related subjects.</w:t>
      </w:r>
      <w:r>
        <w:rPr>
          <w:rFonts w:ascii="Arial" w:hAnsi="Arial" w:cs="Arial"/>
          <w:sz w:val="20"/>
          <w:szCs w:val="20"/>
        </w:rPr>
        <w:t xml:space="preserve"> Total floor area of the lab is 175m2.</w:t>
      </w:r>
    </w:p>
    <w:p w:rsidR="00EB1141" w:rsidRPr="002202CE" w:rsidRDefault="00EB1141" w:rsidP="00232ACE">
      <w:pPr>
        <w:pStyle w:val="ListParagraph"/>
        <w:tabs>
          <w:tab w:val="num" w:pos="720"/>
          <w:tab w:val="left" w:pos="1800"/>
        </w:tabs>
        <w:spacing w:line="240" w:lineRule="auto"/>
        <w:ind w:left="142"/>
        <w:rPr>
          <w:rFonts w:ascii="Arial" w:hAnsi="Arial"/>
          <w:b/>
          <w:bCs/>
          <w:sz w:val="24"/>
          <w:szCs w:val="24"/>
        </w:rPr>
      </w:pPr>
      <w:r>
        <w:rPr>
          <w:rFonts w:ascii="Arial" w:hAnsi="Arial"/>
          <w:b/>
          <w:bCs/>
          <w:sz w:val="24"/>
          <w:szCs w:val="24"/>
        </w:rPr>
        <w:lastRenderedPageBreak/>
        <w:t xml:space="preserve">f. </w:t>
      </w:r>
      <w:r w:rsidRPr="002202CE">
        <w:rPr>
          <w:rFonts w:ascii="Arial" w:hAnsi="Arial"/>
          <w:b/>
          <w:bCs/>
          <w:sz w:val="24"/>
          <w:szCs w:val="24"/>
        </w:rPr>
        <w:t>Structure Lab</w:t>
      </w:r>
    </w:p>
    <w:p w:rsidR="00EB1141" w:rsidRPr="00645089" w:rsidRDefault="00EB1141" w:rsidP="00232ACE">
      <w:pPr>
        <w:tabs>
          <w:tab w:val="num" w:pos="-142"/>
          <w:tab w:val="num" w:pos="709"/>
        </w:tabs>
        <w:ind w:left="142"/>
        <w:rPr>
          <w:rFonts w:ascii="Arial" w:hAnsi="Arial" w:cs="Arial"/>
          <w:sz w:val="20"/>
          <w:szCs w:val="20"/>
        </w:rPr>
      </w:pPr>
      <w:r w:rsidRPr="00645089">
        <w:rPr>
          <w:rFonts w:ascii="Arial" w:hAnsi="Arial" w:cs="Arial"/>
          <w:sz w:val="20"/>
          <w:szCs w:val="20"/>
        </w:rPr>
        <w:t>The list of equipment’s in the Structure Lab is sho</w:t>
      </w:r>
      <w:r>
        <w:rPr>
          <w:rFonts w:ascii="Arial" w:hAnsi="Arial" w:cs="Arial"/>
          <w:sz w:val="20"/>
          <w:szCs w:val="20"/>
        </w:rPr>
        <w:t xml:space="preserve">wn in the Supplement. Total floor area of the </w:t>
      </w:r>
      <w:r w:rsidRPr="00645089">
        <w:rPr>
          <w:rFonts w:ascii="Arial" w:hAnsi="Arial" w:cs="Arial"/>
          <w:sz w:val="20"/>
          <w:szCs w:val="20"/>
        </w:rPr>
        <w:t>Structure Lab. is 187m</w:t>
      </w:r>
      <w:r w:rsidRPr="00645089">
        <w:rPr>
          <w:rFonts w:ascii="Arial" w:hAnsi="Arial" w:cs="Arial"/>
          <w:sz w:val="20"/>
          <w:szCs w:val="20"/>
          <w:vertAlign w:val="superscript"/>
        </w:rPr>
        <w:t>2</w:t>
      </w:r>
    </w:p>
    <w:p w:rsidR="00EB1141" w:rsidRPr="002202CE" w:rsidRDefault="00EB1141" w:rsidP="00232ACE">
      <w:pPr>
        <w:tabs>
          <w:tab w:val="num" w:pos="-142"/>
          <w:tab w:val="num" w:pos="709"/>
        </w:tabs>
        <w:ind w:left="142"/>
        <w:rPr>
          <w:rFonts w:ascii="Arial" w:hAnsi="Arial" w:cs="Arial"/>
        </w:rPr>
      </w:pPr>
    </w:p>
    <w:p w:rsidR="00EB1141" w:rsidRPr="002202CE" w:rsidRDefault="00EB1141" w:rsidP="00232ACE">
      <w:pPr>
        <w:pStyle w:val="ListParagraph"/>
        <w:tabs>
          <w:tab w:val="num" w:pos="720"/>
          <w:tab w:val="left" w:pos="1800"/>
        </w:tabs>
        <w:spacing w:line="240" w:lineRule="auto"/>
        <w:ind w:left="142"/>
        <w:rPr>
          <w:rFonts w:ascii="Arial" w:hAnsi="Arial"/>
          <w:b/>
          <w:bCs/>
          <w:sz w:val="24"/>
          <w:szCs w:val="24"/>
        </w:rPr>
      </w:pPr>
      <w:r>
        <w:rPr>
          <w:rFonts w:ascii="Arial" w:hAnsi="Arial"/>
          <w:b/>
          <w:bCs/>
          <w:sz w:val="24"/>
          <w:szCs w:val="24"/>
        </w:rPr>
        <w:t xml:space="preserve">g. </w:t>
      </w:r>
      <w:r w:rsidRPr="002202CE">
        <w:rPr>
          <w:rFonts w:ascii="Arial" w:hAnsi="Arial"/>
          <w:b/>
          <w:bCs/>
          <w:sz w:val="24"/>
          <w:szCs w:val="24"/>
        </w:rPr>
        <w:t>Transportation and Environmental Studies Lab</w:t>
      </w:r>
    </w:p>
    <w:p w:rsidR="00EB1141" w:rsidRPr="00645089" w:rsidRDefault="00EB1141" w:rsidP="00232ACE">
      <w:pPr>
        <w:tabs>
          <w:tab w:val="num" w:pos="-142"/>
          <w:tab w:val="num" w:pos="720"/>
        </w:tabs>
        <w:ind w:left="142"/>
        <w:rPr>
          <w:rFonts w:ascii="Arial" w:hAnsi="Arial" w:cs="Arial"/>
          <w:sz w:val="20"/>
          <w:szCs w:val="20"/>
        </w:rPr>
      </w:pPr>
      <w:r w:rsidRPr="00645089">
        <w:rPr>
          <w:rFonts w:ascii="Arial" w:hAnsi="Arial" w:cs="Arial"/>
          <w:sz w:val="20"/>
          <w:szCs w:val="20"/>
        </w:rPr>
        <w:t xml:space="preserve">This is the newest lab in the College. The lab is equipped with manual and mechanical   devices for traffic counting and vehicles classification according to their size and type, speed, direction and time.  Advanced computer network using specialized software are used for analysis of data and results.  Also the lab is provided with pollution monitoring devices and measurement of traffic noise.  </w:t>
      </w:r>
      <w:r>
        <w:rPr>
          <w:rFonts w:ascii="Arial" w:hAnsi="Arial" w:cs="Arial"/>
          <w:sz w:val="20"/>
          <w:szCs w:val="20"/>
        </w:rPr>
        <w:t>Total floor area is 121m2.</w:t>
      </w:r>
    </w:p>
    <w:p w:rsidR="00EB1141" w:rsidRPr="00EA3A88" w:rsidRDefault="00EB1141" w:rsidP="00232ACE">
      <w:pPr>
        <w:tabs>
          <w:tab w:val="num" w:pos="-142"/>
          <w:tab w:val="num" w:pos="720"/>
        </w:tabs>
        <w:ind w:left="142"/>
        <w:rPr>
          <w:rFonts w:ascii="Arial" w:hAnsi="Arial" w:cs="Arial"/>
          <w:sz w:val="20"/>
          <w:szCs w:val="20"/>
        </w:rPr>
      </w:pPr>
    </w:p>
    <w:p w:rsidR="00EB1141" w:rsidRPr="002202CE" w:rsidRDefault="00EB1141" w:rsidP="00232ACE">
      <w:pPr>
        <w:pStyle w:val="ListParagraph"/>
        <w:tabs>
          <w:tab w:val="left" w:pos="180"/>
        </w:tabs>
        <w:spacing w:line="240" w:lineRule="auto"/>
        <w:ind w:left="142"/>
        <w:rPr>
          <w:rFonts w:ascii="Arial" w:hAnsi="Arial"/>
          <w:b/>
          <w:bCs/>
          <w:sz w:val="24"/>
          <w:szCs w:val="24"/>
        </w:rPr>
      </w:pPr>
      <w:r>
        <w:rPr>
          <w:rFonts w:ascii="Arial" w:hAnsi="Arial"/>
          <w:b/>
          <w:bCs/>
          <w:sz w:val="24"/>
          <w:szCs w:val="24"/>
        </w:rPr>
        <w:t xml:space="preserve">h. </w:t>
      </w:r>
      <w:r w:rsidRPr="002202CE">
        <w:rPr>
          <w:rFonts w:ascii="Arial" w:hAnsi="Arial"/>
          <w:b/>
          <w:bCs/>
          <w:sz w:val="24"/>
          <w:szCs w:val="24"/>
        </w:rPr>
        <w:t>Graphical Presentation and Rendering Unit</w:t>
      </w:r>
    </w:p>
    <w:p w:rsidR="00EB1141" w:rsidRDefault="00EB1141" w:rsidP="00232ACE">
      <w:pPr>
        <w:tabs>
          <w:tab w:val="num" w:pos="-142"/>
          <w:tab w:val="left" w:pos="180"/>
          <w:tab w:val="num" w:pos="720"/>
        </w:tabs>
        <w:ind w:left="142"/>
        <w:rPr>
          <w:rFonts w:ascii="Arial" w:hAnsi="Arial" w:cs="Arial"/>
        </w:rPr>
      </w:pPr>
      <w:r w:rsidRPr="00645089">
        <w:rPr>
          <w:rFonts w:ascii="Arial" w:hAnsi="Arial" w:cs="Arial"/>
          <w:sz w:val="20"/>
          <w:szCs w:val="20"/>
        </w:rPr>
        <w:t>The unit and its artistic staff provide various services for students and faculty.  It aims to develop the artistic skills of students by giving the right advice and consultation on the type of graphic presentation techniques for various project drawings. The unit uses both the traditional manual methods and computer graphics software. The unit designs and produces the College bulletin and symposium pamphlets, and is responsible for arrangement of College exhibitions and production of drawings and other exhibits</w:t>
      </w:r>
      <w:r w:rsidRPr="002202CE">
        <w:rPr>
          <w:rFonts w:ascii="Arial" w:hAnsi="Arial" w:cs="Arial"/>
        </w:rPr>
        <w:t>.</w:t>
      </w:r>
      <w:r>
        <w:rPr>
          <w:rFonts w:ascii="Arial" w:hAnsi="Arial" w:cs="Arial"/>
          <w:sz w:val="20"/>
          <w:szCs w:val="20"/>
        </w:rPr>
        <w:t>Total floor area is 133m2.</w:t>
      </w:r>
    </w:p>
    <w:p w:rsidR="00EB1141" w:rsidRPr="00EA3A88" w:rsidRDefault="00EB1141" w:rsidP="00232ACE">
      <w:pPr>
        <w:tabs>
          <w:tab w:val="num" w:pos="-142"/>
          <w:tab w:val="left" w:pos="180"/>
          <w:tab w:val="num" w:pos="720"/>
        </w:tabs>
        <w:ind w:left="142"/>
        <w:rPr>
          <w:rFonts w:ascii="Arial" w:hAnsi="Arial" w:cs="Arial"/>
          <w:sz w:val="20"/>
          <w:szCs w:val="20"/>
        </w:rPr>
      </w:pPr>
    </w:p>
    <w:p w:rsidR="00EB1141" w:rsidRPr="00291ABB" w:rsidRDefault="00EB1141" w:rsidP="00232ACE">
      <w:pPr>
        <w:pStyle w:val="ListParagraph"/>
        <w:numPr>
          <w:ilvl w:val="0"/>
          <w:numId w:val="188"/>
        </w:numPr>
        <w:tabs>
          <w:tab w:val="left" w:pos="180"/>
          <w:tab w:val="left" w:pos="1800"/>
        </w:tabs>
        <w:rPr>
          <w:rFonts w:ascii="Arial" w:hAnsi="Arial"/>
          <w:b/>
          <w:bCs/>
          <w:sz w:val="24"/>
          <w:szCs w:val="24"/>
        </w:rPr>
      </w:pPr>
      <w:r w:rsidRPr="00291ABB">
        <w:rPr>
          <w:rFonts w:ascii="Arial" w:hAnsi="Arial"/>
          <w:b/>
          <w:bCs/>
          <w:sz w:val="24"/>
          <w:szCs w:val="24"/>
        </w:rPr>
        <w:t>Photocopying Unit</w:t>
      </w:r>
    </w:p>
    <w:p w:rsidR="00EB1141" w:rsidRPr="00645089" w:rsidRDefault="00EB1141" w:rsidP="00232ACE">
      <w:pPr>
        <w:tabs>
          <w:tab w:val="num" w:pos="-142"/>
          <w:tab w:val="num" w:pos="720"/>
        </w:tabs>
        <w:ind w:left="142"/>
        <w:rPr>
          <w:rFonts w:ascii="Arial" w:hAnsi="Arial" w:cs="Arial"/>
          <w:sz w:val="20"/>
          <w:szCs w:val="20"/>
        </w:rPr>
      </w:pPr>
      <w:r w:rsidRPr="00645089">
        <w:rPr>
          <w:rFonts w:ascii="Arial" w:hAnsi="Arial" w:cs="Arial"/>
          <w:sz w:val="20"/>
          <w:szCs w:val="20"/>
        </w:rPr>
        <w:t>The unit uses advanced photocopying machines to produce lecture handouts, research papers, examination papers and other documents required by the College administration and faculty.  Moreover, the unit is equipped with cutting, trimming and binding machines for production of documents.</w:t>
      </w:r>
      <w:r>
        <w:rPr>
          <w:rFonts w:ascii="Arial" w:hAnsi="Arial" w:cs="Arial"/>
          <w:sz w:val="20"/>
          <w:szCs w:val="20"/>
        </w:rPr>
        <w:t xml:space="preserve"> Total floor area is 1100m2.</w:t>
      </w:r>
    </w:p>
    <w:p w:rsidR="00EB1141" w:rsidRPr="00EA3A88" w:rsidRDefault="00EB1141" w:rsidP="00232ACE">
      <w:pPr>
        <w:tabs>
          <w:tab w:val="num" w:pos="-142"/>
          <w:tab w:val="num" w:pos="720"/>
        </w:tabs>
        <w:ind w:left="142"/>
        <w:rPr>
          <w:rFonts w:ascii="Arial" w:hAnsi="Arial" w:cs="Arial"/>
          <w:sz w:val="20"/>
          <w:szCs w:val="20"/>
        </w:rPr>
      </w:pPr>
    </w:p>
    <w:p w:rsidR="00EB1141" w:rsidRPr="002202CE" w:rsidRDefault="00EB1141" w:rsidP="00232ACE">
      <w:pPr>
        <w:pStyle w:val="ListParagraph"/>
        <w:numPr>
          <w:ilvl w:val="0"/>
          <w:numId w:val="188"/>
        </w:numPr>
        <w:tabs>
          <w:tab w:val="left" w:pos="1800"/>
        </w:tabs>
        <w:spacing w:line="240" w:lineRule="auto"/>
        <w:rPr>
          <w:rFonts w:ascii="Arial" w:hAnsi="Arial"/>
          <w:b/>
          <w:bCs/>
          <w:sz w:val="24"/>
          <w:szCs w:val="24"/>
        </w:rPr>
      </w:pPr>
      <w:r w:rsidRPr="002202CE">
        <w:rPr>
          <w:rFonts w:ascii="Arial" w:hAnsi="Arial"/>
          <w:b/>
          <w:bCs/>
          <w:sz w:val="24"/>
          <w:szCs w:val="24"/>
        </w:rPr>
        <w:t>Model Making Workshop</w:t>
      </w:r>
    </w:p>
    <w:p w:rsidR="00EB1141" w:rsidRPr="00EA3A88" w:rsidRDefault="00EB1141" w:rsidP="00232ACE">
      <w:pPr>
        <w:pStyle w:val="ListParagraph"/>
        <w:tabs>
          <w:tab w:val="num" w:pos="-142"/>
          <w:tab w:val="num" w:pos="720"/>
        </w:tabs>
        <w:spacing w:line="240" w:lineRule="auto"/>
        <w:ind w:left="142"/>
        <w:rPr>
          <w:rFonts w:ascii="Arial" w:hAnsi="Arial"/>
          <w:sz w:val="20"/>
          <w:szCs w:val="20"/>
        </w:rPr>
      </w:pPr>
    </w:p>
    <w:p w:rsidR="00EB1141" w:rsidRPr="00645089" w:rsidRDefault="00EB1141" w:rsidP="00232ACE">
      <w:pPr>
        <w:pStyle w:val="ListParagraph"/>
        <w:tabs>
          <w:tab w:val="num" w:pos="-142"/>
          <w:tab w:val="num" w:pos="720"/>
        </w:tabs>
        <w:spacing w:line="240" w:lineRule="auto"/>
        <w:ind w:left="142"/>
        <w:rPr>
          <w:rFonts w:ascii="Arial" w:hAnsi="Arial"/>
          <w:sz w:val="20"/>
          <w:szCs w:val="20"/>
        </w:rPr>
      </w:pPr>
      <w:r w:rsidRPr="00645089">
        <w:rPr>
          <w:rFonts w:ascii="Arial" w:hAnsi="Arial"/>
          <w:sz w:val="20"/>
          <w:szCs w:val="20"/>
        </w:rPr>
        <w:t>The new modern Model Making Workshop is equipped with all the necessary tools used for shaping, cutting, smoothing, trimming, gluing and welding of the various materials used such as timber, metal, plastic, glass etc. Well trained and qualified technician supervise and help student to produce their models. The workshop participates in preparing panels and the necessary hangers for College annual exhibition and help in producing and maintaining panels and partitions.</w:t>
      </w:r>
      <w:r>
        <w:rPr>
          <w:rFonts w:ascii="Arial" w:hAnsi="Arial"/>
          <w:sz w:val="20"/>
          <w:szCs w:val="20"/>
        </w:rPr>
        <w:t>Total floor area is 355m2.</w:t>
      </w:r>
    </w:p>
    <w:p w:rsidR="00EB1141" w:rsidRPr="00522CE9" w:rsidRDefault="00EB1141" w:rsidP="00232ACE">
      <w:pPr>
        <w:pStyle w:val="ListParagraph"/>
        <w:tabs>
          <w:tab w:val="num" w:pos="-142"/>
          <w:tab w:val="num" w:pos="720"/>
        </w:tabs>
        <w:spacing w:line="240" w:lineRule="auto"/>
        <w:ind w:left="142"/>
        <w:rPr>
          <w:rFonts w:ascii="Arial" w:hAnsi="Arial"/>
          <w:sz w:val="20"/>
          <w:szCs w:val="20"/>
        </w:rPr>
      </w:pPr>
    </w:p>
    <w:p w:rsidR="00EB1141" w:rsidRPr="002202CE" w:rsidRDefault="00EB1141" w:rsidP="00232ACE">
      <w:pPr>
        <w:pStyle w:val="ListParagraph"/>
        <w:numPr>
          <w:ilvl w:val="0"/>
          <w:numId w:val="188"/>
        </w:numPr>
        <w:tabs>
          <w:tab w:val="left" w:pos="1800"/>
        </w:tabs>
        <w:spacing w:line="240" w:lineRule="auto"/>
        <w:rPr>
          <w:rFonts w:ascii="Arial" w:hAnsi="Arial"/>
          <w:b/>
          <w:bCs/>
          <w:sz w:val="24"/>
          <w:szCs w:val="24"/>
        </w:rPr>
      </w:pPr>
      <w:r w:rsidRPr="002202CE">
        <w:rPr>
          <w:rFonts w:ascii="Arial" w:hAnsi="Arial"/>
          <w:b/>
          <w:bCs/>
        </w:rPr>
        <w:t>Virtual Reality Lab</w:t>
      </w:r>
    </w:p>
    <w:p w:rsidR="00EB1141" w:rsidRPr="00645089" w:rsidRDefault="00EB1141" w:rsidP="00232ACE">
      <w:pPr>
        <w:pStyle w:val="NormalWeb"/>
        <w:tabs>
          <w:tab w:val="num" w:pos="284"/>
          <w:tab w:val="num" w:pos="720"/>
        </w:tabs>
        <w:spacing w:before="120" w:beforeAutospacing="0" w:after="120" w:afterAutospacing="0"/>
        <w:ind w:left="142"/>
        <w:rPr>
          <w:rFonts w:ascii="Arial" w:hAnsi="Arial" w:cs="Arial"/>
          <w:sz w:val="20"/>
          <w:szCs w:val="20"/>
        </w:rPr>
      </w:pPr>
      <w:r w:rsidRPr="00645089">
        <w:rPr>
          <w:rFonts w:ascii="Arial" w:hAnsi="Arial" w:cs="Arial"/>
          <w:sz w:val="20"/>
          <w:szCs w:val="20"/>
        </w:rPr>
        <w:t>The Virtual Reality Lab (VRLab) is a very advance computer-simulated environments lab that can simulate physical presence in places in the real world, as well as in imaginary worlds. It is extremely useful for research, educational, planning, interior and architectural design purposes as well as demonstration for the public.</w:t>
      </w:r>
    </w:p>
    <w:p w:rsidR="00EB1141" w:rsidRPr="00645089" w:rsidRDefault="00EB1141" w:rsidP="00232ACE">
      <w:pPr>
        <w:pStyle w:val="NormalWeb"/>
        <w:tabs>
          <w:tab w:val="num" w:pos="284"/>
          <w:tab w:val="num" w:pos="720"/>
        </w:tabs>
        <w:spacing w:before="120" w:beforeAutospacing="0" w:after="120" w:afterAutospacing="0"/>
        <w:ind w:left="142"/>
        <w:rPr>
          <w:rFonts w:ascii="Arial" w:hAnsi="Arial" w:cs="Arial"/>
          <w:sz w:val="20"/>
          <w:szCs w:val="20"/>
        </w:rPr>
      </w:pPr>
      <w:r w:rsidRPr="00645089">
        <w:rPr>
          <w:rFonts w:ascii="Arial" w:hAnsi="Arial" w:cs="Arial"/>
          <w:sz w:val="20"/>
          <w:szCs w:val="20"/>
        </w:rPr>
        <w:t xml:space="preserve">It </w:t>
      </w:r>
      <w:r>
        <w:rPr>
          <w:rFonts w:ascii="Arial" w:hAnsi="Arial" w:cs="Arial"/>
          <w:sz w:val="20"/>
          <w:szCs w:val="20"/>
        </w:rPr>
        <w:t xml:space="preserve">is </w:t>
      </w:r>
      <w:r w:rsidRPr="00645089">
        <w:rPr>
          <w:rFonts w:ascii="Arial" w:hAnsi="Arial" w:cs="Arial"/>
          <w:sz w:val="20"/>
          <w:szCs w:val="20"/>
        </w:rPr>
        <w:t>based on visual / audio experiences, displayed through special stereoscopic displays, including a very advanced tracking system. Furthermore, virtual reality lab provides remote communication environments.</w:t>
      </w:r>
      <w:r w:rsidRPr="00645089">
        <w:rPr>
          <w:rFonts w:ascii="Arial" w:hAnsi="Arial" w:cs="Arial"/>
          <w:sz w:val="20"/>
          <w:szCs w:val="20"/>
        </w:rPr>
        <w:tab/>
      </w:r>
    </w:p>
    <w:p w:rsidR="00EB1141" w:rsidRPr="00645089" w:rsidRDefault="00EB1141" w:rsidP="00232ACE">
      <w:pPr>
        <w:pStyle w:val="NormalWeb"/>
        <w:tabs>
          <w:tab w:val="num" w:pos="284"/>
          <w:tab w:val="num" w:pos="720"/>
        </w:tabs>
        <w:spacing w:before="120" w:beforeAutospacing="0" w:after="120" w:afterAutospacing="0"/>
        <w:ind w:left="142"/>
        <w:rPr>
          <w:rFonts w:ascii="Arial" w:hAnsi="Arial" w:cs="Arial"/>
          <w:sz w:val="20"/>
          <w:szCs w:val="20"/>
        </w:rPr>
      </w:pPr>
      <w:r w:rsidRPr="00645089">
        <w:rPr>
          <w:rFonts w:ascii="Arial" w:hAnsi="Arial" w:cs="Arial"/>
          <w:sz w:val="20"/>
          <w:szCs w:val="20"/>
        </w:rPr>
        <w:t xml:space="preserve">Researchers and students can interact with a virtual environment by wearing special eyewear glasses and through a seven meters curved screen. The curved screen is based on three-chip DLP projection technology. The system is provided with two rear projectors generating an image of 4 million pixels resolution which produce a uniform bright and uniform colored image. In addition, the system includes a stereo capable professional graphics workstation as master system. It has a high-end graphics card with RAID functionality for data redundancy. </w:t>
      </w:r>
      <w:r>
        <w:rPr>
          <w:rFonts w:ascii="Arial" w:hAnsi="Arial" w:cs="Arial"/>
          <w:sz w:val="20"/>
          <w:szCs w:val="20"/>
        </w:rPr>
        <w:t>Total floor area of the lab is 142m2.</w:t>
      </w:r>
    </w:p>
    <w:p w:rsidR="00EB1141" w:rsidRDefault="00EB1141" w:rsidP="00232ACE">
      <w:pPr>
        <w:ind w:left="142"/>
        <w:rPr>
          <w:rFonts w:ascii="Arial" w:hAnsi="Arial" w:cs="Arial"/>
          <w:b/>
          <w:bCs/>
          <w:sz w:val="20"/>
          <w:szCs w:val="20"/>
        </w:rPr>
      </w:pPr>
    </w:p>
    <w:p w:rsidR="00EB1141" w:rsidRDefault="00EB1141" w:rsidP="00232ACE">
      <w:pPr>
        <w:ind w:left="142"/>
        <w:rPr>
          <w:rFonts w:ascii="Arial" w:hAnsi="Arial" w:cs="Arial"/>
          <w:b/>
          <w:bCs/>
          <w:sz w:val="20"/>
          <w:szCs w:val="20"/>
        </w:rPr>
      </w:pPr>
    </w:p>
    <w:p w:rsidR="00EB1141" w:rsidRPr="00522CE9" w:rsidRDefault="00EB1141" w:rsidP="00232ACE">
      <w:pPr>
        <w:ind w:left="142"/>
        <w:rPr>
          <w:rFonts w:ascii="Arial" w:hAnsi="Arial" w:cs="Arial"/>
          <w:b/>
          <w:bCs/>
          <w:sz w:val="20"/>
          <w:szCs w:val="20"/>
        </w:rPr>
      </w:pPr>
    </w:p>
    <w:p w:rsidR="00EB1141" w:rsidRPr="002202CE" w:rsidRDefault="00EB1141" w:rsidP="00232ACE">
      <w:pPr>
        <w:tabs>
          <w:tab w:val="left" w:pos="0"/>
          <w:tab w:val="right" w:pos="993"/>
        </w:tabs>
        <w:ind w:left="142"/>
        <w:rPr>
          <w:rFonts w:ascii="Arial" w:hAnsi="Arial" w:cs="Arial"/>
          <w:b/>
          <w:bCs/>
        </w:rPr>
      </w:pPr>
      <w:r>
        <w:rPr>
          <w:rFonts w:ascii="Arial" w:hAnsi="Arial" w:cs="Arial"/>
          <w:b/>
          <w:bCs/>
        </w:rPr>
        <w:lastRenderedPageBreak/>
        <w:t>3</w:t>
      </w:r>
      <w:r w:rsidRPr="002202CE">
        <w:rPr>
          <w:rFonts w:ascii="Arial" w:hAnsi="Arial" w:cs="Arial"/>
          <w:b/>
          <w:bCs/>
        </w:rPr>
        <w:t xml:space="preserve">.9  </w:t>
      </w:r>
      <w:r w:rsidRPr="002202CE">
        <w:rPr>
          <w:rFonts w:ascii="Arial" w:hAnsi="Arial" w:cs="Arial"/>
          <w:b/>
          <w:bCs/>
        </w:rPr>
        <w:tab/>
        <w:t>Information Resources</w:t>
      </w:r>
    </w:p>
    <w:p w:rsidR="00EB1141" w:rsidRPr="002D1C67" w:rsidRDefault="00EB1141" w:rsidP="002D1C67">
      <w:pPr>
        <w:tabs>
          <w:tab w:val="left" w:pos="0"/>
        </w:tabs>
        <w:spacing w:before="120" w:after="120"/>
        <w:ind w:left="142"/>
        <w:rPr>
          <w:rFonts w:ascii="Arial" w:hAnsi="Arial" w:cs="Arial"/>
          <w:bCs/>
          <w:sz w:val="20"/>
          <w:szCs w:val="20"/>
        </w:rPr>
      </w:pPr>
      <w:r w:rsidRPr="00645089">
        <w:rPr>
          <w:rFonts w:ascii="Arial" w:hAnsi="Arial" w:cs="Arial"/>
          <w:bCs/>
          <w:sz w:val="20"/>
          <w:szCs w:val="20"/>
        </w:rPr>
        <w:t>The Prince Salman Library plays a central role to enable KSU to attain an information-rich environment needed in the education of students and the promotion of intellectual, personal and social growth of the whole university community. The commitment of the library is to foster academic inquiry, scholarly communication, and life-long learning by collecting, organizing, and disseminating information to its users. These are essential for the promotion of information and critical thinking skills that are critical to teaching, scholarship research and professional training.  The details are as follows:</w:t>
      </w:r>
    </w:p>
    <w:p w:rsidR="00EB1141" w:rsidRPr="00645089" w:rsidRDefault="00EB1141" w:rsidP="00232ACE">
      <w:pPr>
        <w:pStyle w:val="ListParagraph"/>
        <w:numPr>
          <w:ilvl w:val="0"/>
          <w:numId w:val="29"/>
        </w:numPr>
        <w:tabs>
          <w:tab w:val="left" w:pos="0"/>
          <w:tab w:val="right" w:pos="284"/>
          <w:tab w:val="right" w:pos="426"/>
        </w:tabs>
        <w:spacing w:before="120" w:after="120"/>
        <w:ind w:left="567" w:hanging="425"/>
        <w:rPr>
          <w:rFonts w:ascii="Arial" w:hAnsi="Arial"/>
          <w:sz w:val="20"/>
          <w:szCs w:val="20"/>
        </w:rPr>
      </w:pPr>
      <w:r w:rsidRPr="002202CE">
        <w:rPr>
          <w:rFonts w:ascii="Arial" w:hAnsi="Arial"/>
          <w:b/>
          <w:bCs/>
          <w:sz w:val="24"/>
          <w:szCs w:val="24"/>
        </w:rPr>
        <w:t>Public Libraries:</w:t>
      </w:r>
      <w:r>
        <w:rPr>
          <w:rFonts w:ascii="Arial" w:hAnsi="Arial"/>
          <w:b/>
          <w:bCs/>
          <w:sz w:val="24"/>
          <w:szCs w:val="24"/>
        </w:rPr>
        <w:t xml:space="preserve"> </w:t>
      </w:r>
      <w:r w:rsidRPr="00645089">
        <w:rPr>
          <w:rFonts w:ascii="Arial" w:hAnsi="Arial"/>
          <w:sz w:val="20"/>
          <w:szCs w:val="20"/>
        </w:rPr>
        <w:t xml:space="preserve">students </w:t>
      </w:r>
      <w:r>
        <w:rPr>
          <w:rFonts w:ascii="Arial" w:hAnsi="Arial"/>
          <w:sz w:val="20"/>
          <w:szCs w:val="20"/>
        </w:rPr>
        <w:t xml:space="preserve">in the program </w:t>
      </w:r>
      <w:r w:rsidRPr="00645089">
        <w:rPr>
          <w:rFonts w:ascii="Arial" w:hAnsi="Arial"/>
          <w:sz w:val="20"/>
          <w:szCs w:val="20"/>
        </w:rPr>
        <w:t>have access to valuable resources through two public libraries.</w:t>
      </w:r>
    </w:p>
    <w:p w:rsidR="00EB1141" w:rsidRDefault="00EB1141" w:rsidP="00232ACE">
      <w:pPr>
        <w:pStyle w:val="ListParagraph"/>
        <w:numPr>
          <w:ilvl w:val="1"/>
          <w:numId w:val="29"/>
        </w:numPr>
        <w:tabs>
          <w:tab w:val="left" w:pos="0"/>
          <w:tab w:val="right" w:pos="142"/>
          <w:tab w:val="right" w:pos="426"/>
        </w:tabs>
        <w:spacing w:before="120" w:after="120"/>
        <w:ind w:left="142" w:firstLine="0"/>
        <w:rPr>
          <w:rFonts w:ascii="Arial" w:hAnsi="Arial"/>
          <w:sz w:val="20"/>
          <w:szCs w:val="20"/>
        </w:rPr>
      </w:pPr>
      <w:r w:rsidRPr="002202CE">
        <w:rPr>
          <w:rFonts w:ascii="Arial" w:hAnsi="Arial"/>
          <w:b/>
          <w:bCs/>
          <w:sz w:val="24"/>
          <w:szCs w:val="24"/>
        </w:rPr>
        <w:t>Central Library</w:t>
      </w:r>
      <w:r w:rsidRPr="00645089">
        <w:rPr>
          <w:rFonts w:ascii="Arial" w:hAnsi="Arial"/>
          <w:sz w:val="20"/>
          <w:szCs w:val="20"/>
        </w:rPr>
        <w:t>(Over two million volumes and online accessibility)</w:t>
      </w:r>
    </w:p>
    <w:p w:rsidR="00EB1141" w:rsidRDefault="00EB1141" w:rsidP="00232ACE">
      <w:pPr>
        <w:pStyle w:val="ListParagraph"/>
        <w:numPr>
          <w:ilvl w:val="2"/>
          <w:numId w:val="29"/>
        </w:numPr>
        <w:tabs>
          <w:tab w:val="left" w:pos="-1530"/>
          <w:tab w:val="right" w:pos="720"/>
        </w:tabs>
        <w:spacing w:before="120" w:after="120"/>
        <w:ind w:left="720"/>
        <w:rPr>
          <w:rFonts w:ascii="Arial" w:hAnsi="Arial"/>
          <w:sz w:val="20"/>
          <w:szCs w:val="20"/>
        </w:rPr>
      </w:pPr>
      <w:r w:rsidRPr="009F6C30">
        <w:rPr>
          <w:rFonts w:ascii="Arial" w:hAnsi="Arial"/>
          <w:sz w:val="20"/>
          <w:szCs w:val="20"/>
        </w:rPr>
        <w:t>Manuscripts</w:t>
      </w:r>
    </w:p>
    <w:p w:rsidR="00EB1141" w:rsidRDefault="00EB1141" w:rsidP="00232ACE">
      <w:pPr>
        <w:pStyle w:val="ListParagraph"/>
        <w:numPr>
          <w:ilvl w:val="2"/>
          <w:numId w:val="29"/>
        </w:numPr>
        <w:tabs>
          <w:tab w:val="left" w:pos="-1530"/>
          <w:tab w:val="right" w:pos="720"/>
        </w:tabs>
        <w:spacing w:before="120" w:after="120"/>
        <w:ind w:left="720"/>
        <w:rPr>
          <w:rFonts w:ascii="Arial" w:hAnsi="Arial"/>
          <w:sz w:val="20"/>
          <w:szCs w:val="20"/>
        </w:rPr>
      </w:pPr>
      <w:r w:rsidRPr="009F6C30">
        <w:rPr>
          <w:rFonts w:ascii="Arial" w:hAnsi="Arial"/>
          <w:sz w:val="20"/>
          <w:szCs w:val="20"/>
        </w:rPr>
        <w:t>Thesis</w:t>
      </w:r>
    </w:p>
    <w:p w:rsidR="00EB1141" w:rsidRDefault="00EB1141" w:rsidP="00232ACE">
      <w:pPr>
        <w:pStyle w:val="ListParagraph"/>
        <w:numPr>
          <w:ilvl w:val="2"/>
          <w:numId w:val="29"/>
        </w:numPr>
        <w:tabs>
          <w:tab w:val="left" w:pos="-1530"/>
          <w:tab w:val="right" w:pos="720"/>
        </w:tabs>
        <w:spacing w:before="120" w:after="120"/>
        <w:ind w:left="720"/>
        <w:rPr>
          <w:rFonts w:ascii="Arial" w:hAnsi="Arial"/>
          <w:sz w:val="20"/>
          <w:szCs w:val="20"/>
        </w:rPr>
      </w:pPr>
      <w:r w:rsidRPr="009F6C30">
        <w:rPr>
          <w:rFonts w:ascii="Arial" w:hAnsi="Arial"/>
          <w:sz w:val="20"/>
          <w:szCs w:val="20"/>
        </w:rPr>
        <w:t>KSU Journals</w:t>
      </w:r>
    </w:p>
    <w:p w:rsidR="00EB1141" w:rsidRPr="002D1C67" w:rsidRDefault="00EB1141" w:rsidP="002D1C67">
      <w:pPr>
        <w:pStyle w:val="ListParagraph"/>
        <w:numPr>
          <w:ilvl w:val="2"/>
          <w:numId w:val="29"/>
        </w:numPr>
        <w:tabs>
          <w:tab w:val="left" w:pos="-1530"/>
          <w:tab w:val="right" w:pos="720"/>
        </w:tabs>
        <w:spacing w:before="120" w:after="120"/>
        <w:ind w:left="720"/>
        <w:rPr>
          <w:rFonts w:ascii="Arial" w:hAnsi="Arial"/>
          <w:sz w:val="20"/>
          <w:szCs w:val="20"/>
        </w:rPr>
      </w:pPr>
      <w:r w:rsidRPr="009F6C30">
        <w:rPr>
          <w:rFonts w:ascii="Arial" w:hAnsi="Arial"/>
          <w:sz w:val="20"/>
          <w:szCs w:val="20"/>
        </w:rPr>
        <w:t>Academic publishing</w:t>
      </w:r>
    </w:p>
    <w:p w:rsidR="00EB1141" w:rsidRDefault="00EB1141" w:rsidP="00232ACE">
      <w:pPr>
        <w:pStyle w:val="ListParagraph"/>
        <w:numPr>
          <w:ilvl w:val="1"/>
          <w:numId w:val="29"/>
        </w:numPr>
        <w:tabs>
          <w:tab w:val="left" w:pos="0"/>
          <w:tab w:val="right" w:pos="142"/>
          <w:tab w:val="right" w:pos="426"/>
          <w:tab w:val="right" w:pos="1276"/>
        </w:tabs>
        <w:spacing w:before="120" w:after="120"/>
        <w:ind w:left="142" w:firstLine="0"/>
        <w:rPr>
          <w:rFonts w:ascii="Arial" w:hAnsi="Arial"/>
          <w:b/>
          <w:bCs/>
          <w:sz w:val="24"/>
          <w:szCs w:val="24"/>
        </w:rPr>
      </w:pPr>
      <w:r w:rsidRPr="002202CE">
        <w:rPr>
          <w:rFonts w:ascii="Arial" w:hAnsi="Arial"/>
          <w:b/>
          <w:bCs/>
          <w:sz w:val="24"/>
          <w:szCs w:val="24"/>
        </w:rPr>
        <w:t xml:space="preserve">College </w:t>
      </w:r>
      <w:r>
        <w:rPr>
          <w:rFonts w:ascii="Arial" w:hAnsi="Arial"/>
          <w:b/>
          <w:bCs/>
          <w:sz w:val="24"/>
          <w:szCs w:val="24"/>
        </w:rPr>
        <w:t>L</w:t>
      </w:r>
      <w:r w:rsidRPr="002202CE">
        <w:rPr>
          <w:rFonts w:ascii="Arial" w:hAnsi="Arial"/>
          <w:b/>
          <w:bCs/>
          <w:sz w:val="24"/>
          <w:szCs w:val="24"/>
        </w:rPr>
        <w:t>ibrary</w:t>
      </w:r>
    </w:p>
    <w:p w:rsidR="00EB1141" w:rsidRPr="00B34CBD" w:rsidRDefault="00EB1141" w:rsidP="00232ACE">
      <w:pPr>
        <w:pStyle w:val="ListParagraph"/>
        <w:numPr>
          <w:ilvl w:val="2"/>
          <w:numId w:val="29"/>
        </w:numPr>
        <w:tabs>
          <w:tab w:val="right" w:pos="-180"/>
        </w:tabs>
        <w:spacing w:before="120" w:after="120"/>
        <w:ind w:left="720"/>
        <w:rPr>
          <w:rFonts w:ascii="Arial" w:hAnsi="Arial"/>
          <w:bCs/>
          <w:sz w:val="24"/>
          <w:szCs w:val="24"/>
        </w:rPr>
      </w:pPr>
      <w:r w:rsidRPr="00B34CBD">
        <w:rPr>
          <w:rFonts w:ascii="Arial" w:hAnsi="Arial"/>
          <w:sz w:val="20"/>
          <w:szCs w:val="20"/>
        </w:rPr>
        <w:t>8000 new volumes of professional books</w:t>
      </w:r>
    </w:p>
    <w:p w:rsidR="00EB1141" w:rsidRPr="00B34CBD" w:rsidRDefault="00EB1141" w:rsidP="00232ACE">
      <w:pPr>
        <w:pStyle w:val="ListParagraph"/>
        <w:numPr>
          <w:ilvl w:val="2"/>
          <w:numId w:val="29"/>
        </w:numPr>
        <w:tabs>
          <w:tab w:val="right" w:pos="-180"/>
        </w:tabs>
        <w:spacing w:before="120" w:after="120"/>
        <w:ind w:left="720"/>
        <w:rPr>
          <w:rFonts w:ascii="Arial" w:hAnsi="Arial"/>
          <w:bCs/>
          <w:sz w:val="24"/>
          <w:szCs w:val="24"/>
        </w:rPr>
      </w:pPr>
      <w:r w:rsidRPr="00B34CBD">
        <w:rPr>
          <w:rFonts w:ascii="Arial" w:hAnsi="Arial"/>
          <w:sz w:val="20"/>
          <w:szCs w:val="20"/>
        </w:rPr>
        <w:t>54 international periodicals</w:t>
      </w:r>
    </w:p>
    <w:p w:rsidR="00EB1141" w:rsidRPr="00B34CBD" w:rsidRDefault="00EB1141" w:rsidP="00232ACE">
      <w:pPr>
        <w:pStyle w:val="ListParagraph"/>
        <w:numPr>
          <w:ilvl w:val="2"/>
          <w:numId w:val="29"/>
        </w:numPr>
        <w:tabs>
          <w:tab w:val="right" w:pos="-180"/>
        </w:tabs>
        <w:spacing w:before="120" w:after="120"/>
        <w:ind w:left="720"/>
        <w:rPr>
          <w:rFonts w:ascii="Arial" w:hAnsi="Arial"/>
          <w:bCs/>
          <w:sz w:val="24"/>
          <w:szCs w:val="24"/>
        </w:rPr>
      </w:pPr>
      <w:r w:rsidRPr="00B34CBD">
        <w:rPr>
          <w:rFonts w:ascii="Arial" w:hAnsi="Arial"/>
          <w:sz w:val="20"/>
          <w:szCs w:val="20"/>
        </w:rPr>
        <w:t>41 Arabic periodicals.</w:t>
      </w:r>
    </w:p>
    <w:p w:rsidR="00EB1141" w:rsidRPr="00B34CBD" w:rsidRDefault="00EB1141" w:rsidP="00232ACE">
      <w:pPr>
        <w:pStyle w:val="ListParagraph"/>
        <w:numPr>
          <w:ilvl w:val="2"/>
          <w:numId w:val="29"/>
        </w:numPr>
        <w:tabs>
          <w:tab w:val="right" w:pos="-180"/>
        </w:tabs>
        <w:spacing w:before="120" w:after="120"/>
        <w:ind w:left="720"/>
        <w:rPr>
          <w:rFonts w:ascii="Arial" w:hAnsi="Arial"/>
          <w:bCs/>
          <w:sz w:val="24"/>
          <w:szCs w:val="24"/>
        </w:rPr>
      </w:pPr>
      <w:r w:rsidRPr="00B34CBD">
        <w:rPr>
          <w:rFonts w:ascii="Arial" w:hAnsi="Arial"/>
          <w:sz w:val="20"/>
          <w:szCs w:val="20"/>
        </w:rPr>
        <w:t>Master thesis and doctoral dissertations</w:t>
      </w:r>
      <w:r w:rsidRPr="00B34CBD">
        <w:rPr>
          <w:rFonts w:ascii="Arial" w:hAnsi="Arial"/>
          <w:sz w:val="24"/>
          <w:szCs w:val="24"/>
        </w:rPr>
        <w:t>.</w:t>
      </w:r>
    </w:p>
    <w:p w:rsidR="00EB1141" w:rsidRPr="00B34CBD" w:rsidRDefault="00EB1141" w:rsidP="00232ACE">
      <w:pPr>
        <w:pStyle w:val="ListParagraph"/>
        <w:tabs>
          <w:tab w:val="right" w:pos="-180"/>
        </w:tabs>
        <w:spacing w:before="120" w:after="120"/>
        <w:rPr>
          <w:rFonts w:ascii="Arial" w:hAnsi="Arial"/>
          <w:bCs/>
          <w:sz w:val="24"/>
          <w:szCs w:val="24"/>
        </w:rPr>
      </w:pPr>
    </w:p>
    <w:p w:rsidR="00EB1141" w:rsidRPr="002202CE" w:rsidRDefault="00EB1141" w:rsidP="00232ACE">
      <w:pPr>
        <w:pStyle w:val="ListParagraph"/>
        <w:numPr>
          <w:ilvl w:val="0"/>
          <w:numId w:val="29"/>
        </w:numPr>
        <w:tabs>
          <w:tab w:val="left" w:pos="0"/>
          <w:tab w:val="right" w:pos="426"/>
        </w:tabs>
        <w:spacing w:before="120" w:after="120"/>
        <w:ind w:left="142" w:right="-142" w:firstLine="0"/>
        <w:rPr>
          <w:rFonts w:ascii="Arial" w:hAnsi="Arial"/>
          <w:b/>
          <w:bCs/>
          <w:sz w:val="24"/>
          <w:szCs w:val="24"/>
        </w:rPr>
      </w:pPr>
      <w:r w:rsidRPr="002202CE">
        <w:rPr>
          <w:rFonts w:ascii="Arial" w:hAnsi="Arial"/>
          <w:b/>
          <w:bCs/>
          <w:sz w:val="24"/>
          <w:szCs w:val="24"/>
        </w:rPr>
        <w:t>Studio Libraries (proposed)</w:t>
      </w:r>
    </w:p>
    <w:p w:rsidR="00EB1141" w:rsidRPr="00645089" w:rsidRDefault="00EB1141" w:rsidP="00232ACE">
      <w:pPr>
        <w:pStyle w:val="ListParagraph"/>
        <w:numPr>
          <w:ilvl w:val="1"/>
          <w:numId w:val="29"/>
        </w:numPr>
        <w:tabs>
          <w:tab w:val="left" w:pos="284"/>
          <w:tab w:val="right" w:pos="426"/>
          <w:tab w:val="right" w:pos="851"/>
        </w:tabs>
        <w:spacing w:before="120" w:after="120"/>
        <w:ind w:left="142" w:firstLine="0"/>
        <w:rPr>
          <w:rFonts w:ascii="Arial" w:hAnsi="Arial"/>
          <w:sz w:val="20"/>
          <w:szCs w:val="20"/>
        </w:rPr>
      </w:pPr>
      <w:r w:rsidRPr="00645089">
        <w:rPr>
          <w:rFonts w:ascii="Arial" w:hAnsi="Arial"/>
          <w:sz w:val="20"/>
          <w:szCs w:val="20"/>
        </w:rPr>
        <w:t>Reference and handbooks.</w:t>
      </w:r>
    </w:p>
    <w:p w:rsidR="00EB1141" w:rsidRPr="00645089" w:rsidRDefault="00EB1141" w:rsidP="00232ACE">
      <w:pPr>
        <w:pStyle w:val="ListParagraph"/>
        <w:numPr>
          <w:ilvl w:val="1"/>
          <w:numId w:val="29"/>
        </w:numPr>
        <w:tabs>
          <w:tab w:val="left" w:pos="0"/>
          <w:tab w:val="right" w:pos="284"/>
          <w:tab w:val="right" w:pos="426"/>
        </w:tabs>
        <w:spacing w:before="120" w:after="120"/>
        <w:ind w:left="142" w:firstLine="0"/>
        <w:rPr>
          <w:rFonts w:ascii="Arial" w:hAnsi="Arial"/>
          <w:sz w:val="20"/>
          <w:szCs w:val="20"/>
        </w:rPr>
      </w:pPr>
      <w:r w:rsidRPr="00645089">
        <w:rPr>
          <w:rFonts w:ascii="Arial" w:hAnsi="Arial"/>
          <w:sz w:val="20"/>
          <w:szCs w:val="20"/>
        </w:rPr>
        <w:t>Architectural journals and magazines.</w:t>
      </w:r>
    </w:p>
    <w:p w:rsidR="00EB1141" w:rsidRDefault="00EB1141" w:rsidP="00232ACE">
      <w:pPr>
        <w:pStyle w:val="ListParagraph"/>
        <w:numPr>
          <w:ilvl w:val="1"/>
          <w:numId w:val="29"/>
        </w:numPr>
        <w:tabs>
          <w:tab w:val="left" w:pos="0"/>
          <w:tab w:val="right" w:pos="284"/>
          <w:tab w:val="right" w:pos="426"/>
        </w:tabs>
        <w:spacing w:before="120" w:after="120"/>
        <w:ind w:left="142" w:firstLine="0"/>
        <w:rPr>
          <w:rFonts w:ascii="Arial" w:hAnsi="Arial"/>
          <w:sz w:val="20"/>
          <w:szCs w:val="20"/>
        </w:rPr>
      </w:pPr>
      <w:r w:rsidRPr="00645089">
        <w:rPr>
          <w:rFonts w:ascii="Arial" w:hAnsi="Arial"/>
          <w:sz w:val="20"/>
          <w:szCs w:val="20"/>
        </w:rPr>
        <w:t>Sample of students works</w:t>
      </w:r>
    </w:p>
    <w:p w:rsidR="00EB1141" w:rsidRDefault="00EB1141" w:rsidP="00232ACE">
      <w:pPr>
        <w:pStyle w:val="ListParagraph"/>
        <w:numPr>
          <w:ilvl w:val="2"/>
          <w:numId w:val="29"/>
        </w:numPr>
        <w:tabs>
          <w:tab w:val="left" w:pos="-900"/>
        </w:tabs>
        <w:spacing w:before="120" w:after="120"/>
        <w:ind w:left="720"/>
        <w:rPr>
          <w:rFonts w:ascii="Arial" w:hAnsi="Arial"/>
          <w:sz w:val="20"/>
          <w:szCs w:val="20"/>
        </w:rPr>
      </w:pPr>
      <w:r w:rsidRPr="00B34CBD">
        <w:rPr>
          <w:rFonts w:ascii="Arial" w:hAnsi="Arial"/>
          <w:sz w:val="20"/>
          <w:szCs w:val="20"/>
        </w:rPr>
        <w:t>Previous projects.</w:t>
      </w:r>
    </w:p>
    <w:p w:rsidR="00EB1141" w:rsidRDefault="00EB1141" w:rsidP="00232ACE">
      <w:pPr>
        <w:pStyle w:val="ListParagraph"/>
        <w:numPr>
          <w:ilvl w:val="2"/>
          <w:numId w:val="29"/>
        </w:numPr>
        <w:tabs>
          <w:tab w:val="left" w:pos="-900"/>
        </w:tabs>
        <w:spacing w:before="120" w:after="120"/>
        <w:ind w:left="720"/>
        <w:rPr>
          <w:rFonts w:ascii="Arial" w:hAnsi="Arial"/>
          <w:sz w:val="20"/>
          <w:szCs w:val="20"/>
        </w:rPr>
      </w:pPr>
      <w:r w:rsidRPr="00B34CBD">
        <w:rPr>
          <w:rFonts w:ascii="Arial" w:hAnsi="Arial"/>
          <w:sz w:val="20"/>
          <w:szCs w:val="20"/>
        </w:rPr>
        <w:t>Case studies analysis.</w:t>
      </w:r>
    </w:p>
    <w:p w:rsidR="00EB1141" w:rsidRPr="00B34CBD" w:rsidRDefault="00EB1141" w:rsidP="00232ACE">
      <w:pPr>
        <w:pStyle w:val="ListParagraph"/>
        <w:numPr>
          <w:ilvl w:val="2"/>
          <w:numId w:val="29"/>
        </w:numPr>
        <w:tabs>
          <w:tab w:val="left" w:pos="-900"/>
        </w:tabs>
        <w:spacing w:before="120" w:after="120"/>
        <w:ind w:left="720"/>
        <w:rPr>
          <w:rFonts w:ascii="Arial" w:hAnsi="Arial"/>
          <w:sz w:val="20"/>
          <w:szCs w:val="20"/>
        </w:rPr>
      </w:pPr>
      <w:r w:rsidRPr="00B34CBD">
        <w:rPr>
          <w:rFonts w:ascii="Arial" w:hAnsi="Arial"/>
          <w:sz w:val="20"/>
          <w:szCs w:val="20"/>
        </w:rPr>
        <w:t>Architectural programs.</w:t>
      </w:r>
    </w:p>
    <w:p w:rsidR="00EB1141" w:rsidRPr="00522CE9" w:rsidRDefault="00EB1141" w:rsidP="00232ACE">
      <w:pPr>
        <w:pStyle w:val="ListParagraph"/>
        <w:tabs>
          <w:tab w:val="left" w:pos="0"/>
        </w:tabs>
        <w:spacing w:before="120" w:after="120"/>
        <w:ind w:left="142" w:right="170"/>
        <w:rPr>
          <w:rFonts w:ascii="Arial" w:hAnsi="Arial"/>
          <w:sz w:val="20"/>
          <w:szCs w:val="20"/>
        </w:rPr>
      </w:pPr>
    </w:p>
    <w:p w:rsidR="00EB1141" w:rsidRPr="00645089" w:rsidRDefault="00EB1141" w:rsidP="00232ACE">
      <w:pPr>
        <w:pStyle w:val="ListParagraph"/>
        <w:numPr>
          <w:ilvl w:val="0"/>
          <w:numId w:val="29"/>
        </w:numPr>
        <w:tabs>
          <w:tab w:val="left" w:pos="0"/>
          <w:tab w:val="right" w:pos="426"/>
          <w:tab w:val="right" w:pos="851"/>
        </w:tabs>
        <w:spacing w:before="240" w:after="120"/>
        <w:ind w:left="142" w:firstLine="0"/>
        <w:rPr>
          <w:rFonts w:ascii="Arial" w:hAnsi="Arial"/>
          <w:sz w:val="20"/>
          <w:szCs w:val="20"/>
        </w:rPr>
      </w:pPr>
      <w:r w:rsidRPr="002202CE">
        <w:rPr>
          <w:rFonts w:ascii="Arial" w:hAnsi="Arial"/>
          <w:b/>
          <w:bCs/>
          <w:sz w:val="24"/>
          <w:szCs w:val="24"/>
        </w:rPr>
        <w:t>Documentation Center:</w:t>
      </w:r>
      <w:r>
        <w:rPr>
          <w:rFonts w:ascii="Arial" w:hAnsi="Arial"/>
          <w:b/>
          <w:bCs/>
          <w:sz w:val="24"/>
          <w:szCs w:val="24"/>
        </w:rPr>
        <w:t xml:space="preserve"> </w:t>
      </w:r>
      <w:r w:rsidRPr="00645089">
        <w:rPr>
          <w:rFonts w:ascii="Arial" w:hAnsi="Arial"/>
          <w:sz w:val="20"/>
          <w:szCs w:val="20"/>
        </w:rPr>
        <w:t>containing various digital material</w:t>
      </w:r>
      <w:r>
        <w:rPr>
          <w:rFonts w:ascii="Arial" w:hAnsi="Arial"/>
          <w:sz w:val="20"/>
          <w:szCs w:val="20"/>
        </w:rPr>
        <w:t xml:space="preserve"> i.e.</w:t>
      </w:r>
      <w:r w:rsidRPr="00645089">
        <w:rPr>
          <w:rFonts w:ascii="Arial" w:hAnsi="Arial"/>
          <w:sz w:val="20"/>
          <w:szCs w:val="20"/>
        </w:rPr>
        <w:t>:</w:t>
      </w:r>
    </w:p>
    <w:p w:rsidR="00EB1141" w:rsidRPr="00645089" w:rsidRDefault="00EB1141" w:rsidP="00232ACE">
      <w:pPr>
        <w:pStyle w:val="ListParagraph"/>
        <w:numPr>
          <w:ilvl w:val="1"/>
          <w:numId w:val="29"/>
        </w:numPr>
        <w:tabs>
          <w:tab w:val="left" w:pos="-142"/>
          <w:tab w:val="right" w:pos="284"/>
          <w:tab w:val="right" w:pos="426"/>
        </w:tabs>
        <w:spacing w:before="120" w:after="120"/>
        <w:ind w:left="142" w:firstLine="0"/>
        <w:rPr>
          <w:rFonts w:ascii="Arial" w:hAnsi="Arial"/>
          <w:sz w:val="20"/>
          <w:szCs w:val="20"/>
        </w:rPr>
      </w:pPr>
      <w:r w:rsidRPr="00645089">
        <w:rPr>
          <w:rFonts w:ascii="Arial" w:hAnsi="Arial"/>
          <w:sz w:val="20"/>
          <w:szCs w:val="20"/>
        </w:rPr>
        <w:t>Books, journals, reports, unpublished thesis and dissertations.</w:t>
      </w:r>
    </w:p>
    <w:p w:rsidR="00EB1141" w:rsidRPr="00645089" w:rsidRDefault="00EB1141" w:rsidP="00232ACE">
      <w:pPr>
        <w:pStyle w:val="ListParagraph"/>
        <w:numPr>
          <w:ilvl w:val="1"/>
          <w:numId w:val="29"/>
        </w:numPr>
        <w:tabs>
          <w:tab w:val="left" w:pos="284"/>
          <w:tab w:val="right" w:pos="426"/>
        </w:tabs>
        <w:spacing w:before="120" w:after="120"/>
        <w:ind w:left="142" w:firstLine="0"/>
        <w:rPr>
          <w:rFonts w:ascii="Arial" w:hAnsi="Arial"/>
          <w:sz w:val="20"/>
          <w:szCs w:val="20"/>
        </w:rPr>
      </w:pPr>
      <w:r w:rsidRPr="00645089">
        <w:rPr>
          <w:rFonts w:ascii="Arial" w:hAnsi="Arial"/>
          <w:sz w:val="20"/>
          <w:szCs w:val="20"/>
        </w:rPr>
        <w:t xml:space="preserve">GIS library: containing satellite images, aerial photos, base maps, digitized projects. </w:t>
      </w:r>
    </w:p>
    <w:p w:rsidR="00EB1141" w:rsidRPr="00645089" w:rsidRDefault="00EB1141" w:rsidP="00232ACE">
      <w:pPr>
        <w:pStyle w:val="ListParagraph"/>
        <w:numPr>
          <w:ilvl w:val="1"/>
          <w:numId w:val="29"/>
        </w:numPr>
        <w:tabs>
          <w:tab w:val="left" w:pos="-142"/>
          <w:tab w:val="right" w:pos="284"/>
          <w:tab w:val="right" w:pos="426"/>
          <w:tab w:val="right" w:pos="709"/>
        </w:tabs>
        <w:spacing w:before="120" w:after="120"/>
        <w:ind w:left="142" w:firstLine="0"/>
        <w:rPr>
          <w:rFonts w:ascii="Arial" w:hAnsi="Arial"/>
          <w:sz w:val="20"/>
          <w:szCs w:val="20"/>
        </w:rPr>
      </w:pPr>
      <w:r w:rsidRPr="00645089">
        <w:rPr>
          <w:rFonts w:ascii="Arial" w:hAnsi="Arial"/>
          <w:sz w:val="20"/>
          <w:szCs w:val="20"/>
        </w:rPr>
        <w:t>Slide libraries mainly for history and theory of architecture</w:t>
      </w:r>
    </w:p>
    <w:p w:rsidR="00EB1141" w:rsidRPr="00645089" w:rsidRDefault="00EB1141" w:rsidP="00232ACE">
      <w:pPr>
        <w:pStyle w:val="ListParagraph"/>
        <w:numPr>
          <w:ilvl w:val="1"/>
          <w:numId w:val="29"/>
        </w:numPr>
        <w:tabs>
          <w:tab w:val="left" w:pos="-142"/>
          <w:tab w:val="right" w:pos="284"/>
          <w:tab w:val="right" w:pos="426"/>
          <w:tab w:val="right" w:pos="709"/>
        </w:tabs>
        <w:spacing w:before="120" w:after="120"/>
        <w:ind w:left="142" w:firstLine="0"/>
        <w:rPr>
          <w:rFonts w:ascii="Arial" w:hAnsi="Arial"/>
          <w:sz w:val="20"/>
          <w:szCs w:val="20"/>
        </w:rPr>
      </w:pPr>
      <w:r w:rsidRPr="00645089">
        <w:rPr>
          <w:rFonts w:ascii="Arial" w:hAnsi="Arial"/>
          <w:sz w:val="20"/>
          <w:szCs w:val="20"/>
        </w:rPr>
        <w:t>Educational and documentary movies:</w:t>
      </w:r>
    </w:p>
    <w:p w:rsidR="00EB1141" w:rsidRPr="00645089" w:rsidRDefault="00EB1141" w:rsidP="00232ACE">
      <w:pPr>
        <w:pStyle w:val="ListParagraph"/>
        <w:numPr>
          <w:ilvl w:val="2"/>
          <w:numId w:val="29"/>
        </w:numPr>
        <w:tabs>
          <w:tab w:val="left" w:pos="709"/>
        </w:tabs>
        <w:spacing w:before="120" w:after="120"/>
        <w:ind w:left="426" w:firstLine="141"/>
        <w:rPr>
          <w:rFonts w:ascii="Arial" w:hAnsi="Arial"/>
          <w:sz w:val="20"/>
          <w:szCs w:val="20"/>
        </w:rPr>
      </w:pPr>
      <w:r w:rsidRPr="00645089">
        <w:rPr>
          <w:rFonts w:ascii="Arial" w:hAnsi="Arial"/>
          <w:sz w:val="20"/>
          <w:szCs w:val="20"/>
        </w:rPr>
        <w:t>Architecture pioneers.</w:t>
      </w:r>
    </w:p>
    <w:p w:rsidR="00EB1141" w:rsidRPr="00645089" w:rsidRDefault="00EB1141" w:rsidP="00232ACE">
      <w:pPr>
        <w:pStyle w:val="ListParagraph"/>
        <w:numPr>
          <w:ilvl w:val="2"/>
          <w:numId w:val="29"/>
        </w:numPr>
        <w:tabs>
          <w:tab w:val="left" w:pos="709"/>
        </w:tabs>
        <w:spacing w:before="120" w:after="120"/>
        <w:ind w:left="426" w:firstLine="141"/>
        <w:rPr>
          <w:rFonts w:ascii="Arial" w:hAnsi="Arial"/>
          <w:sz w:val="20"/>
          <w:szCs w:val="20"/>
        </w:rPr>
      </w:pPr>
      <w:r w:rsidRPr="00645089">
        <w:rPr>
          <w:rFonts w:ascii="Arial" w:hAnsi="Arial"/>
          <w:sz w:val="20"/>
          <w:szCs w:val="20"/>
        </w:rPr>
        <w:t>Famous buildings.</w:t>
      </w:r>
    </w:p>
    <w:p w:rsidR="00EB1141" w:rsidRPr="00645089" w:rsidRDefault="00EB1141" w:rsidP="00232ACE">
      <w:pPr>
        <w:pStyle w:val="ListParagraph"/>
        <w:numPr>
          <w:ilvl w:val="2"/>
          <w:numId w:val="29"/>
        </w:numPr>
        <w:tabs>
          <w:tab w:val="left" w:pos="709"/>
        </w:tabs>
        <w:spacing w:before="120" w:after="120"/>
        <w:ind w:left="426" w:firstLine="141"/>
        <w:rPr>
          <w:rFonts w:ascii="Arial" w:hAnsi="Arial"/>
          <w:sz w:val="20"/>
          <w:szCs w:val="20"/>
        </w:rPr>
      </w:pPr>
      <w:r w:rsidRPr="00645089">
        <w:rPr>
          <w:rFonts w:ascii="Arial" w:hAnsi="Arial"/>
          <w:sz w:val="20"/>
          <w:szCs w:val="20"/>
        </w:rPr>
        <w:t>Construction techniques</w:t>
      </w:r>
    </w:p>
    <w:p w:rsidR="00EB1141" w:rsidRPr="00645089" w:rsidRDefault="00EB1141" w:rsidP="00232ACE">
      <w:pPr>
        <w:pStyle w:val="ListParagraph"/>
        <w:numPr>
          <w:ilvl w:val="1"/>
          <w:numId w:val="29"/>
        </w:numPr>
        <w:tabs>
          <w:tab w:val="left" w:pos="0"/>
          <w:tab w:val="right" w:pos="284"/>
          <w:tab w:val="left" w:pos="426"/>
        </w:tabs>
        <w:spacing w:before="120" w:after="120"/>
        <w:ind w:left="142" w:firstLine="0"/>
        <w:rPr>
          <w:rFonts w:ascii="Arial" w:hAnsi="Arial"/>
          <w:sz w:val="20"/>
          <w:szCs w:val="20"/>
        </w:rPr>
      </w:pPr>
      <w:r w:rsidRPr="00645089">
        <w:rPr>
          <w:rFonts w:ascii="Arial" w:hAnsi="Arial"/>
          <w:sz w:val="20"/>
          <w:szCs w:val="20"/>
        </w:rPr>
        <w:t xml:space="preserve">Building products and material catalogues (CDs and DVDs): </w:t>
      </w:r>
    </w:p>
    <w:p w:rsidR="00EB1141" w:rsidRPr="00645089" w:rsidRDefault="00EB1141" w:rsidP="00232ACE">
      <w:pPr>
        <w:pStyle w:val="ListParagraph"/>
        <w:numPr>
          <w:ilvl w:val="1"/>
          <w:numId w:val="29"/>
        </w:numPr>
        <w:tabs>
          <w:tab w:val="left" w:pos="0"/>
          <w:tab w:val="right" w:pos="284"/>
          <w:tab w:val="right" w:pos="426"/>
        </w:tabs>
        <w:spacing w:before="120" w:after="120"/>
        <w:ind w:left="142" w:firstLine="0"/>
        <w:rPr>
          <w:rFonts w:ascii="Arial" w:hAnsi="Arial"/>
          <w:sz w:val="20"/>
          <w:szCs w:val="20"/>
        </w:rPr>
      </w:pPr>
      <w:r w:rsidRPr="00645089">
        <w:rPr>
          <w:rFonts w:ascii="Arial" w:hAnsi="Arial"/>
          <w:sz w:val="20"/>
          <w:szCs w:val="20"/>
        </w:rPr>
        <w:t>Local and international competitions.</w:t>
      </w:r>
    </w:p>
    <w:p w:rsidR="00EB1141" w:rsidRDefault="00EB1141" w:rsidP="00232ACE">
      <w:pPr>
        <w:pStyle w:val="ListParagraph"/>
        <w:numPr>
          <w:ilvl w:val="1"/>
          <w:numId w:val="29"/>
        </w:numPr>
        <w:tabs>
          <w:tab w:val="left" w:pos="0"/>
          <w:tab w:val="right" w:pos="284"/>
          <w:tab w:val="right" w:pos="426"/>
        </w:tabs>
        <w:spacing w:before="120" w:after="120"/>
        <w:ind w:left="142" w:firstLine="0"/>
        <w:rPr>
          <w:rFonts w:ascii="Arial" w:hAnsi="Arial"/>
          <w:sz w:val="20"/>
          <w:szCs w:val="20"/>
        </w:rPr>
      </w:pPr>
      <w:r w:rsidRPr="00645089">
        <w:rPr>
          <w:rFonts w:ascii="Arial" w:hAnsi="Arial"/>
          <w:sz w:val="20"/>
          <w:szCs w:val="20"/>
        </w:rPr>
        <w:t>Events documentation and photo library:</w:t>
      </w:r>
    </w:p>
    <w:p w:rsidR="00EB1141" w:rsidRDefault="00EB1141" w:rsidP="00232ACE">
      <w:pPr>
        <w:pStyle w:val="ListParagraph"/>
        <w:numPr>
          <w:ilvl w:val="2"/>
          <w:numId w:val="29"/>
        </w:numPr>
        <w:tabs>
          <w:tab w:val="left" w:pos="-180"/>
        </w:tabs>
        <w:spacing w:before="120" w:after="120"/>
        <w:ind w:left="720"/>
        <w:rPr>
          <w:rFonts w:ascii="Arial" w:hAnsi="Arial"/>
          <w:sz w:val="20"/>
          <w:szCs w:val="20"/>
        </w:rPr>
      </w:pPr>
      <w:r w:rsidRPr="00B34CBD">
        <w:rPr>
          <w:rFonts w:ascii="Arial" w:hAnsi="Arial"/>
          <w:sz w:val="20"/>
          <w:szCs w:val="20"/>
        </w:rPr>
        <w:t>Conferences</w:t>
      </w:r>
    </w:p>
    <w:p w:rsidR="00EB1141" w:rsidRDefault="00EB1141" w:rsidP="00232ACE">
      <w:pPr>
        <w:pStyle w:val="ListParagraph"/>
        <w:numPr>
          <w:ilvl w:val="2"/>
          <w:numId w:val="29"/>
        </w:numPr>
        <w:tabs>
          <w:tab w:val="left" w:pos="-180"/>
        </w:tabs>
        <w:spacing w:before="120" w:after="120"/>
        <w:ind w:left="720"/>
        <w:rPr>
          <w:rFonts w:ascii="Arial" w:hAnsi="Arial"/>
          <w:sz w:val="20"/>
          <w:szCs w:val="20"/>
        </w:rPr>
      </w:pPr>
      <w:r w:rsidRPr="00B34CBD">
        <w:rPr>
          <w:rFonts w:ascii="Arial" w:hAnsi="Arial"/>
          <w:sz w:val="20"/>
          <w:szCs w:val="20"/>
        </w:rPr>
        <w:t>Exhibitions</w:t>
      </w:r>
    </w:p>
    <w:p w:rsidR="00EB1141" w:rsidRDefault="00EB1141" w:rsidP="00232ACE">
      <w:pPr>
        <w:pStyle w:val="ListParagraph"/>
        <w:numPr>
          <w:ilvl w:val="2"/>
          <w:numId w:val="29"/>
        </w:numPr>
        <w:tabs>
          <w:tab w:val="left" w:pos="-180"/>
        </w:tabs>
        <w:spacing w:before="120" w:after="120"/>
        <w:ind w:left="720"/>
        <w:rPr>
          <w:rFonts w:ascii="Arial" w:hAnsi="Arial"/>
          <w:sz w:val="20"/>
          <w:szCs w:val="20"/>
        </w:rPr>
      </w:pPr>
      <w:r w:rsidRPr="00B34CBD">
        <w:rPr>
          <w:rFonts w:ascii="Arial" w:hAnsi="Arial"/>
          <w:sz w:val="20"/>
          <w:szCs w:val="20"/>
        </w:rPr>
        <w:t>Visits</w:t>
      </w:r>
    </w:p>
    <w:p w:rsidR="00EB1141" w:rsidRPr="00B34CBD" w:rsidRDefault="00EB1141" w:rsidP="00232ACE">
      <w:pPr>
        <w:pStyle w:val="ListParagraph"/>
        <w:numPr>
          <w:ilvl w:val="2"/>
          <w:numId w:val="29"/>
        </w:numPr>
        <w:tabs>
          <w:tab w:val="left" w:pos="-180"/>
        </w:tabs>
        <w:spacing w:before="120" w:after="120"/>
        <w:ind w:left="720"/>
        <w:rPr>
          <w:rFonts w:ascii="Arial" w:hAnsi="Arial"/>
          <w:sz w:val="20"/>
          <w:szCs w:val="20"/>
        </w:rPr>
      </w:pPr>
      <w:r w:rsidRPr="00B34CBD">
        <w:rPr>
          <w:rFonts w:ascii="Arial" w:hAnsi="Arial"/>
          <w:sz w:val="20"/>
          <w:szCs w:val="20"/>
        </w:rPr>
        <w:t>Juries</w:t>
      </w:r>
    </w:p>
    <w:p w:rsidR="00EB1141" w:rsidRPr="00645089" w:rsidRDefault="00EB1141" w:rsidP="00232ACE">
      <w:pPr>
        <w:pStyle w:val="ListParagraph"/>
        <w:numPr>
          <w:ilvl w:val="1"/>
          <w:numId w:val="29"/>
        </w:numPr>
        <w:tabs>
          <w:tab w:val="left" w:pos="0"/>
          <w:tab w:val="right" w:pos="142"/>
          <w:tab w:val="right" w:pos="426"/>
        </w:tabs>
        <w:spacing w:before="120" w:after="120"/>
        <w:ind w:left="142" w:firstLine="0"/>
        <w:rPr>
          <w:rFonts w:ascii="Arial" w:hAnsi="Arial"/>
          <w:sz w:val="20"/>
          <w:szCs w:val="20"/>
        </w:rPr>
      </w:pPr>
      <w:r w:rsidRPr="00645089">
        <w:rPr>
          <w:rFonts w:ascii="Arial" w:hAnsi="Arial"/>
          <w:sz w:val="20"/>
          <w:szCs w:val="20"/>
        </w:rPr>
        <w:t>Student works</w:t>
      </w:r>
    </w:p>
    <w:p w:rsidR="00EB1141" w:rsidRPr="00645089" w:rsidRDefault="00EB1141" w:rsidP="00232ACE">
      <w:pPr>
        <w:pStyle w:val="ListParagraph"/>
        <w:numPr>
          <w:ilvl w:val="2"/>
          <w:numId w:val="29"/>
        </w:numPr>
        <w:tabs>
          <w:tab w:val="right" w:pos="709"/>
          <w:tab w:val="right" w:pos="1134"/>
        </w:tabs>
        <w:spacing w:before="120" w:after="120"/>
        <w:ind w:left="426" w:firstLine="141"/>
        <w:rPr>
          <w:rFonts w:ascii="Arial" w:hAnsi="Arial"/>
          <w:sz w:val="20"/>
          <w:szCs w:val="20"/>
        </w:rPr>
      </w:pPr>
      <w:r w:rsidRPr="00645089">
        <w:rPr>
          <w:rFonts w:ascii="Arial" w:hAnsi="Arial"/>
          <w:sz w:val="20"/>
          <w:szCs w:val="20"/>
        </w:rPr>
        <w:t>Projects</w:t>
      </w:r>
    </w:p>
    <w:p w:rsidR="00EB1141" w:rsidRPr="00645089" w:rsidRDefault="00EB1141" w:rsidP="00232ACE">
      <w:pPr>
        <w:pStyle w:val="ListParagraph"/>
        <w:numPr>
          <w:ilvl w:val="2"/>
          <w:numId w:val="29"/>
        </w:numPr>
        <w:tabs>
          <w:tab w:val="right" w:pos="709"/>
          <w:tab w:val="right" w:pos="1134"/>
        </w:tabs>
        <w:spacing w:before="120" w:after="120"/>
        <w:ind w:left="426" w:firstLine="141"/>
        <w:rPr>
          <w:rFonts w:ascii="Arial" w:hAnsi="Arial"/>
          <w:sz w:val="20"/>
          <w:szCs w:val="20"/>
        </w:rPr>
      </w:pPr>
      <w:r w:rsidRPr="00645089">
        <w:rPr>
          <w:rFonts w:ascii="Arial" w:hAnsi="Arial"/>
          <w:sz w:val="20"/>
          <w:szCs w:val="20"/>
        </w:rPr>
        <w:t>Reports</w:t>
      </w:r>
    </w:p>
    <w:p w:rsidR="00EB1141" w:rsidRPr="00645089" w:rsidRDefault="00EB1141" w:rsidP="00232ACE">
      <w:pPr>
        <w:pStyle w:val="ListParagraph"/>
        <w:numPr>
          <w:ilvl w:val="2"/>
          <w:numId w:val="29"/>
        </w:numPr>
        <w:tabs>
          <w:tab w:val="right" w:pos="709"/>
          <w:tab w:val="right" w:pos="1134"/>
        </w:tabs>
        <w:spacing w:before="120" w:after="120"/>
        <w:ind w:left="426" w:firstLine="141"/>
        <w:rPr>
          <w:rFonts w:ascii="Arial" w:hAnsi="Arial"/>
          <w:sz w:val="20"/>
          <w:szCs w:val="20"/>
        </w:rPr>
      </w:pPr>
      <w:r w:rsidRPr="00645089">
        <w:rPr>
          <w:rFonts w:ascii="Arial" w:hAnsi="Arial"/>
          <w:sz w:val="20"/>
          <w:szCs w:val="20"/>
        </w:rPr>
        <w:t>Research</w:t>
      </w:r>
    </w:p>
    <w:p w:rsidR="00EB1141" w:rsidRPr="002D1C67" w:rsidRDefault="00EB1141" w:rsidP="00232ACE">
      <w:pPr>
        <w:pStyle w:val="ListParagraph"/>
        <w:numPr>
          <w:ilvl w:val="2"/>
          <w:numId w:val="29"/>
        </w:numPr>
        <w:tabs>
          <w:tab w:val="left" w:pos="0"/>
          <w:tab w:val="right" w:pos="709"/>
          <w:tab w:val="right" w:pos="1134"/>
        </w:tabs>
        <w:spacing w:before="120" w:after="120"/>
        <w:ind w:left="567" w:firstLine="0"/>
        <w:rPr>
          <w:rFonts w:ascii="Arial" w:hAnsi="Arial"/>
          <w:sz w:val="20"/>
          <w:szCs w:val="20"/>
        </w:rPr>
      </w:pPr>
      <w:r w:rsidRPr="00645089">
        <w:rPr>
          <w:rFonts w:ascii="Arial" w:hAnsi="Arial"/>
          <w:sz w:val="20"/>
          <w:szCs w:val="20"/>
        </w:rPr>
        <w:t>Architecture Programs (for each studio)</w:t>
      </w:r>
    </w:p>
    <w:p w:rsidR="00EB1141" w:rsidRPr="00645089" w:rsidRDefault="00EB1141" w:rsidP="00232ACE">
      <w:pPr>
        <w:pStyle w:val="ListParagraph"/>
        <w:tabs>
          <w:tab w:val="left" w:pos="0"/>
        </w:tabs>
        <w:spacing w:before="120" w:after="120"/>
        <w:ind w:left="142"/>
        <w:rPr>
          <w:rFonts w:ascii="Arial" w:hAnsi="Arial"/>
          <w:sz w:val="20"/>
          <w:szCs w:val="20"/>
        </w:rPr>
      </w:pPr>
      <w:r>
        <w:rPr>
          <w:rFonts w:ascii="Arial" w:hAnsi="Arial"/>
          <w:b/>
          <w:bCs/>
          <w:sz w:val="24"/>
          <w:szCs w:val="24"/>
        </w:rPr>
        <w:lastRenderedPageBreak/>
        <w:t xml:space="preserve">D. Faculty </w:t>
      </w:r>
      <w:r w:rsidRPr="005D2D35">
        <w:rPr>
          <w:rFonts w:ascii="Arial" w:hAnsi="Arial"/>
          <w:b/>
          <w:bCs/>
          <w:sz w:val="24"/>
          <w:szCs w:val="24"/>
        </w:rPr>
        <w:t>Web Pages:</w:t>
      </w:r>
      <w:r>
        <w:rPr>
          <w:rFonts w:ascii="Arial" w:hAnsi="Arial"/>
          <w:b/>
          <w:bCs/>
          <w:sz w:val="24"/>
          <w:szCs w:val="24"/>
        </w:rPr>
        <w:t xml:space="preserve"> </w:t>
      </w:r>
      <w:r w:rsidRPr="00645089">
        <w:rPr>
          <w:rFonts w:ascii="Arial" w:hAnsi="Arial"/>
          <w:sz w:val="20"/>
          <w:szCs w:val="20"/>
        </w:rPr>
        <w:t>containing ample information related to:</w:t>
      </w:r>
    </w:p>
    <w:p w:rsidR="00EB1141" w:rsidRDefault="00EB1141" w:rsidP="00232ACE">
      <w:pPr>
        <w:pStyle w:val="ListParagraph"/>
        <w:numPr>
          <w:ilvl w:val="0"/>
          <w:numId w:val="103"/>
        </w:numPr>
        <w:tabs>
          <w:tab w:val="right" w:pos="709"/>
        </w:tabs>
        <w:spacing w:before="120" w:after="120"/>
        <w:rPr>
          <w:rFonts w:ascii="Arial" w:hAnsi="Arial"/>
          <w:sz w:val="20"/>
          <w:szCs w:val="20"/>
        </w:rPr>
      </w:pPr>
      <w:r w:rsidRPr="00645089">
        <w:rPr>
          <w:rFonts w:ascii="Arial" w:hAnsi="Arial"/>
          <w:sz w:val="20"/>
          <w:szCs w:val="20"/>
        </w:rPr>
        <w:t>Staff resumes, publications, and research interests.</w:t>
      </w:r>
    </w:p>
    <w:p w:rsidR="00EB1141" w:rsidRDefault="00EB1141" w:rsidP="00232ACE">
      <w:pPr>
        <w:pStyle w:val="ListParagraph"/>
        <w:numPr>
          <w:ilvl w:val="0"/>
          <w:numId w:val="103"/>
        </w:numPr>
        <w:tabs>
          <w:tab w:val="right" w:pos="709"/>
        </w:tabs>
        <w:spacing w:before="120" w:after="120"/>
        <w:rPr>
          <w:rFonts w:ascii="Arial" w:hAnsi="Arial"/>
          <w:sz w:val="20"/>
          <w:szCs w:val="20"/>
        </w:rPr>
      </w:pPr>
      <w:r w:rsidRPr="008F39B2">
        <w:rPr>
          <w:rFonts w:ascii="Arial" w:hAnsi="Arial"/>
          <w:sz w:val="20"/>
          <w:szCs w:val="20"/>
        </w:rPr>
        <w:t>Course descriptions, objectives, performance criteria and requirements</w:t>
      </w:r>
    </w:p>
    <w:p w:rsidR="00EB1141" w:rsidRDefault="00EB1141" w:rsidP="00232ACE">
      <w:pPr>
        <w:pStyle w:val="ListParagraph"/>
        <w:numPr>
          <w:ilvl w:val="0"/>
          <w:numId w:val="103"/>
        </w:numPr>
        <w:tabs>
          <w:tab w:val="right" w:pos="709"/>
        </w:tabs>
        <w:spacing w:before="120" w:after="120"/>
        <w:rPr>
          <w:rFonts w:ascii="Arial" w:hAnsi="Arial"/>
          <w:sz w:val="20"/>
          <w:szCs w:val="20"/>
        </w:rPr>
      </w:pPr>
      <w:r w:rsidRPr="008F39B2">
        <w:rPr>
          <w:rFonts w:ascii="Arial" w:hAnsi="Arial"/>
          <w:sz w:val="20"/>
          <w:szCs w:val="20"/>
        </w:rPr>
        <w:t>Lectures’ notes and presentations.</w:t>
      </w:r>
    </w:p>
    <w:p w:rsidR="00EB1141" w:rsidRDefault="00EB1141" w:rsidP="00232ACE">
      <w:pPr>
        <w:pStyle w:val="ListParagraph"/>
        <w:numPr>
          <w:ilvl w:val="0"/>
          <w:numId w:val="103"/>
        </w:numPr>
        <w:tabs>
          <w:tab w:val="right" w:pos="709"/>
        </w:tabs>
        <w:spacing w:before="120" w:after="120"/>
        <w:rPr>
          <w:rFonts w:ascii="Arial" w:hAnsi="Arial"/>
          <w:sz w:val="20"/>
          <w:szCs w:val="20"/>
        </w:rPr>
      </w:pPr>
      <w:r w:rsidRPr="008F39B2">
        <w:rPr>
          <w:rFonts w:ascii="Arial" w:hAnsi="Arial"/>
          <w:sz w:val="20"/>
          <w:szCs w:val="20"/>
        </w:rPr>
        <w:t>Samples of student works.</w:t>
      </w:r>
    </w:p>
    <w:p w:rsidR="00EB1141" w:rsidRPr="008F39B2" w:rsidRDefault="00EB1141" w:rsidP="00232ACE">
      <w:pPr>
        <w:pStyle w:val="ListParagraph"/>
        <w:numPr>
          <w:ilvl w:val="0"/>
          <w:numId w:val="103"/>
        </w:numPr>
        <w:tabs>
          <w:tab w:val="right" w:pos="709"/>
        </w:tabs>
        <w:spacing w:before="120" w:after="120"/>
        <w:rPr>
          <w:rFonts w:ascii="Arial" w:hAnsi="Arial"/>
          <w:sz w:val="20"/>
          <w:szCs w:val="20"/>
        </w:rPr>
      </w:pPr>
      <w:r w:rsidRPr="008F39B2">
        <w:rPr>
          <w:rFonts w:ascii="Arial" w:hAnsi="Arial"/>
          <w:sz w:val="20"/>
          <w:szCs w:val="20"/>
        </w:rPr>
        <w:t>Web-based educational resources and links.</w:t>
      </w:r>
    </w:p>
    <w:p w:rsidR="00EB1141" w:rsidRPr="009E1F91" w:rsidRDefault="00EB1141" w:rsidP="00232ACE">
      <w:pPr>
        <w:pStyle w:val="ListParagraph"/>
        <w:tabs>
          <w:tab w:val="left" w:pos="0"/>
          <w:tab w:val="right" w:pos="142"/>
        </w:tabs>
        <w:spacing w:before="120" w:after="120"/>
        <w:ind w:left="142"/>
        <w:rPr>
          <w:rFonts w:ascii="Arial" w:hAnsi="Arial"/>
          <w:sz w:val="20"/>
          <w:szCs w:val="20"/>
        </w:rPr>
      </w:pPr>
    </w:p>
    <w:p w:rsidR="00EB1141" w:rsidRPr="00645089" w:rsidRDefault="00EB1141" w:rsidP="00232ACE">
      <w:pPr>
        <w:pStyle w:val="ListParagraph"/>
        <w:tabs>
          <w:tab w:val="left" w:pos="0"/>
        </w:tabs>
        <w:spacing w:before="120" w:after="120"/>
        <w:ind w:left="426" w:hanging="284"/>
        <w:rPr>
          <w:rFonts w:ascii="Arial" w:hAnsi="Arial"/>
          <w:sz w:val="20"/>
          <w:szCs w:val="20"/>
        </w:rPr>
      </w:pPr>
      <w:r>
        <w:rPr>
          <w:rFonts w:ascii="Arial" w:hAnsi="Arial"/>
          <w:b/>
          <w:bCs/>
          <w:sz w:val="24"/>
          <w:szCs w:val="24"/>
        </w:rPr>
        <w:t xml:space="preserve">E. </w:t>
      </w:r>
      <w:r w:rsidRPr="002202CE">
        <w:rPr>
          <w:rFonts w:ascii="Arial" w:hAnsi="Arial"/>
          <w:b/>
          <w:bCs/>
          <w:sz w:val="24"/>
          <w:szCs w:val="24"/>
        </w:rPr>
        <w:t>Research Center:</w:t>
      </w:r>
      <w:r>
        <w:rPr>
          <w:rFonts w:ascii="Arial" w:hAnsi="Arial"/>
          <w:b/>
          <w:bCs/>
          <w:sz w:val="24"/>
          <w:szCs w:val="24"/>
        </w:rPr>
        <w:t xml:space="preserve"> </w:t>
      </w:r>
      <w:r w:rsidRPr="00645089">
        <w:rPr>
          <w:rFonts w:ascii="Arial" w:hAnsi="Arial"/>
          <w:sz w:val="20"/>
          <w:szCs w:val="20"/>
        </w:rPr>
        <w:t>to support basic and applied research and provide consultations required by the community. In addition, it supervises research carried out by the teaching staff in the college.</w:t>
      </w:r>
    </w:p>
    <w:p w:rsidR="00EB1141" w:rsidRPr="00C30427" w:rsidRDefault="00EB1141" w:rsidP="00232ACE">
      <w:pPr>
        <w:pStyle w:val="ListParagraph"/>
        <w:tabs>
          <w:tab w:val="left" w:pos="0"/>
        </w:tabs>
        <w:spacing w:before="120" w:after="120"/>
        <w:ind w:left="142"/>
        <w:rPr>
          <w:rFonts w:ascii="Arial" w:hAnsi="Arial"/>
          <w:sz w:val="20"/>
          <w:szCs w:val="20"/>
        </w:rPr>
      </w:pPr>
    </w:p>
    <w:p w:rsidR="00EB1141" w:rsidRPr="002202CE" w:rsidRDefault="00EB1141" w:rsidP="00232ACE">
      <w:pPr>
        <w:pStyle w:val="ListParagraph"/>
        <w:tabs>
          <w:tab w:val="left" w:pos="0"/>
        </w:tabs>
        <w:spacing w:before="120" w:after="120"/>
        <w:ind w:left="142"/>
        <w:rPr>
          <w:rFonts w:ascii="Arial" w:hAnsi="Arial"/>
          <w:sz w:val="24"/>
          <w:szCs w:val="24"/>
        </w:rPr>
      </w:pPr>
      <w:r>
        <w:rPr>
          <w:rFonts w:ascii="Arial" w:hAnsi="Arial"/>
          <w:b/>
          <w:bCs/>
          <w:sz w:val="24"/>
          <w:szCs w:val="24"/>
        </w:rPr>
        <w:t>F</w:t>
      </w:r>
      <w:r w:rsidRPr="00100D12">
        <w:rPr>
          <w:rFonts w:ascii="Arial" w:hAnsi="Arial"/>
          <w:b/>
          <w:bCs/>
          <w:sz w:val="24"/>
          <w:szCs w:val="24"/>
        </w:rPr>
        <w:t>.</w:t>
      </w:r>
      <w:r>
        <w:rPr>
          <w:rFonts w:ascii="Arial" w:hAnsi="Arial"/>
          <w:b/>
          <w:bCs/>
          <w:sz w:val="24"/>
          <w:szCs w:val="24"/>
        </w:rPr>
        <w:t xml:space="preserve"> </w:t>
      </w:r>
      <w:r w:rsidRPr="002202CE">
        <w:rPr>
          <w:rFonts w:ascii="Arial" w:hAnsi="Arial"/>
          <w:b/>
          <w:bCs/>
          <w:sz w:val="24"/>
          <w:szCs w:val="24"/>
        </w:rPr>
        <w:t>Research Chairs:</w:t>
      </w:r>
    </w:p>
    <w:p w:rsidR="00EB1141" w:rsidRPr="00B34CBD" w:rsidRDefault="00EB1141" w:rsidP="00232ACE">
      <w:pPr>
        <w:pStyle w:val="ListParagraph"/>
        <w:tabs>
          <w:tab w:val="right" w:pos="709"/>
        </w:tabs>
        <w:spacing w:before="120" w:after="120"/>
        <w:ind w:left="709" w:hanging="425"/>
        <w:rPr>
          <w:rFonts w:ascii="Arial" w:hAnsi="Arial"/>
          <w:sz w:val="20"/>
          <w:szCs w:val="20"/>
        </w:rPr>
      </w:pPr>
      <w:r w:rsidRPr="00B34CBD">
        <w:rPr>
          <w:rFonts w:ascii="Arial" w:hAnsi="Arial"/>
          <w:sz w:val="20"/>
          <w:szCs w:val="20"/>
        </w:rPr>
        <w:t>a</w:t>
      </w:r>
      <w:r>
        <w:rPr>
          <w:rFonts w:ascii="Arial" w:hAnsi="Arial"/>
          <w:sz w:val="24"/>
          <w:szCs w:val="24"/>
        </w:rPr>
        <w:t>.</w:t>
      </w:r>
      <w:r>
        <w:rPr>
          <w:rFonts w:ascii="Arial" w:hAnsi="Arial"/>
          <w:sz w:val="24"/>
          <w:szCs w:val="24"/>
        </w:rPr>
        <w:tab/>
      </w:r>
      <w:r>
        <w:rPr>
          <w:rFonts w:ascii="Arial" w:hAnsi="Arial"/>
          <w:sz w:val="24"/>
          <w:szCs w:val="24"/>
        </w:rPr>
        <w:tab/>
      </w:r>
      <w:r w:rsidRPr="00B34CBD">
        <w:rPr>
          <w:rFonts w:ascii="Arial" w:hAnsi="Arial"/>
          <w:sz w:val="20"/>
          <w:szCs w:val="20"/>
        </w:rPr>
        <w:t xml:space="preserve">King Abdullah </w:t>
      </w:r>
      <w:r>
        <w:rPr>
          <w:rFonts w:ascii="Arial" w:hAnsi="Arial"/>
          <w:sz w:val="20"/>
          <w:szCs w:val="20"/>
        </w:rPr>
        <w:t>b</w:t>
      </w:r>
      <w:r w:rsidRPr="00B34CBD">
        <w:rPr>
          <w:rFonts w:ascii="Arial" w:hAnsi="Arial"/>
          <w:sz w:val="20"/>
          <w:szCs w:val="20"/>
        </w:rPr>
        <w:t>in Abdulaziz Foundation's  Chair for Developmental Housing Research</w:t>
      </w:r>
    </w:p>
    <w:p w:rsidR="00EB1141" w:rsidRPr="00645089" w:rsidRDefault="00EB1141" w:rsidP="002D1C67">
      <w:pPr>
        <w:pStyle w:val="ListParagraph"/>
        <w:tabs>
          <w:tab w:val="left" w:pos="709"/>
        </w:tabs>
        <w:spacing w:before="120" w:after="120"/>
        <w:ind w:left="709"/>
        <w:rPr>
          <w:rFonts w:ascii="Arial" w:hAnsi="Arial"/>
          <w:sz w:val="20"/>
          <w:szCs w:val="20"/>
        </w:rPr>
      </w:pPr>
      <w:r w:rsidRPr="00B34CBD">
        <w:rPr>
          <w:rFonts w:ascii="Arial" w:hAnsi="Arial"/>
          <w:sz w:val="20"/>
          <w:szCs w:val="20"/>
        </w:rPr>
        <w:t>The Research Chair is dedicated to specialized scientific and applied studies and research on housing and housing developing issues such as affordable housing, environmental sustainability, improving the qualities of houses and reducing their cost and developing the urban environment of housing projects etc.</w:t>
      </w:r>
    </w:p>
    <w:p w:rsidR="00EB1141" w:rsidRPr="00645089" w:rsidRDefault="00EB1141" w:rsidP="00232ACE">
      <w:pPr>
        <w:pStyle w:val="ListParagraph"/>
        <w:tabs>
          <w:tab w:val="left" w:pos="-142"/>
          <w:tab w:val="right" w:pos="0"/>
          <w:tab w:val="left" w:pos="426"/>
        </w:tabs>
        <w:spacing w:before="120" w:after="120"/>
        <w:ind w:left="709" w:hanging="425"/>
        <w:rPr>
          <w:rFonts w:ascii="Arial" w:hAnsi="Arial"/>
          <w:sz w:val="20"/>
          <w:szCs w:val="20"/>
        </w:rPr>
      </w:pPr>
      <w:r w:rsidRPr="00645089">
        <w:rPr>
          <w:rFonts w:ascii="Arial" w:hAnsi="Arial"/>
          <w:sz w:val="20"/>
          <w:szCs w:val="20"/>
        </w:rPr>
        <w:t xml:space="preserve">b.   </w:t>
      </w:r>
      <w:r>
        <w:rPr>
          <w:rFonts w:ascii="Arial" w:hAnsi="Arial"/>
          <w:sz w:val="20"/>
          <w:szCs w:val="20"/>
        </w:rPr>
        <w:tab/>
      </w:r>
      <w:r w:rsidRPr="00645089">
        <w:rPr>
          <w:rFonts w:ascii="Arial" w:hAnsi="Arial"/>
          <w:sz w:val="20"/>
          <w:szCs w:val="20"/>
        </w:rPr>
        <w:t xml:space="preserve">Prince Sultan bin Salman Chair for Architectural Heritage </w:t>
      </w:r>
    </w:p>
    <w:p w:rsidR="00EB1141" w:rsidRPr="00645089" w:rsidRDefault="00EB1141" w:rsidP="00232ACE">
      <w:pPr>
        <w:pStyle w:val="ListParagraph"/>
        <w:tabs>
          <w:tab w:val="left" w:pos="720"/>
        </w:tabs>
        <w:spacing w:line="240" w:lineRule="auto"/>
        <w:ind w:left="709" w:hanging="425"/>
        <w:rPr>
          <w:rFonts w:ascii="Arial" w:hAnsi="Arial"/>
          <w:sz w:val="20"/>
          <w:szCs w:val="20"/>
        </w:rPr>
      </w:pPr>
      <w:r>
        <w:rPr>
          <w:rFonts w:ascii="Arial" w:hAnsi="Arial"/>
          <w:sz w:val="20"/>
          <w:szCs w:val="20"/>
        </w:rPr>
        <w:tab/>
      </w:r>
      <w:r w:rsidRPr="00645089">
        <w:rPr>
          <w:rFonts w:ascii="Arial" w:hAnsi="Arial"/>
          <w:sz w:val="20"/>
          <w:szCs w:val="20"/>
        </w:rPr>
        <w:t>This research chair emphasizes on scientific research related to preservation of cultural heritage.</w:t>
      </w:r>
    </w:p>
    <w:p w:rsidR="00EB1141" w:rsidRPr="002202CE" w:rsidRDefault="00EB1141" w:rsidP="00232ACE">
      <w:pPr>
        <w:pStyle w:val="ListParagraph"/>
        <w:tabs>
          <w:tab w:val="left" w:pos="0"/>
        </w:tabs>
        <w:spacing w:before="120" w:after="120"/>
        <w:ind w:left="142"/>
        <w:rPr>
          <w:rFonts w:ascii="Arial" w:hAnsi="Arial"/>
          <w:sz w:val="24"/>
          <w:szCs w:val="24"/>
        </w:rPr>
      </w:pPr>
    </w:p>
    <w:p w:rsidR="00EB1141" w:rsidRPr="00645089" w:rsidRDefault="00EB1141" w:rsidP="00232ACE">
      <w:pPr>
        <w:pStyle w:val="ListParagraph"/>
        <w:tabs>
          <w:tab w:val="left" w:pos="-142"/>
        </w:tabs>
        <w:spacing w:before="120" w:after="120"/>
        <w:ind w:left="426" w:hanging="284"/>
        <w:rPr>
          <w:rFonts w:ascii="Arial" w:hAnsi="Arial"/>
          <w:sz w:val="20"/>
          <w:szCs w:val="20"/>
        </w:rPr>
      </w:pPr>
      <w:r>
        <w:rPr>
          <w:rFonts w:ascii="Arial" w:hAnsi="Arial"/>
          <w:b/>
          <w:bCs/>
          <w:sz w:val="24"/>
          <w:szCs w:val="24"/>
        </w:rPr>
        <w:t>G</w:t>
      </w:r>
      <w:r w:rsidRPr="00100D12">
        <w:rPr>
          <w:rFonts w:ascii="Arial" w:hAnsi="Arial"/>
          <w:b/>
          <w:bCs/>
          <w:sz w:val="24"/>
          <w:szCs w:val="24"/>
        </w:rPr>
        <w:t>.</w:t>
      </w:r>
      <w:r>
        <w:rPr>
          <w:rFonts w:ascii="Arial" w:hAnsi="Arial"/>
          <w:b/>
          <w:bCs/>
          <w:sz w:val="24"/>
          <w:szCs w:val="24"/>
        </w:rPr>
        <w:t xml:space="preserve"> </w:t>
      </w:r>
      <w:r w:rsidRPr="002202CE">
        <w:rPr>
          <w:rFonts w:ascii="Arial" w:hAnsi="Arial"/>
          <w:b/>
          <w:bCs/>
          <w:sz w:val="24"/>
          <w:szCs w:val="24"/>
        </w:rPr>
        <w:t>Other On-line Resources:</w:t>
      </w:r>
      <w:r>
        <w:rPr>
          <w:rFonts w:ascii="Arial" w:hAnsi="Arial"/>
          <w:b/>
          <w:bCs/>
          <w:sz w:val="24"/>
          <w:szCs w:val="24"/>
        </w:rPr>
        <w:t xml:space="preserve"> </w:t>
      </w:r>
      <w:r w:rsidRPr="00645089">
        <w:rPr>
          <w:rFonts w:ascii="Arial" w:hAnsi="Arial"/>
          <w:sz w:val="20"/>
          <w:szCs w:val="20"/>
        </w:rPr>
        <w:t>all staff, students, and employees workstations are linked to the university’s internet services through secured accounts, thus enabling services such as</w:t>
      </w:r>
    </w:p>
    <w:p w:rsidR="00EB1141" w:rsidRPr="00645089" w:rsidRDefault="00EB1141" w:rsidP="00232ACE">
      <w:pPr>
        <w:pStyle w:val="ListParagraph"/>
        <w:tabs>
          <w:tab w:val="left" w:pos="450"/>
        </w:tabs>
        <w:spacing w:before="120" w:after="120"/>
        <w:ind w:left="450" w:hanging="308"/>
        <w:rPr>
          <w:rFonts w:ascii="Arial" w:hAnsi="Arial"/>
          <w:sz w:val="20"/>
          <w:szCs w:val="20"/>
        </w:rPr>
      </w:pPr>
      <w:r>
        <w:rPr>
          <w:rFonts w:ascii="Arial" w:hAnsi="Arial"/>
          <w:sz w:val="20"/>
          <w:szCs w:val="20"/>
        </w:rPr>
        <w:tab/>
      </w:r>
      <w:r w:rsidRPr="00645089">
        <w:rPr>
          <w:rFonts w:ascii="Arial" w:hAnsi="Arial"/>
          <w:sz w:val="20"/>
          <w:szCs w:val="20"/>
        </w:rPr>
        <w:t>a</w:t>
      </w:r>
      <w:r>
        <w:rPr>
          <w:rFonts w:ascii="Arial" w:hAnsi="Arial"/>
          <w:sz w:val="20"/>
          <w:szCs w:val="20"/>
        </w:rPr>
        <w:t>)</w:t>
      </w:r>
      <w:r w:rsidRPr="00645089">
        <w:rPr>
          <w:rFonts w:ascii="Arial" w:hAnsi="Arial"/>
          <w:sz w:val="20"/>
          <w:szCs w:val="20"/>
        </w:rPr>
        <w:t>E-mail accounts and services</w:t>
      </w:r>
    </w:p>
    <w:p w:rsidR="00EB1141" w:rsidRPr="00645089" w:rsidRDefault="00EB1141" w:rsidP="00232ACE">
      <w:pPr>
        <w:pStyle w:val="ListParagraph"/>
        <w:tabs>
          <w:tab w:val="left" w:pos="450"/>
        </w:tabs>
        <w:spacing w:before="120" w:after="120"/>
        <w:ind w:left="450" w:hanging="308"/>
        <w:rPr>
          <w:rFonts w:ascii="Arial" w:hAnsi="Arial"/>
          <w:sz w:val="20"/>
          <w:szCs w:val="20"/>
        </w:rPr>
      </w:pPr>
      <w:r>
        <w:rPr>
          <w:rFonts w:ascii="Arial" w:hAnsi="Arial"/>
          <w:sz w:val="20"/>
          <w:szCs w:val="20"/>
        </w:rPr>
        <w:tab/>
      </w:r>
      <w:r w:rsidRPr="00645089">
        <w:rPr>
          <w:rFonts w:ascii="Arial" w:hAnsi="Arial"/>
          <w:sz w:val="20"/>
          <w:szCs w:val="20"/>
        </w:rPr>
        <w:t>b</w:t>
      </w:r>
      <w:r>
        <w:rPr>
          <w:rFonts w:ascii="Arial" w:hAnsi="Arial"/>
          <w:sz w:val="20"/>
          <w:szCs w:val="20"/>
        </w:rPr>
        <w:t>)</w:t>
      </w:r>
      <w:r w:rsidRPr="00645089">
        <w:rPr>
          <w:rFonts w:ascii="Arial" w:hAnsi="Arial"/>
          <w:sz w:val="20"/>
          <w:szCs w:val="20"/>
        </w:rPr>
        <w:t>Access to different university units and services.</w:t>
      </w:r>
    </w:p>
    <w:p w:rsidR="00EB1141" w:rsidRPr="00645089" w:rsidRDefault="00EB1141" w:rsidP="00232ACE">
      <w:pPr>
        <w:pStyle w:val="ListParagraph"/>
        <w:tabs>
          <w:tab w:val="left" w:pos="450"/>
        </w:tabs>
        <w:spacing w:before="120" w:after="120"/>
        <w:ind w:left="450" w:hanging="308"/>
        <w:rPr>
          <w:rFonts w:ascii="Arial" w:hAnsi="Arial"/>
          <w:sz w:val="20"/>
          <w:szCs w:val="20"/>
        </w:rPr>
      </w:pPr>
      <w:r>
        <w:rPr>
          <w:rFonts w:ascii="Arial" w:hAnsi="Arial"/>
          <w:sz w:val="20"/>
          <w:szCs w:val="20"/>
        </w:rPr>
        <w:tab/>
      </w:r>
      <w:r w:rsidRPr="00645089">
        <w:rPr>
          <w:rFonts w:ascii="Arial" w:hAnsi="Arial"/>
          <w:sz w:val="20"/>
          <w:szCs w:val="20"/>
        </w:rPr>
        <w:t>c</w:t>
      </w:r>
      <w:r>
        <w:rPr>
          <w:rFonts w:ascii="Arial" w:hAnsi="Arial"/>
          <w:sz w:val="20"/>
          <w:szCs w:val="20"/>
        </w:rPr>
        <w:t>)</w:t>
      </w:r>
      <w:r w:rsidRPr="00645089">
        <w:rPr>
          <w:rFonts w:ascii="Arial" w:hAnsi="Arial"/>
          <w:sz w:val="20"/>
          <w:szCs w:val="20"/>
        </w:rPr>
        <w:t>Secured access to international scientific digital libraries</w:t>
      </w:r>
    </w:p>
    <w:p w:rsidR="00EB1141" w:rsidRPr="00645089" w:rsidRDefault="00EB1141" w:rsidP="00232ACE">
      <w:pPr>
        <w:pStyle w:val="ListParagraph"/>
        <w:tabs>
          <w:tab w:val="left" w:pos="450"/>
        </w:tabs>
        <w:spacing w:before="120" w:after="120"/>
        <w:ind w:left="450" w:hanging="308"/>
        <w:rPr>
          <w:rFonts w:ascii="Arial" w:hAnsi="Arial"/>
          <w:sz w:val="20"/>
          <w:szCs w:val="20"/>
        </w:rPr>
      </w:pPr>
      <w:r>
        <w:rPr>
          <w:rFonts w:ascii="Arial" w:hAnsi="Arial"/>
          <w:sz w:val="20"/>
          <w:szCs w:val="20"/>
        </w:rPr>
        <w:tab/>
      </w:r>
      <w:r w:rsidRPr="00645089">
        <w:rPr>
          <w:rFonts w:ascii="Arial" w:hAnsi="Arial"/>
          <w:sz w:val="20"/>
          <w:szCs w:val="20"/>
        </w:rPr>
        <w:t>d</w:t>
      </w:r>
      <w:r>
        <w:rPr>
          <w:rFonts w:ascii="Arial" w:hAnsi="Arial"/>
          <w:sz w:val="20"/>
          <w:szCs w:val="20"/>
        </w:rPr>
        <w:t>)  E</w:t>
      </w:r>
      <w:r w:rsidRPr="00645089">
        <w:rPr>
          <w:rFonts w:ascii="Arial" w:hAnsi="Arial"/>
          <w:sz w:val="20"/>
          <w:szCs w:val="20"/>
        </w:rPr>
        <w:t>-Learning resources.</w:t>
      </w:r>
    </w:p>
    <w:p w:rsidR="00EB1141" w:rsidRPr="005947F5" w:rsidRDefault="00EB1141" w:rsidP="00232ACE">
      <w:pPr>
        <w:pStyle w:val="ListParagraph"/>
        <w:tabs>
          <w:tab w:val="left" w:pos="0"/>
        </w:tabs>
        <w:spacing w:before="120" w:after="120"/>
        <w:ind w:left="142"/>
        <w:rPr>
          <w:rFonts w:ascii="Arial" w:hAnsi="Arial"/>
          <w:sz w:val="20"/>
          <w:szCs w:val="20"/>
        </w:rPr>
      </w:pPr>
    </w:p>
    <w:p w:rsidR="00EB1141" w:rsidRDefault="00EB1141" w:rsidP="00232ACE">
      <w:pPr>
        <w:tabs>
          <w:tab w:val="left" w:pos="-142"/>
        </w:tabs>
        <w:ind w:left="142"/>
        <w:rPr>
          <w:rFonts w:ascii="Arial" w:hAnsi="Arial" w:cs="Arial"/>
          <w:b/>
          <w:bCs/>
        </w:rPr>
      </w:pPr>
      <w:r>
        <w:rPr>
          <w:rFonts w:ascii="Arial" w:hAnsi="Arial" w:cs="Arial"/>
          <w:b/>
          <w:bCs/>
        </w:rPr>
        <w:t>3</w:t>
      </w:r>
      <w:r w:rsidRPr="002202CE">
        <w:rPr>
          <w:rFonts w:ascii="Arial" w:hAnsi="Arial" w:cs="Arial"/>
          <w:b/>
          <w:bCs/>
        </w:rPr>
        <w:t>.10 Financial Resources</w:t>
      </w:r>
      <w:r>
        <w:rPr>
          <w:rFonts w:ascii="Arial" w:hAnsi="Arial" w:cs="Arial"/>
          <w:b/>
          <w:bCs/>
        </w:rPr>
        <w:t>:</w:t>
      </w:r>
    </w:p>
    <w:p w:rsidR="00EB1141" w:rsidRPr="004E7293" w:rsidRDefault="00EB1141" w:rsidP="00232ACE">
      <w:pPr>
        <w:spacing w:line="276" w:lineRule="auto"/>
        <w:ind w:left="142"/>
        <w:rPr>
          <w:rFonts w:ascii="Arial" w:hAnsi="Arial" w:cs="Arial"/>
          <w:b/>
          <w:bCs/>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program of Architecture and Building Science</w:t>
      </w:r>
      <w:r>
        <w:rPr>
          <w:rFonts w:ascii="Arial" w:hAnsi="Arial" w:cs="Arial"/>
          <w:sz w:val="20"/>
          <w:szCs w:val="20"/>
        </w:rPr>
        <w:t>s</w:t>
      </w:r>
      <w:r w:rsidRPr="00645089">
        <w:rPr>
          <w:rFonts w:ascii="Arial" w:hAnsi="Arial" w:cs="Arial"/>
          <w:sz w:val="20"/>
          <w:szCs w:val="20"/>
        </w:rPr>
        <w:t xml:space="preserve"> is highly supported financially by the University. This can be evidenced fromfaculty hiring policy, furnishing of studio and labs with the latest technological facilities, inviting visiting professors from abroad and supporting the training program for the students to different countries in each summer. The training program includes to Italy, Germany, Turkey, France and Malaysia. </w:t>
      </w:r>
    </w:p>
    <w:p w:rsidR="00EB1141"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Also, the department has its own means of raising funds from different sources such as from the projects and consultancy services, from institutional and companies that have strong relationship with the architecture program, from the academic and research center as the program has two chairs for research, one in </w:t>
      </w:r>
      <w:r>
        <w:rPr>
          <w:rFonts w:ascii="Arial" w:hAnsi="Arial" w:cs="Arial"/>
          <w:sz w:val="20"/>
          <w:szCs w:val="20"/>
        </w:rPr>
        <w:t xml:space="preserve">affordable </w:t>
      </w:r>
      <w:r w:rsidRPr="00645089">
        <w:rPr>
          <w:rFonts w:ascii="Arial" w:hAnsi="Arial" w:cs="Arial"/>
          <w:sz w:val="20"/>
          <w:szCs w:val="20"/>
        </w:rPr>
        <w:t xml:space="preserve">housing and the other in </w:t>
      </w:r>
      <w:r>
        <w:rPr>
          <w:rFonts w:ascii="Arial" w:hAnsi="Arial" w:cs="Arial"/>
          <w:sz w:val="20"/>
          <w:szCs w:val="20"/>
        </w:rPr>
        <w:t>a</w:t>
      </w:r>
      <w:r w:rsidRPr="00645089">
        <w:rPr>
          <w:rFonts w:ascii="Arial" w:hAnsi="Arial" w:cs="Arial"/>
          <w:sz w:val="20"/>
          <w:szCs w:val="20"/>
        </w:rPr>
        <w:t xml:space="preserve">rchitectural </w:t>
      </w:r>
      <w:r>
        <w:rPr>
          <w:rFonts w:ascii="Arial" w:hAnsi="Arial" w:cs="Arial"/>
          <w:sz w:val="20"/>
          <w:szCs w:val="20"/>
        </w:rPr>
        <w:t>h</w:t>
      </w:r>
      <w:r w:rsidRPr="00645089">
        <w:rPr>
          <w:rFonts w:ascii="Arial" w:hAnsi="Arial" w:cs="Arial"/>
          <w:sz w:val="20"/>
          <w:szCs w:val="20"/>
        </w:rPr>
        <w:t xml:space="preserve">eritage. </w:t>
      </w:r>
    </w:p>
    <w:p w:rsidR="00EB1141" w:rsidRDefault="00EB1141" w:rsidP="00232ACE">
      <w:pPr>
        <w:ind w:left="142"/>
        <w:rPr>
          <w:rFonts w:ascii="Arial" w:hAnsi="Arial" w:cs="Arial"/>
          <w:b/>
          <w:bCs/>
        </w:rPr>
      </w:pPr>
    </w:p>
    <w:p w:rsidR="00EB1141" w:rsidRPr="00240293" w:rsidRDefault="00EB1141" w:rsidP="00232ACE">
      <w:pPr>
        <w:ind w:left="142"/>
        <w:rPr>
          <w:rFonts w:ascii="Arial" w:hAnsi="Arial" w:cs="Arial"/>
          <w:b/>
          <w:bCs/>
        </w:rPr>
      </w:pPr>
      <w:r w:rsidRPr="00240293">
        <w:rPr>
          <w:rFonts w:ascii="Arial" w:hAnsi="Arial" w:cs="Arial"/>
          <w:b/>
          <w:bCs/>
        </w:rPr>
        <w:t>Students and Faculty</w:t>
      </w:r>
    </w:p>
    <w:p w:rsidR="00EB1141" w:rsidRPr="0067551B"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A general overview of financial resources clearly establishes that on a comparative basis the program is supported significantly better than most international programs.</w:t>
      </w:r>
      <w:r>
        <w:rPr>
          <w:rFonts w:ascii="Arial" w:hAnsi="Arial" w:cs="Arial"/>
          <w:sz w:val="20"/>
          <w:szCs w:val="20"/>
        </w:rPr>
        <w:t xml:space="preserve"> S</w:t>
      </w:r>
      <w:r w:rsidRPr="00645089">
        <w:rPr>
          <w:rFonts w:ascii="Arial" w:hAnsi="Arial" w:cs="Arial"/>
          <w:sz w:val="20"/>
          <w:szCs w:val="20"/>
        </w:rPr>
        <w:t xml:space="preserve">tudents are </w:t>
      </w:r>
      <w:r>
        <w:rPr>
          <w:rFonts w:ascii="Arial" w:hAnsi="Arial" w:cs="Arial"/>
          <w:sz w:val="20"/>
          <w:szCs w:val="20"/>
        </w:rPr>
        <w:t>supported financi</w:t>
      </w:r>
      <w:r w:rsidRPr="00645089">
        <w:rPr>
          <w:rFonts w:ascii="Arial" w:hAnsi="Arial" w:cs="Arial"/>
          <w:sz w:val="20"/>
          <w:szCs w:val="20"/>
        </w:rPr>
        <w:t>ally</w:t>
      </w:r>
      <w:r>
        <w:rPr>
          <w:rFonts w:ascii="Arial" w:hAnsi="Arial" w:cs="Arial"/>
          <w:sz w:val="20"/>
          <w:szCs w:val="20"/>
        </w:rPr>
        <w:t xml:space="preserve"> with </w:t>
      </w:r>
      <w:r w:rsidRPr="00645089">
        <w:rPr>
          <w:rFonts w:ascii="Arial" w:hAnsi="Arial" w:cs="Arial"/>
          <w:sz w:val="20"/>
          <w:szCs w:val="20"/>
        </w:rPr>
        <w:t>monthly</w:t>
      </w:r>
      <w:r>
        <w:rPr>
          <w:rFonts w:ascii="Arial" w:hAnsi="Arial" w:cs="Arial"/>
          <w:sz w:val="20"/>
          <w:szCs w:val="20"/>
        </w:rPr>
        <w:t xml:space="preserve"> stipend, accommodation</w:t>
      </w:r>
      <w:r w:rsidRPr="00645089">
        <w:rPr>
          <w:rFonts w:ascii="Arial" w:hAnsi="Arial" w:cs="Arial"/>
          <w:sz w:val="20"/>
          <w:szCs w:val="20"/>
        </w:rPr>
        <w:t xml:space="preserve"> and </w:t>
      </w:r>
      <w:r>
        <w:rPr>
          <w:rFonts w:ascii="Arial" w:hAnsi="Arial" w:cs="Arial"/>
          <w:sz w:val="20"/>
          <w:szCs w:val="20"/>
        </w:rPr>
        <w:t>t</w:t>
      </w:r>
      <w:r w:rsidRPr="00645089">
        <w:rPr>
          <w:rFonts w:ascii="Arial" w:hAnsi="Arial" w:cs="Arial"/>
          <w:sz w:val="20"/>
          <w:szCs w:val="20"/>
        </w:rPr>
        <w:t xml:space="preserve">ravel </w:t>
      </w:r>
      <w:r>
        <w:rPr>
          <w:rFonts w:ascii="Arial" w:hAnsi="Arial" w:cs="Arial"/>
          <w:sz w:val="20"/>
          <w:szCs w:val="20"/>
        </w:rPr>
        <w:t>allowances</w:t>
      </w:r>
      <w:r w:rsidRPr="00645089">
        <w:rPr>
          <w:rFonts w:ascii="Arial" w:hAnsi="Arial" w:cs="Arial"/>
          <w:sz w:val="20"/>
          <w:szCs w:val="20"/>
        </w:rPr>
        <w:t xml:space="preserve">. </w:t>
      </w:r>
      <w:r>
        <w:rPr>
          <w:rFonts w:ascii="Arial" w:hAnsi="Arial" w:cs="Arial"/>
          <w:sz w:val="20"/>
          <w:szCs w:val="20"/>
        </w:rPr>
        <w:t xml:space="preserve">Basic </w:t>
      </w:r>
      <w:r w:rsidRPr="00645089">
        <w:rPr>
          <w:rFonts w:ascii="Arial" w:hAnsi="Arial" w:cs="Arial"/>
          <w:sz w:val="20"/>
          <w:szCs w:val="20"/>
        </w:rPr>
        <w:t>salar</w:t>
      </w:r>
      <w:r>
        <w:rPr>
          <w:rFonts w:ascii="Arial" w:hAnsi="Arial" w:cs="Arial"/>
          <w:sz w:val="20"/>
          <w:szCs w:val="20"/>
        </w:rPr>
        <w:t xml:space="preserve">yof faculty member exceeds the </w:t>
      </w:r>
      <w:r w:rsidRPr="00645089">
        <w:rPr>
          <w:rFonts w:ascii="Arial" w:hAnsi="Arial" w:cs="Arial"/>
          <w:sz w:val="20"/>
          <w:szCs w:val="20"/>
        </w:rPr>
        <w:t>international standards</w:t>
      </w:r>
      <w:r>
        <w:rPr>
          <w:rFonts w:ascii="Arial" w:hAnsi="Arial" w:cs="Arial"/>
          <w:sz w:val="20"/>
          <w:szCs w:val="20"/>
        </w:rPr>
        <w:t xml:space="preserve"> and there is an </w:t>
      </w:r>
      <w:r w:rsidRPr="00645089">
        <w:rPr>
          <w:rFonts w:ascii="Arial" w:hAnsi="Arial" w:cs="Arial"/>
          <w:sz w:val="20"/>
          <w:szCs w:val="20"/>
        </w:rPr>
        <w:t xml:space="preserve">annual </w:t>
      </w:r>
      <w:r>
        <w:rPr>
          <w:rFonts w:ascii="Arial" w:hAnsi="Arial" w:cs="Arial"/>
          <w:sz w:val="20"/>
          <w:szCs w:val="20"/>
        </w:rPr>
        <w:t xml:space="preserve">increment of about 5%. In addition to basic salary, faculty members are also paid transportation and accommodation allowances and are duly compensated for </w:t>
      </w:r>
      <w:r w:rsidRPr="00645089">
        <w:rPr>
          <w:rFonts w:ascii="Arial" w:hAnsi="Arial" w:cs="Arial"/>
          <w:sz w:val="20"/>
          <w:szCs w:val="20"/>
        </w:rPr>
        <w:t>additional teaching</w:t>
      </w:r>
      <w:r>
        <w:rPr>
          <w:rFonts w:ascii="Arial" w:hAnsi="Arial" w:cs="Arial"/>
          <w:sz w:val="20"/>
          <w:szCs w:val="20"/>
        </w:rPr>
        <w:t xml:space="preserve"> load</w:t>
      </w:r>
      <w:r w:rsidRPr="00645089">
        <w:rPr>
          <w:rFonts w:ascii="Arial" w:hAnsi="Arial" w:cs="Arial"/>
          <w:sz w:val="20"/>
          <w:szCs w:val="20"/>
        </w:rPr>
        <w:t>, research o</w:t>
      </w:r>
      <w:r>
        <w:rPr>
          <w:rFonts w:ascii="Arial" w:hAnsi="Arial" w:cs="Arial"/>
          <w:sz w:val="20"/>
          <w:szCs w:val="20"/>
        </w:rPr>
        <w:t>r</w:t>
      </w:r>
      <w:r w:rsidRPr="00645089">
        <w:rPr>
          <w:rFonts w:ascii="Arial" w:hAnsi="Arial" w:cs="Arial"/>
          <w:sz w:val="20"/>
          <w:szCs w:val="20"/>
        </w:rPr>
        <w:t xml:space="preserve"> assignment</w:t>
      </w:r>
      <w:r>
        <w:rPr>
          <w:rFonts w:ascii="Arial" w:hAnsi="Arial" w:cs="Arial"/>
          <w:sz w:val="20"/>
          <w:szCs w:val="20"/>
        </w:rPr>
        <w:t>s</w:t>
      </w:r>
      <w:r w:rsidRPr="00645089">
        <w:rPr>
          <w:rFonts w:ascii="Arial" w:hAnsi="Arial" w:cs="Arial"/>
          <w:sz w:val="20"/>
          <w:szCs w:val="20"/>
        </w:rPr>
        <w:t>.</w:t>
      </w:r>
      <w:r>
        <w:rPr>
          <w:rFonts w:ascii="Arial" w:hAnsi="Arial" w:cs="Arial"/>
          <w:sz w:val="20"/>
          <w:szCs w:val="20"/>
        </w:rPr>
        <w:t xml:space="preserve"> Special payments for expatriate staffs include international air travel tickets and payment of school tuition fees for their children.  Health benefits and assurances are provided for all students and staff members. The comparisons of faculty salaries according to rank are shown in the table on page 31.</w:t>
      </w:r>
    </w:p>
    <w:p w:rsidR="00EB1141" w:rsidRPr="00E71BDA" w:rsidRDefault="00EB1141" w:rsidP="00E71BDA">
      <w:pPr>
        <w:rPr>
          <w:rFonts w:ascii="Arial" w:hAnsi="Arial" w:cs="Arial"/>
          <w:sz w:val="20"/>
          <w:szCs w:val="20"/>
        </w:rPr>
      </w:pPr>
      <w:r>
        <w:rPr>
          <w:rFonts w:ascii="Arial" w:hAnsi="Arial" w:cs="Arial"/>
          <w:sz w:val="20"/>
          <w:szCs w:val="20"/>
        </w:rPr>
        <w:br w:type="page"/>
      </w:r>
      <w:r w:rsidRPr="008635A6">
        <w:rPr>
          <w:rFonts w:ascii="Arial" w:hAnsi="Arial" w:cs="Arial"/>
          <w:b/>
          <w:bCs/>
        </w:rPr>
        <w:lastRenderedPageBreak/>
        <w:t>Comparisons of faculty salar</w:t>
      </w:r>
      <w:r>
        <w:rPr>
          <w:rFonts w:ascii="Arial" w:hAnsi="Arial" w:cs="Arial"/>
          <w:b/>
          <w:bCs/>
        </w:rPr>
        <w:t>y*</w:t>
      </w:r>
      <w:r w:rsidRPr="008635A6">
        <w:rPr>
          <w:rFonts w:ascii="Arial" w:hAnsi="Arial" w:cs="Arial"/>
          <w:b/>
          <w:bCs/>
        </w:rPr>
        <w:t xml:space="preserve"> according to rank</w:t>
      </w:r>
    </w:p>
    <w:p w:rsidR="00EB1141" w:rsidRPr="00E71BDA" w:rsidRDefault="00EB1141" w:rsidP="00232ACE">
      <w:pPr>
        <w:ind w:left="142"/>
        <w:rPr>
          <w:rFonts w:ascii="Arial" w:hAnsi="Arial" w:cs="Arial"/>
          <w:b/>
          <w:sz w:val="20"/>
          <w:szCs w:val="20"/>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56"/>
        <w:gridCol w:w="2250"/>
        <w:gridCol w:w="2340"/>
        <w:gridCol w:w="2160"/>
      </w:tblGrid>
      <w:tr w:rsidR="00EB1141" w:rsidTr="00A6623F">
        <w:tc>
          <w:tcPr>
            <w:tcW w:w="2756" w:type="dxa"/>
          </w:tcPr>
          <w:p w:rsidR="00EB1141" w:rsidRPr="00A6623F" w:rsidRDefault="00EB1141" w:rsidP="00232ACE">
            <w:pPr>
              <w:bidi/>
              <w:rPr>
                <w:rFonts w:ascii="Arial" w:hAnsi="Arial" w:cs="Arial"/>
                <w:sz w:val="20"/>
                <w:szCs w:val="20"/>
              </w:rPr>
            </w:pPr>
            <w:r w:rsidRPr="00A6623F">
              <w:rPr>
                <w:rFonts w:ascii="Arial" w:hAnsi="Arial" w:cs="Arial"/>
                <w:sz w:val="20"/>
                <w:szCs w:val="20"/>
              </w:rPr>
              <w:t>Staff Category</w:t>
            </w:r>
          </w:p>
        </w:tc>
        <w:tc>
          <w:tcPr>
            <w:tcW w:w="2250" w:type="dxa"/>
          </w:tcPr>
          <w:p w:rsidR="00EB1141" w:rsidRPr="00A6623F" w:rsidRDefault="00EB1141" w:rsidP="00232ACE">
            <w:pPr>
              <w:bidi/>
              <w:rPr>
                <w:rFonts w:ascii="Arial" w:hAnsi="Arial" w:cs="Arial"/>
                <w:sz w:val="20"/>
                <w:szCs w:val="20"/>
              </w:rPr>
            </w:pPr>
            <w:r w:rsidRPr="00A6623F">
              <w:rPr>
                <w:rFonts w:ascii="Arial" w:hAnsi="Arial" w:cs="Arial"/>
                <w:sz w:val="20"/>
                <w:szCs w:val="20"/>
              </w:rPr>
              <w:t>Average Salary</w:t>
            </w:r>
          </w:p>
        </w:tc>
        <w:tc>
          <w:tcPr>
            <w:tcW w:w="2340" w:type="dxa"/>
          </w:tcPr>
          <w:p w:rsidR="00EB1141" w:rsidRPr="00A6623F" w:rsidRDefault="00EB1141" w:rsidP="00232ACE">
            <w:pPr>
              <w:bidi/>
              <w:rPr>
                <w:rFonts w:ascii="Arial" w:hAnsi="Arial" w:cs="Arial"/>
                <w:sz w:val="20"/>
                <w:szCs w:val="20"/>
              </w:rPr>
            </w:pPr>
            <w:r w:rsidRPr="00A6623F">
              <w:rPr>
                <w:rFonts w:ascii="Arial" w:hAnsi="Arial" w:cs="Arial"/>
                <w:sz w:val="20"/>
                <w:szCs w:val="20"/>
              </w:rPr>
              <w:t>Highest Salary</w:t>
            </w:r>
          </w:p>
        </w:tc>
        <w:tc>
          <w:tcPr>
            <w:tcW w:w="2160" w:type="dxa"/>
          </w:tcPr>
          <w:p w:rsidR="00EB1141" w:rsidRPr="00A6623F" w:rsidRDefault="00EB1141" w:rsidP="00232ACE">
            <w:pPr>
              <w:bidi/>
              <w:rPr>
                <w:rFonts w:ascii="Arial" w:hAnsi="Arial" w:cs="Arial"/>
                <w:sz w:val="20"/>
                <w:szCs w:val="20"/>
              </w:rPr>
            </w:pPr>
            <w:r w:rsidRPr="00A6623F">
              <w:rPr>
                <w:rFonts w:ascii="Arial" w:hAnsi="Arial" w:cs="Arial"/>
                <w:sz w:val="20"/>
                <w:szCs w:val="20"/>
              </w:rPr>
              <w:t>Lowest Salary</w:t>
            </w:r>
          </w:p>
        </w:tc>
      </w:tr>
      <w:tr w:rsidR="00EB1141" w:rsidTr="00A6623F">
        <w:tc>
          <w:tcPr>
            <w:tcW w:w="2756" w:type="dxa"/>
          </w:tcPr>
          <w:p w:rsidR="00EB1141" w:rsidRPr="00A6623F" w:rsidRDefault="00EB1141" w:rsidP="00232ACE">
            <w:pPr>
              <w:bidi/>
              <w:rPr>
                <w:rFonts w:ascii="Arial" w:hAnsi="Arial" w:cs="Arial"/>
                <w:sz w:val="20"/>
                <w:szCs w:val="20"/>
              </w:rPr>
            </w:pPr>
            <w:r w:rsidRPr="00A6623F">
              <w:rPr>
                <w:rFonts w:ascii="Arial" w:hAnsi="Arial" w:cs="Arial"/>
                <w:sz w:val="20"/>
                <w:szCs w:val="20"/>
              </w:rPr>
              <w:t>Professor</w:t>
            </w:r>
          </w:p>
        </w:tc>
        <w:tc>
          <w:tcPr>
            <w:tcW w:w="225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31,697</w:t>
            </w:r>
          </w:p>
        </w:tc>
        <w:tc>
          <w:tcPr>
            <w:tcW w:w="2340" w:type="dxa"/>
          </w:tcPr>
          <w:p w:rsidR="00EB1141" w:rsidRPr="00A6623F" w:rsidRDefault="00EB1141" w:rsidP="00232ACE">
            <w:pPr>
              <w:bidi/>
              <w:rPr>
                <w:rFonts w:ascii="Arial" w:hAnsi="Arial" w:cs="Arial"/>
                <w:sz w:val="20"/>
                <w:szCs w:val="20"/>
              </w:rPr>
            </w:pPr>
            <w:r w:rsidRPr="00A6623F">
              <w:rPr>
                <w:rFonts w:ascii="Arial" w:hAnsi="Arial" w:cs="Arial"/>
                <w:sz w:val="20"/>
                <w:szCs w:val="20"/>
              </w:rPr>
              <w:t>40,783</w:t>
            </w:r>
          </w:p>
        </w:tc>
        <w:tc>
          <w:tcPr>
            <w:tcW w:w="216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17,167</w:t>
            </w:r>
          </w:p>
        </w:tc>
      </w:tr>
      <w:tr w:rsidR="00EB1141" w:rsidTr="00A6623F">
        <w:tc>
          <w:tcPr>
            <w:tcW w:w="2756" w:type="dxa"/>
          </w:tcPr>
          <w:p w:rsidR="00EB1141" w:rsidRPr="00A6623F" w:rsidRDefault="00EB1141" w:rsidP="00232ACE">
            <w:pPr>
              <w:bidi/>
              <w:rPr>
                <w:rFonts w:ascii="Arial" w:hAnsi="Arial" w:cs="Arial"/>
                <w:sz w:val="20"/>
                <w:szCs w:val="20"/>
              </w:rPr>
            </w:pPr>
            <w:r w:rsidRPr="00A6623F">
              <w:rPr>
                <w:rFonts w:ascii="Arial" w:hAnsi="Arial" w:cs="Arial"/>
                <w:sz w:val="20"/>
                <w:szCs w:val="20"/>
              </w:rPr>
              <w:t>Associate Professor</w:t>
            </w:r>
          </w:p>
        </w:tc>
        <w:tc>
          <w:tcPr>
            <w:tcW w:w="225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26,836</w:t>
            </w:r>
          </w:p>
        </w:tc>
        <w:tc>
          <w:tcPr>
            <w:tcW w:w="2340" w:type="dxa"/>
          </w:tcPr>
          <w:p w:rsidR="00EB1141" w:rsidRPr="00A6623F" w:rsidRDefault="00EB1141" w:rsidP="00232ACE">
            <w:pPr>
              <w:bidi/>
              <w:rPr>
                <w:rFonts w:ascii="Arial" w:hAnsi="Arial" w:cs="Arial"/>
                <w:sz w:val="20"/>
                <w:szCs w:val="20"/>
              </w:rPr>
            </w:pPr>
            <w:r w:rsidRPr="00A6623F">
              <w:rPr>
                <w:rFonts w:ascii="Arial" w:hAnsi="Arial" w:cs="Arial"/>
                <w:sz w:val="20"/>
                <w:szCs w:val="20"/>
              </w:rPr>
              <w:t>35,021</w:t>
            </w:r>
          </w:p>
        </w:tc>
        <w:tc>
          <w:tcPr>
            <w:tcW w:w="216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15,273</w:t>
            </w:r>
          </w:p>
        </w:tc>
      </w:tr>
      <w:tr w:rsidR="00EB1141" w:rsidTr="00A6623F">
        <w:tc>
          <w:tcPr>
            <w:tcW w:w="2756" w:type="dxa"/>
          </w:tcPr>
          <w:p w:rsidR="00EB1141" w:rsidRPr="00A6623F" w:rsidRDefault="00EB1141" w:rsidP="00232ACE">
            <w:pPr>
              <w:bidi/>
              <w:rPr>
                <w:rFonts w:ascii="Arial" w:hAnsi="Arial" w:cs="Arial"/>
                <w:sz w:val="20"/>
                <w:szCs w:val="20"/>
              </w:rPr>
            </w:pPr>
            <w:r w:rsidRPr="00A6623F">
              <w:rPr>
                <w:rFonts w:ascii="Arial" w:hAnsi="Arial" w:cs="Arial"/>
                <w:sz w:val="20"/>
                <w:szCs w:val="20"/>
              </w:rPr>
              <w:t>Assistant Professor</w:t>
            </w:r>
          </w:p>
        </w:tc>
        <w:tc>
          <w:tcPr>
            <w:tcW w:w="225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21,799</w:t>
            </w:r>
          </w:p>
        </w:tc>
        <w:tc>
          <w:tcPr>
            <w:tcW w:w="234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32,288</w:t>
            </w:r>
          </w:p>
        </w:tc>
        <w:tc>
          <w:tcPr>
            <w:tcW w:w="216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12,975</w:t>
            </w:r>
          </w:p>
        </w:tc>
      </w:tr>
      <w:tr w:rsidR="00EB1141" w:rsidTr="00A6623F">
        <w:tc>
          <w:tcPr>
            <w:tcW w:w="2756" w:type="dxa"/>
          </w:tcPr>
          <w:p w:rsidR="00EB1141" w:rsidRPr="00A6623F" w:rsidRDefault="00EB1141" w:rsidP="00232ACE">
            <w:pPr>
              <w:bidi/>
              <w:rPr>
                <w:rFonts w:ascii="Arial" w:hAnsi="Arial" w:cs="Arial"/>
                <w:sz w:val="20"/>
                <w:szCs w:val="20"/>
              </w:rPr>
            </w:pPr>
            <w:r w:rsidRPr="00A6623F">
              <w:rPr>
                <w:rFonts w:ascii="Arial" w:hAnsi="Arial" w:cs="Arial"/>
                <w:sz w:val="20"/>
                <w:szCs w:val="20"/>
              </w:rPr>
              <w:t>Lecturer</w:t>
            </w:r>
          </w:p>
        </w:tc>
        <w:tc>
          <w:tcPr>
            <w:tcW w:w="225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15,203</w:t>
            </w:r>
          </w:p>
        </w:tc>
        <w:tc>
          <w:tcPr>
            <w:tcW w:w="234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19,876</w:t>
            </w:r>
          </w:p>
        </w:tc>
        <w:tc>
          <w:tcPr>
            <w:tcW w:w="216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8,430</w:t>
            </w:r>
          </w:p>
        </w:tc>
      </w:tr>
      <w:tr w:rsidR="00EB1141" w:rsidTr="00A6623F">
        <w:tc>
          <w:tcPr>
            <w:tcW w:w="2756" w:type="dxa"/>
          </w:tcPr>
          <w:p w:rsidR="00EB1141" w:rsidRPr="00A6623F" w:rsidRDefault="00EB1141" w:rsidP="00232ACE">
            <w:pPr>
              <w:bidi/>
              <w:rPr>
                <w:rFonts w:ascii="Arial" w:hAnsi="Arial" w:cs="Arial"/>
                <w:sz w:val="20"/>
                <w:szCs w:val="20"/>
              </w:rPr>
            </w:pPr>
            <w:r w:rsidRPr="00A6623F">
              <w:rPr>
                <w:rFonts w:ascii="Arial" w:hAnsi="Arial" w:cs="Arial"/>
                <w:sz w:val="20"/>
                <w:szCs w:val="20"/>
              </w:rPr>
              <w:t>Teaching Assistant</w:t>
            </w:r>
          </w:p>
        </w:tc>
        <w:tc>
          <w:tcPr>
            <w:tcW w:w="225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11,446</w:t>
            </w:r>
          </w:p>
        </w:tc>
        <w:tc>
          <w:tcPr>
            <w:tcW w:w="234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14,488</w:t>
            </w:r>
          </w:p>
        </w:tc>
        <w:tc>
          <w:tcPr>
            <w:tcW w:w="2160" w:type="dxa"/>
          </w:tcPr>
          <w:p w:rsidR="00EB1141" w:rsidRPr="00A6623F" w:rsidRDefault="00EB1141" w:rsidP="00232ACE">
            <w:pPr>
              <w:bidi/>
              <w:rPr>
                <w:rFonts w:ascii="Arial" w:hAnsi="Arial" w:cs="Arial"/>
                <w:sz w:val="20"/>
                <w:szCs w:val="20"/>
              </w:rPr>
            </w:pPr>
            <w:r w:rsidRPr="00A6623F">
              <w:rPr>
                <w:rFonts w:ascii="Arial" w:hAnsi="Arial" w:cs="Arial"/>
                <w:sz w:val="20"/>
                <w:szCs w:val="20"/>
                <w:rtl/>
              </w:rPr>
              <w:t>8,489</w:t>
            </w:r>
          </w:p>
        </w:tc>
      </w:tr>
    </w:tbl>
    <w:p w:rsidR="00EB1141" w:rsidRDefault="00EB1141" w:rsidP="00232ACE">
      <w:pPr>
        <w:ind w:left="142"/>
        <w:rPr>
          <w:rFonts w:ascii="Arial" w:hAnsi="Arial" w:cs="Arial"/>
          <w:sz w:val="20"/>
          <w:szCs w:val="20"/>
        </w:rPr>
      </w:pPr>
      <w:r w:rsidRPr="00552842">
        <w:rPr>
          <w:rFonts w:ascii="Arial" w:hAnsi="Arial" w:cs="Arial"/>
          <w:b/>
          <w:bCs/>
          <w:sz w:val="20"/>
          <w:szCs w:val="20"/>
        </w:rPr>
        <w:t>*</w:t>
      </w:r>
      <w:r>
        <w:rPr>
          <w:rFonts w:ascii="Arial" w:hAnsi="Arial" w:cs="Arial"/>
          <w:sz w:val="16"/>
          <w:szCs w:val="16"/>
        </w:rPr>
        <w:t>f</w:t>
      </w:r>
      <w:r w:rsidRPr="00552842">
        <w:rPr>
          <w:rFonts w:ascii="Arial" w:hAnsi="Arial" w:cs="Arial"/>
          <w:sz w:val="16"/>
          <w:szCs w:val="16"/>
        </w:rPr>
        <w:t>igures in Saudi Riyal</w:t>
      </w:r>
      <w:r>
        <w:rPr>
          <w:rFonts w:ascii="Arial" w:hAnsi="Arial" w:cs="Arial"/>
          <w:sz w:val="16"/>
          <w:szCs w:val="16"/>
        </w:rPr>
        <w:t xml:space="preserve"> (1 USD = 3.75SR)</w:t>
      </w:r>
    </w:p>
    <w:p w:rsidR="00EB1141" w:rsidRPr="0067551B" w:rsidRDefault="00EB1141" w:rsidP="00232ACE">
      <w:pPr>
        <w:ind w:left="142"/>
        <w:rPr>
          <w:rFonts w:ascii="Arial" w:hAnsi="Arial" w:cs="Arial"/>
          <w:sz w:val="20"/>
          <w:szCs w:val="20"/>
        </w:rPr>
      </w:pPr>
    </w:p>
    <w:p w:rsidR="00EB1141" w:rsidRDefault="00EB1141" w:rsidP="00232ACE">
      <w:pPr>
        <w:ind w:left="142"/>
        <w:rPr>
          <w:rFonts w:ascii="Arial" w:hAnsi="Arial" w:cs="Arial"/>
          <w:b/>
          <w:bCs/>
        </w:rPr>
      </w:pPr>
      <w:r w:rsidRPr="00426FDC">
        <w:rPr>
          <w:rFonts w:ascii="Arial" w:hAnsi="Arial" w:cs="Arial"/>
          <w:b/>
          <w:bCs/>
        </w:rPr>
        <w:t>Facilities and Equipment</w:t>
      </w:r>
    </w:p>
    <w:p w:rsidR="00EB1141" w:rsidRPr="0067551B" w:rsidRDefault="00EB1141" w:rsidP="00232ACE">
      <w:pPr>
        <w:ind w:left="142"/>
        <w:rPr>
          <w:rFonts w:ascii="Arial" w:hAnsi="Arial" w:cs="Arial"/>
          <w:b/>
          <w:bCs/>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As presented previously, the facilities are exceptional in terms of adequate space and the maintenance by the university staff is also exceptional. The College of Architecture and Planning has recently invested over two and a half million dollars in new furniture, computers, laboratory and shop equipment and a virtual realty visualization laboratory. </w:t>
      </w:r>
    </w:p>
    <w:p w:rsidR="00EB1141" w:rsidRPr="0067551B" w:rsidRDefault="00EB1141" w:rsidP="00232ACE">
      <w:pPr>
        <w:ind w:left="142"/>
        <w:rPr>
          <w:rFonts w:ascii="Arial" w:hAnsi="Arial" w:cs="Arial"/>
          <w:sz w:val="20"/>
          <w:szCs w:val="20"/>
        </w:rPr>
      </w:pPr>
    </w:p>
    <w:p w:rsidR="00EB1141" w:rsidRPr="00426FDC" w:rsidRDefault="00EB1141" w:rsidP="00232ACE">
      <w:pPr>
        <w:ind w:left="142"/>
        <w:rPr>
          <w:rFonts w:ascii="Arial" w:hAnsi="Arial" w:cs="Arial"/>
          <w:b/>
          <w:bCs/>
        </w:rPr>
      </w:pPr>
      <w:r w:rsidRPr="00426FDC">
        <w:rPr>
          <w:rFonts w:ascii="Arial" w:hAnsi="Arial" w:cs="Arial"/>
          <w:b/>
          <w:bCs/>
        </w:rPr>
        <w:t xml:space="preserve">General Operating </w:t>
      </w:r>
    </w:p>
    <w:p w:rsidR="00EB1141" w:rsidRPr="0067551B" w:rsidRDefault="00EB1141" w:rsidP="00232ACE">
      <w:pPr>
        <w:ind w:left="142"/>
        <w:rPr>
          <w:rFonts w:ascii="Arial" w:hAnsi="Arial" w:cs="Arial"/>
          <w:sz w:val="20"/>
          <w:szCs w:val="20"/>
        </w:rPr>
      </w:pPr>
    </w:p>
    <w:p w:rsidR="00EB1141" w:rsidRDefault="00EB1141" w:rsidP="00232ACE">
      <w:pPr>
        <w:ind w:left="142"/>
        <w:rPr>
          <w:rFonts w:ascii="Arial" w:hAnsi="Arial" w:cs="Arial"/>
        </w:rPr>
      </w:pPr>
      <w:r w:rsidRPr="00645089">
        <w:rPr>
          <w:rFonts w:ascii="Arial" w:hAnsi="Arial" w:cs="Arial"/>
          <w:sz w:val="20"/>
          <w:szCs w:val="20"/>
        </w:rPr>
        <w:t xml:space="preserve">The general operating budget of the Department of Architecture </w:t>
      </w:r>
      <w:r>
        <w:rPr>
          <w:rFonts w:ascii="Arial" w:hAnsi="Arial" w:cs="Arial"/>
          <w:sz w:val="20"/>
          <w:szCs w:val="20"/>
        </w:rPr>
        <w:t xml:space="preserve">and Building Sciences </w:t>
      </w:r>
      <w:r w:rsidRPr="00645089">
        <w:rPr>
          <w:rFonts w:ascii="Arial" w:hAnsi="Arial" w:cs="Arial"/>
          <w:sz w:val="20"/>
          <w:szCs w:val="20"/>
        </w:rPr>
        <w:t>is almost three hundred thousand dollars per year for general and fixed supplies and operations</w:t>
      </w:r>
      <w:r>
        <w:rPr>
          <w:rFonts w:ascii="Arial" w:hAnsi="Arial" w:cs="Arial"/>
        </w:rPr>
        <w:t>.</w:t>
      </w:r>
    </w:p>
    <w:p w:rsidR="00EB1141" w:rsidRPr="00544B64" w:rsidRDefault="00EB1141" w:rsidP="00232ACE">
      <w:pPr>
        <w:ind w:left="142"/>
        <w:rPr>
          <w:rFonts w:ascii="Arial" w:hAnsi="Arial" w:cs="Arial"/>
          <w:sz w:val="20"/>
          <w:szCs w:val="20"/>
        </w:rPr>
      </w:pPr>
    </w:p>
    <w:p w:rsidR="00EB1141" w:rsidRDefault="00EB1141" w:rsidP="00232ACE">
      <w:pPr>
        <w:ind w:left="142"/>
        <w:rPr>
          <w:rFonts w:ascii="Arial" w:hAnsi="Arial" w:cs="Arial"/>
          <w:b/>
          <w:bCs/>
        </w:rPr>
      </w:pPr>
      <w:r w:rsidRPr="00426FDC">
        <w:rPr>
          <w:rFonts w:ascii="Arial" w:hAnsi="Arial" w:cs="Arial"/>
          <w:b/>
          <w:bCs/>
        </w:rPr>
        <w:t>Research Center and Chaired Professo</w:t>
      </w:r>
      <w:r>
        <w:rPr>
          <w:rFonts w:ascii="Arial" w:hAnsi="Arial" w:cs="Arial"/>
          <w:b/>
          <w:bCs/>
        </w:rPr>
        <w:t>r</w:t>
      </w:r>
      <w:r w:rsidRPr="00426FDC">
        <w:rPr>
          <w:rFonts w:ascii="Arial" w:hAnsi="Arial" w:cs="Arial"/>
          <w:b/>
          <w:bCs/>
        </w:rPr>
        <w:t>ship</w:t>
      </w:r>
      <w:r>
        <w:rPr>
          <w:rFonts w:ascii="Arial" w:hAnsi="Arial" w:cs="Arial"/>
          <w:b/>
          <w:bCs/>
        </w:rPr>
        <w:t>s</w:t>
      </w:r>
    </w:p>
    <w:p w:rsidR="00EB1141" w:rsidRPr="00544B64"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Research Center and Information received almost two hundred thousand dollars for the operation of this critical center from the university. The research mission of the institution is increasing and the college has also received two research professorships to support this mission.</w:t>
      </w:r>
    </w:p>
    <w:p w:rsidR="00EB1141" w:rsidRPr="00645089"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The King Abdullah Foundation Chair for Developmental Housing has been established to conduct research in this critical area of development.  The Prince Sultan Bin Salman Chair for </w:t>
      </w:r>
      <w:r>
        <w:rPr>
          <w:rFonts w:ascii="Arial" w:hAnsi="Arial" w:cs="Arial"/>
          <w:sz w:val="20"/>
          <w:szCs w:val="20"/>
        </w:rPr>
        <w:t>Architectural</w:t>
      </w:r>
      <w:r w:rsidRPr="00645089">
        <w:rPr>
          <w:rFonts w:ascii="Arial" w:hAnsi="Arial" w:cs="Arial"/>
          <w:sz w:val="20"/>
          <w:szCs w:val="20"/>
        </w:rPr>
        <w:t xml:space="preserve"> Heritage is another critical area of research and cultural preservation in the context of a rapidly developing country. </w:t>
      </w:r>
    </w:p>
    <w:p w:rsidR="00EB1141" w:rsidRPr="00544B64" w:rsidRDefault="00EB1141" w:rsidP="00232ACE">
      <w:pPr>
        <w:ind w:left="142"/>
        <w:rPr>
          <w:rFonts w:ascii="Arial" w:hAnsi="Arial" w:cs="Arial"/>
          <w:sz w:val="20"/>
          <w:szCs w:val="20"/>
        </w:rPr>
      </w:pPr>
    </w:p>
    <w:p w:rsidR="00EB1141" w:rsidRPr="00327A4F" w:rsidRDefault="00EB1141" w:rsidP="00232ACE">
      <w:pPr>
        <w:ind w:left="142"/>
        <w:rPr>
          <w:rFonts w:ascii="Arial" w:hAnsi="Arial" w:cs="Arial"/>
          <w:b/>
          <w:bCs/>
        </w:rPr>
      </w:pPr>
      <w:r w:rsidRPr="00327A4F">
        <w:rPr>
          <w:rFonts w:ascii="Arial" w:hAnsi="Arial" w:cs="Arial"/>
          <w:b/>
          <w:bCs/>
        </w:rPr>
        <w:t>Consultations and Competitions</w:t>
      </w:r>
    </w:p>
    <w:p w:rsidR="00EB1141" w:rsidRPr="00544B64" w:rsidRDefault="00EB1141" w:rsidP="00232ACE">
      <w:pPr>
        <w:ind w:left="142"/>
        <w:rPr>
          <w:rFonts w:ascii="Arial" w:hAnsi="Arial" w:cs="Arial"/>
          <w:sz w:val="20"/>
          <w:szCs w:val="20"/>
        </w:rPr>
      </w:pPr>
    </w:p>
    <w:p w:rsidR="00EB1141" w:rsidRDefault="00EB1141" w:rsidP="00232ACE">
      <w:pPr>
        <w:ind w:left="142"/>
        <w:rPr>
          <w:rFonts w:ascii="Arial" w:hAnsi="Arial" w:cs="Arial"/>
        </w:rPr>
      </w:pPr>
      <w:r w:rsidRPr="00645089">
        <w:rPr>
          <w:rFonts w:ascii="Arial" w:hAnsi="Arial" w:cs="Arial"/>
          <w:sz w:val="20"/>
          <w:szCs w:val="20"/>
        </w:rPr>
        <w:t>The faculty is often engaged in winning national and international competitions such as those mentioned previously in Mecca and Medina. These competitions and related consultancies through research and professional have averaged between a million and a half to almost the three million dollars per year.  These resources are significant in their support of the activities of the faculty and student professional education</w:t>
      </w:r>
      <w:r>
        <w:rPr>
          <w:rFonts w:ascii="Arial" w:hAnsi="Arial" w:cs="Arial"/>
        </w:rPr>
        <w:t>.</w:t>
      </w:r>
    </w:p>
    <w:p w:rsidR="00EB1141" w:rsidRPr="00544B64" w:rsidRDefault="00EB1141" w:rsidP="00232ACE">
      <w:pPr>
        <w:ind w:left="142"/>
        <w:rPr>
          <w:rFonts w:ascii="Arial" w:hAnsi="Arial" w:cs="Arial"/>
          <w:sz w:val="20"/>
          <w:szCs w:val="20"/>
        </w:rPr>
      </w:pPr>
    </w:p>
    <w:p w:rsidR="00EB1141" w:rsidRPr="00327A4F" w:rsidRDefault="00EB1141" w:rsidP="00232ACE">
      <w:pPr>
        <w:ind w:left="142"/>
        <w:rPr>
          <w:rFonts w:ascii="Arial" w:hAnsi="Arial" w:cs="Arial"/>
          <w:b/>
          <w:bCs/>
        </w:rPr>
      </w:pPr>
      <w:r w:rsidRPr="00327A4F">
        <w:rPr>
          <w:rFonts w:ascii="Arial" w:hAnsi="Arial" w:cs="Arial"/>
          <w:b/>
          <w:bCs/>
        </w:rPr>
        <w:t>International Summer Training Program</w:t>
      </w:r>
    </w:p>
    <w:p w:rsidR="00EB1141" w:rsidRPr="009C6A53"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This International Summer Training Program is supported by the university and represents a significant investment in the faculty and students. To date these programs have been established in Italy, Germany, Turkey, France and Malaysia.  The experiences have been exceptional opportunities for the professional and cultural development of the students.</w:t>
      </w:r>
    </w:p>
    <w:p w:rsidR="00EB1141" w:rsidRDefault="00EB1141" w:rsidP="00232ACE">
      <w:pPr>
        <w:ind w:left="142"/>
        <w:rPr>
          <w:rFonts w:ascii="Arial" w:hAnsi="Arial" w:cs="Arial"/>
          <w:b/>
          <w:bCs/>
        </w:rPr>
      </w:pPr>
    </w:p>
    <w:p w:rsidR="00EB1141" w:rsidRPr="00327A4F" w:rsidRDefault="00EB1141" w:rsidP="00232ACE">
      <w:pPr>
        <w:ind w:left="142"/>
        <w:rPr>
          <w:rFonts w:ascii="Arial" w:hAnsi="Arial" w:cs="Arial"/>
          <w:b/>
          <w:bCs/>
        </w:rPr>
      </w:pPr>
      <w:r w:rsidRPr="00327A4F">
        <w:rPr>
          <w:rFonts w:ascii="Arial" w:hAnsi="Arial" w:cs="Arial"/>
          <w:b/>
          <w:bCs/>
        </w:rPr>
        <w:t>Special Donations</w:t>
      </w:r>
    </w:p>
    <w:p w:rsidR="00EB1141" w:rsidRPr="00544B64"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Department of Architecture and Building Science</w:t>
      </w:r>
      <w:r>
        <w:rPr>
          <w:rFonts w:ascii="Arial" w:hAnsi="Arial" w:cs="Arial"/>
          <w:sz w:val="20"/>
          <w:szCs w:val="20"/>
        </w:rPr>
        <w:t>s</w:t>
      </w:r>
      <w:r w:rsidRPr="00645089">
        <w:rPr>
          <w:rFonts w:ascii="Arial" w:hAnsi="Arial" w:cs="Arial"/>
          <w:sz w:val="20"/>
          <w:szCs w:val="20"/>
        </w:rPr>
        <w:t xml:space="preserve">has extensive connections with professional offices, governmental agencies,the construction industry and product suppliers. While donations vary from year to year they have averaged almost nine hundred thousand dollars per year. Thesedonations support a wide variety of student studio and special projects. </w:t>
      </w:r>
    </w:p>
    <w:p w:rsidR="00EB1141" w:rsidRDefault="00EB1141" w:rsidP="00232ACE">
      <w:pPr>
        <w:rPr>
          <w:rFonts w:ascii="Arial" w:hAnsi="Arial" w:cs="Arial"/>
          <w:b/>
          <w:bCs/>
        </w:rPr>
      </w:pPr>
    </w:p>
    <w:p w:rsidR="00EB1141" w:rsidRPr="002202CE" w:rsidRDefault="00EB1141" w:rsidP="00232ACE">
      <w:pPr>
        <w:rPr>
          <w:rFonts w:ascii="Arial" w:hAnsi="Arial" w:cs="Arial"/>
          <w:b/>
          <w:bCs/>
        </w:rPr>
      </w:pPr>
      <w:r>
        <w:rPr>
          <w:rFonts w:ascii="Arial" w:hAnsi="Arial" w:cs="Arial"/>
          <w:b/>
          <w:bCs/>
        </w:rPr>
        <w:t>3</w:t>
      </w:r>
      <w:r w:rsidRPr="002202CE">
        <w:rPr>
          <w:rFonts w:ascii="Arial" w:hAnsi="Arial" w:cs="Arial"/>
          <w:b/>
          <w:bCs/>
        </w:rPr>
        <w:t>.11 Administrative Structure</w:t>
      </w:r>
    </w:p>
    <w:p w:rsidR="00EB1141" w:rsidRPr="005B7A5F" w:rsidRDefault="00EB1141" w:rsidP="00232ACE">
      <w:pPr>
        <w:ind w:left="142"/>
        <w:rPr>
          <w:rFonts w:ascii="Arial" w:hAnsi="Arial" w:cs="Arial"/>
          <w:b/>
          <w:bCs/>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By virtue of its position as one of the three best </w:t>
      </w:r>
      <w:r>
        <w:rPr>
          <w:rFonts w:ascii="Arial" w:hAnsi="Arial" w:cs="Arial"/>
          <w:sz w:val="20"/>
          <w:szCs w:val="20"/>
        </w:rPr>
        <w:t>c</w:t>
      </w:r>
      <w:r w:rsidRPr="00645089">
        <w:rPr>
          <w:rFonts w:ascii="Arial" w:hAnsi="Arial" w:cs="Arial"/>
          <w:sz w:val="20"/>
          <w:szCs w:val="20"/>
        </w:rPr>
        <w:t xml:space="preserve">olleges in the University, both the architecture program and the College of Architecture and Planning enjoyed an excellent relation and strong support from the university Rector. This reputation entails bigger yearly budget and generous support from the university administration. </w:t>
      </w:r>
    </w:p>
    <w:p w:rsidR="00EB1141"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administrative structure of the College of Architecture and Planning revealed that there are very clear lines of responsibility and communication. The recent addition of the office of the Vice Dean for Development and Quality has also been accomplished with the clear roles and responsibilities as a key component of the overall structure of administration.</w:t>
      </w:r>
    </w:p>
    <w:p w:rsidR="00EB1141" w:rsidRPr="00645089"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In terms of administration, the architecture program is headed by </w:t>
      </w:r>
      <w:r>
        <w:rPr>
          <w:rFonts w:ascii="Arial" w:hAnsi="Arial" w:cs="Arial"/>
          <w:sz w:val="20"/>
          <w:szCs w:val="20"/>
        </w:rPr>
        <w:t>a</w:t>
      </w:r>
      <w:r w:rsidRPr="00645089">
        <w:rPr>
          <w:rFonts w:ascii="Arial" w:hAnsi="Arial" w:cs="Arial"/>
          <w:sz w:val="20"/>
          <w:szCs w:val="20"/>
        </w:rPr>
        <w:t xml:space="preserve"> Chairman. Overall policies related to the program and the Department of Architecture and Building Sciences are administered through its Departmental Council which has regular meetings. The Department Council is governed by the College Council. The two councils work in full harmony and agreement. The reductions of centralization of power are achieved through the delegation of some jurisdictions to the Departmental Councils. This increases flexibility and speed up the process of decision making.</w:t>
      </w:r>
    </w:p>
    <w:p w:rsidR="00EB1141" w:rsidRPr="00645089"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culture of strategic planning within the department is promoted by broadening the Department</w:t>
      </w:r>
      <w:r>
        <w:rPr>
          <w:rFonts w:ascii="Arial" w:hAnsi="Arial" w:cs="Arial"/>
          <w:sz w:val="20"/>
          <w:szCs w:val="20"/>
        </w:rPr>
        <w:t xml:space="preserve">al </w:t>
      </w:r>
      <w:r w:rsidRPr="00645089">
        <w:rPr>
          <w:rFonts w:ascii="Arial" w:hAnsi="Arial" w:cs="Arial"/>
          <w:sz w:val="20"/>
          <w:szCs w:val="20"/>
        </w:rPr>
        <w:t>Council</w:t>
      </w:r>
      <w:r>
        <w:rPr>
          <w:rFonts w:ascii="Arial" w:hAnsi="Arial" w:cs="Arial"/>
          <w:sz w:val="20"/>
          <w:szCs w:val="20"/>
        </w:rPr>
        <w:t>s</w:t>
      </w:r>
      <w:r w:rsidRPr="00645089">
        <w:rPr>
          <w:rFonts w:ascii="Arial" w:hAnsi="Arial" w:cs="Arial"/>
          <w:sz w:val="20"/>
          <w:szCs w:val="20"/>
        </w:rPr>
        <w:t xml:space="preserve"> authorities to take decision that serve the strategic planning through the participation of faculty and students’ representatives, as well as using regular survey of opinions to maximize participation. The organization structure of administration for the College of Architecture and Planning is shown on page </w:t>
      </w:r>
      <w:r>
        <w:rPr>
          <w:rFonts w:ascii="Arial" w:hAnsi="Arial" w:cs="Arial"/>
          <w:sz w:val="20"/>
          <w:szCs w:val="20"/>
        </w:rPr>
        <w:t>33</w:t>
      </w:r>
      <w:r w:rsidRPr="00645089">
        <w:rPr>
          <w:rFonts w:ascii="Arial" w:hAnsi="Arial" w:cs="Arial"/>
          <w:sz w:val="20"/>
          <w:szCs w:val="20"/>
        </w:rPr>
        <w:t>.</w:t>
      </w:r>
    </w:p>
    <w:p w:rsidR="00EB1141" w:rsidRPr="00645089" w:rsidRDefault="00EB1141" w:rsidP="00232ACE">
      <w:pPr>
        <w:ind w:left="142"/>
        <w:rPr>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following bodies are under direct authority of the Dean, College of Architecture and Planning:</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Board of College of Architecture and Planning,</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 xml:space="preserve">Vice Dean for </w:t>
      </w:r>
      <w:r>
        <w:rPr>
          <w:rFonts w:ascii="Arial" w:hAnsi="Arial"/>
          <w:sz w:val="20"/>
          <w:szCs w:val="20"/>
        </w:rPr>
        <w:t>Research and Graduate Studies</w:t>
      </w:r>
      <w:r w:rsidRPr="00645089">
        <w:rPr>
          <w:rFonts w:ascii="Arial" w:hAnsi="Arial"/>
          <w:sz w:val="20"/>
          <w:szCs w:val="20"/>
        </w:rPr>
        <w:t>,</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Vice Dean for Academic Affairs,</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Vice Dean for Development and Quality,</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Head, Department of Architecture and Building Sciences,</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Head, Department of Urban Planning,</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Journal of KSU (Architecture and Planning) Editor in Chief,</w:t>
      </w:r>
    </w:p>
    <w:p w:rsidR="00EB1141" w:rsidRPr="00645089" w:rsidRDefault="00EB1141" w:rsidP="00232ACE">
      <w:pPr>
        <w:pStyle w:val="ListParagraph"/>
        <w:numPr>
          <w:ilvl w:val="0"/>
          <w:numId w:val="9"/>
        </w:numPr>
        <w:tabs>
          <w:tab w:val="right" w:pos="567"/>
        </w:tabs>
        <w:spacing w:after="0" w:line="240" w:lineRule="auto"/>
        <w:ind w:left="284" w:firstLine="0"/>
        <w:rPr>
          <w:rFonts w:ascii="Arial" w:hAnsi="Arial"/>
          <w:sz w:val="20"/>
          <w:szCs w:val="20"/>
        </w:rPr>
      </w:pPr>
      <w:r w:rsidRPr="00645089">
        <w:rPr>
          <w:rFonts w:ascii="Arial" w:hAnsi="Arial"/>
          <w:sz w:val="20"/>
          <w:szCs w:val="20"/>
        </w:rPr>
        <w:t>College Board Committee.</w:t>
      </w:r>
    </w:p>
    <w:p w:rsidR="00EB1141" w:rsidRPr="00645089"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 xml:space="preserve">The authorities of the Vice-Dean for </w:t>
      </w:r>
      <w:r>
        <w:rPr>
          <w:rFonts w:ascii="Arial" w:hAnsi="Arial"/>
          <w:sz w:val="20"/>
          <w:szCs w:val="20"/>
        </w:rPr>
        <w:t>Research and Graduate Studies include the following</w:t>
      </w:r>
      <w:r w:rsidRPr="00645089">
        <w:rPr>
          <w:rFonts w:ascii="Arial" w:hAnsi="Arial" w:cs="Arial"/>
          <w:sz w:val="20"/>
          <w:szCs w:val="20"/>
        </w:rPr>
        <w:t>:</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Director of Administrative and Financial Affairs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Guardians of student activities (social, cultural and sports),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Technical committee for securing college needs,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Committee for symposiums, training sessions and exhibitions,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Committee for the preparation of college annual report,</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Committee for furnishing the new college building,</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Technicians training committee,</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Safety and security committees,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College warehouses and stores,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Propose disciplinary actions dealing with cases of absentees of college staff,</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Preparation of data required for annual college budget to various units,</w:t>
      </w:r>
    </w:p>
    <w:p w:rsidR="00EB1141" w:rsidRPr="00645089" w:rsidRDefault="00EB1141" w:rsidP="00232ACE">
      <w:pPr>
        <w:pStyle w:val="ListParagraph"/>
        <w:numPr>
          <w:ilvl w:val="0"/>
          <w:numId w:val="23"/>
        </w:numPr>
        <w:tabs>
          <w:tab w:val="right" w:pos="567"/>
        </w:tabs>
        <w:spacing w:after="0" w:line="240" w:lineRule="auto"/>
        <w:ind w:left="284" w:firstLine="0"/>
        <w:rPr>
          <w:rFonts w:ascii="Arial" w:hAnsi="Arial"/>
          <w:sz w:val="20"/>
          <w:szCs w:val="20"/>
        </w:rPr>
      </w:pPr>
      <w:r w:rsidRPr="00645089">
        <w:rPr>
          <w:rFonts w:ascii="Arial" w:hAnsi="Arial"/>
          <w:sz w:val="20"/>
          <w:szCs w:val="20"/>
        </w:rPr>
        <w:t>Supervision of administrative performance of college employees.</w:t>
      </w:r>
    </w:p>
    <w:p w:rsidR="00EB1141" w:rsidRPr="00645089" w:rsidRDefault="00EB1141" w:rsidP="00232ACE">
      <w:pPr>
        <w:pStyle w:val="ListParagraph"/>
        <w:spacing w:after="0" w:line="240" w:lineRule="auto"/>
        <w:ind w:left="142"/>
        <w:rPr>
          <w:rFonts w:ascii="Arial" w:hAnsi="Arial"/>
          <w:sz w:val="20"/>
          <w:szCs w:val="20"/>
        </w:rPr>
      </w:pPr>
    </w:p>
    <w:p w:rsidR="00EB1141" w:rsidRDefault="00EB1141" w:rsidP="00232ACE">
      <w:pPr>
        <w:rPr>
          <w:rFonts w:ascii="Arial" w:hAnsi="Arial" w:cs="Arial"/>
          <w:b/>
        </w:rPr>
      </w:pPr>
    </w:p>
    <w:p w:rsidR="00EB1141" w:rsidRDefault="00EB1141" w:rsidP="00232ACE">
      <w:pPr>
        <w:rPr>
          <w:rFonts w:ascii="Arial" w:hAnsi="Arial" w:cs="Arial"/>
          <w:b/>
        </w:rPr>
      </w:pPr>
    </w:p>
    <w:p w:rsidR="00EB1141" w:rsidRPr="002202CE" w:rsidRDefault="00EB1141" w:rsidP="00232ACE">
      <w:pPr>
        <w:ind w:left="142"/>
        <w:rPr>
          <w:rFonts w:ascii="Arial" w:hAnsi="Arial" w:cs="Arial"/>
          <w:b/>
        </w:rPr>
      </w:pPr>
      <w:r w:rsidRPr="002202CE">
        <w:rPr>
          <w:rFonts w:ascii="Arial" w:hAnsi="Arial" w:cs="Arial"/>
          <w:b/>
        </w:rPr>
        <w:t>College Organizational Structure</w:t>
      </w:r>
    </w:p>
    <w:p w:rsidR="00EB1141" w:rsidRPr="006167CF"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r w:rsidRPr="00645089">
        <w:rPr>
          <w:rFonts w:ascii="Arial" w:hAnsi="Arial" w:cs="Arial"/>
          <w:sz w:val="20"/>
          <w:szCs w:val="20"/>
        </w:rPr>
        <w:t>The authorities of the Vice Dean for Academic Affairs</w:t>
      </w:r>
      <w:r>
        <w:rPr>
          <w:rFonts w:ascii="Arial" w:hAnsi="Arial" w:cs="Arial"/>
          <w:sz w:val="20"/>
          <w:szCs w:val="20"/>
        </w:rPr>
        <w:t xml:space="preserve"> include the following</w:t>
      </w:r>
      <w:r w:rsidRPr="00645089">
        <w:rPr>
          <w:rFonts w:ascii="Arial" w:hAnsi="Arial" w:cs="Arial"/>
          <w:sz w:val="20"/>
          <w:szCs w:val="20"/>
        </w:rPr>
        <w:t>:</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College Registrar,</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lastRenderedPageBreak/>
        <w:t>Student affairs committee (social, cultural and sports).</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Study Plan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Student registration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Students summer training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Examination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Teaching load schedules and examinations time table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Subjects equivalence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Post graduate studies committee,</w:t>
      </w:r>
    </w:p>
    <w:p w:rsidR="00EB1141" w:rsidRPr="00645089" w:rsidRDefault="00EB1141" w:rsidP="00232ACE">
      <w:pPr>
        <w:pStyle w:val="ListParagraph"/>
        <w:numPr>
          <w:ilvl w:val="0"/>
          <w:numId w:val="24"/>
        </w:numPr>
        <w:tabs>
          <w:tab w:val="right" w:pos="567"/>
        </w:tabs>
        <w:spacing w:after="0" w:line="240" w:lineRule="auto"/>
        <w:ind w:left="284" w:firstLine="0"/>
        <w:rPr>
          <w:rFonts w:ascii="Arial" w:hAnsi="Arial"/>
          <w:sz w:val="20"/>
          <w:szCs w:val="20"/>
        </w:rPr>
      </w:pPr>
      <w:r w:rsidRPr="00645089">
        <w:rPr>
          <w:rFonts w:ascii="Arial" w:hAnsi="Arial"/>
          <w:sz w:val="20"/>
          <w:szCs w:val="20"/>
        </w:rPr>
        <w:t>Sponsorship of outstanding students.</w:t>
      </w:r>
    </w:p>
    <w:p w:rsidR="00EB1141" w:rsidRPr="00645089" w:rsidRDefault="00EB1141" w:rsidP="00232ACE">
      <w:pPr>
        <w:ind w:left="142"/>
        <w:rPr>
          <w:rFonts w:ascii="Arial" w:hAnsi="Arial" w:cs="Arial"/>
          <w:sz w:val="20"/>
          <w:szCs w:val="20"/>
        </w:rPr>
      </w:pPr>
    </w:p>
    <w:p w:rsidR="00EB1141" w:rsidRPr="00645089" w:rsidRDefault="00EB1141" w:rsidP="00232ACE">
      <w:pPr>
        <w:pStyle w:val="ListParagraph"/>
        <w:spacing w:after="0" w:line="240" w:lineRule="auto"/>
        <w:ind w:left="142"/>
        <w:rPr>
          <w:rFonts w:ascii="Arial" w:hAnsi="Arial"/>
          <w:sz w:val="20"/>
          <w:szCs w:val="20"/>
        </w:rPr>
      </w:pPr>
      <w:r w:rsidRPr="00645089">
        <w:rPr>
          <w:rFonts w:ascii="Arial" w:hAnsi="Arial"/>
          <w:sz w:val="20"/>
          <w:szCs w:val="20"/>
        </w:rPr>
        <w:t>The authorit</w:t>
      </w:r>
      <w:r>
        <w:rPr>
          <w:rFonts w:ascii="Arial" w:hAnsi="Arial"/>
          <w:sz w:val="20"/>
          <w:szCs w:val="20"/>
        </w:rPr>
        <w:t>ies</w:t>
      </w:r>
      <w:r w:rsidRPr="00645089">
        <w:rPr>
          <w:rFonts w:ascii="Arial" w:hAnsi="Arial"/>
          <w:sz w:val="20"/>
          <w:szCs w:val="20"/>
        </w:rPr>
        <w:t xml:space="preserve"> of the Vice-</w:t>
      </w:r>
      <w:r>
        <w:rPr>
          <w:rFonts w:ascii="Arial" w:hAnsi="Arial"/>
          <w:sz w:val="20"/>
          <w:szCs w:val="20"/>
        </w:rPr>
        <w:t>Dean for Development and Quality include the following:</w:t>
      </w:r>
    </w:p>
    <w:p w:rsidR="00EB1141" w:rsidRPr="00645089" w:rsidRDefault="00EB1141" w:rsidP="00232ACE">
      <w:pPr>
        <w:pStyle w:val="ListParagraph"/>
        <w:numPr>
          <w:ilvl w:val="0"/>
          <w:numId w:val="26"/>
        </w:numPr>
        <w:tabs>
          <w:tab w:val="right" w:pos="567"/>
        </w:tabs>
        <w:spacing w:after="0" w:line="240" w:lineRule="auto"/>
        <w:ind w:left="284" w:firstLine="0"/>
        <w:rPr>
          <w:rFonts w:ascii="Arial" w:hAnsi="Arial"/>
          <w:sz w:val="20"/>
          <w:szCs w:val="20"/>
        </w:rPr>
      </w:pPr>
      <w:r w:rsidRPr="00645089">
        <w:rPr>
          <w:rFonts w:ascii="Arial" w:hAnsi="Arial"/>
          <w:sz w:val="20"/>
          <w:szCs w:val="20"/>
        </w:rPr>
        <w:t>Quality and accreditation committee,</w:t>
      </w:r>
    </w:p>
    <w:p w:rsidR="00EB1141" w:rsidRPr="00645089" w:rsidRDefault="00EB1141" w:rsidP="00232ACE">
      <w:pPr>
        <w:pStyle w:val="ListParagraph"/>
        <w:numPr>
          <w:ilvl w:val="0"/>
          <w:numId w:val="25"/>
        </w:numPr>
        <w:tabs>
          <w:tab w:val="right" w:pos="567"/>
        </w:tabs>
        <w:spacing w:after="0" w:line="240" w:lineRule="auto"/>
        <w:ind w:left="284" w:firstLine="0"/>
        <w:rPr>
          <w:rFonts w:ascii="Arial" w:hAnsi="Arial"/>
          <w:sz w:val="20"/>
          <w:szCs w:val="20"/>
        </w:rPr>
      </w:pPr>
      <w:r w:rsidRPr="00645089">
        <w:rPr>
          <w:rFonts w:ascii="Arial" w:hAnsi="Arial"/>
          <w:sz w:val="20"/>
          <w:szCs w:val="20"/>
        </w:rPr>
        <w:t>Director of Quality and Accreditation Units.</w:t>
      </w:r>
    </w:p>
    <w:p w:rsidR="00EB1141" w:rsidRPr="00645089" w:rsidRDefault="00EB1141" w:rsidP="00232ACE">
      <w:pPr>
        <w:pStyle w:val="ListParagraph"/>
        <w:numPr>
          <w:ilvl w:val="0"/>
          <w:numId w:val="25"/>
        </w:numPr>
        <w:tabs>
          <w:tab w:val="right" w:pos="567"/>
        </w:tabs>
        <w:spacing w:after="0" w:line="240" w:lineRule="auto"/>
        <w:ind w:left="284" w:firstLine="0"/>
        <w:rPr>
          <w:rFonts w:ascii="Arial" w:hAnsi="Arial"/>
          <w:sz w:val="20"/>
          <w:szCs w:val="20"/>
        </w:rPr>
      </w:pPr>
      <w:r w:rsidRPr="00645089">
        <w:rPr>
          <w:rFonts w:ascii="Arial" w:hAnsi="Arial"/>
          <w:sz w:val="20"/>
          <w:szCs w:val="20"/>
        </w:rPr>
        <w:t>Director of Development unit,</w:t>
      </w:r>
    </w:p>
    <w:p w:rsidR="00EB1141" w:rsidRPr="00645089" w:rsidRDefault="00EB1141" w:rsidP="00232ACE">
      <w:pPr>
        <w:pStyle w:val="ListParagraph"/>
        <w:numPr>
          <w:ilvl w:val="0"/>
          <w:numId w:val="25"/>
        </w:numPr>
        <w:tabs>
          <w:tab w:val="right" w:pos="567"/>
        </w:tabs>
        <w:spacing w:after="0" w:line="240" w:lineRule="auto"/>
        <w:ind w:left="284" w:firstLine="0"/>
        <w:rPr>
          <w:rFonts w:ascii="Arial" w:hAnsi="Arial"/>
          <w:sz w:val="20"/>
          <w:szCs w:val="20"/>
        </w:rPr>
      </w:pPr>
      <w:r w:rsidRPr="00645089">
        <w:rPr>
          <w:rFonts w:ascii="Arial" w:hAnsi="Arial"/>
          <w:sz w:val="20"/>
          <w:szCs w:val="20"/>
        </w:rPr>
        <w:t>Director of documentation and information unit.</w:t>
      </w:r>
    </w:p>
    <w:p w:rsidR="00EB1141" w:rsidRPr="00645089" w:rsidRDefault="00EB1141" w:rsidP="00232ACE">
      <w:pPr>
        <w:pStyle w:val="ListParagraph"/>
        <w:tabs>
          <w:tab w:val="right" w:pos="567"/>
        </w:tabs>
        <w:spacing w:after="0" w:line="240" w:lineRule="auto"/>
        <w:ind w:left="284"/>
        <w:rPr>
          <w:rFonts w:ascii="Arial" w:hAnsi="Arial"/>
          <w:b/>
          <w:bCs/>
          <w:sz w:val="20"/>
          <w:szCs w:val="20"/>
        </w:rPr>
      </w:pPr>
    </w:p>
    <w:p w:rsidR="00EB1141" w:rsidRPr="00645089" w:rsidRDefault="00EB1141" w:rsidP="00232ACE">
      <w:pPr>
        <w:pStyle w:val="ListParagraph"/>
        <w:spacing w:after="0" w:line="240" w:lineRule="auto"/>
        <w:ind w:left="142"/>
        <w:rPr>
          <w:rFonts w:ascii="Arial" w:hAnsi="Arial"/>
          <w:sz w:val="20"/>
          <w:szCs w:val="20"/>
        </w:rPr>
      </w:pPr>
      <w:r>
        <w:rPr>
          <w:rFonts w:ascii="Arial" w:hAnsi="Arial"/>
          <w:sz w:val="20"/>
          <w:szCs w:val="20"/>
        </w:rPr>
        <w:t>Chairman</w:t>
      </w:r>
      <w:r w:rsidRPr="00645089">
        <w:rPr>
          <w:rFonts w:ascii="Arial" w:hAnsi="Arial"/>
          <w:sz w:val="20"/>
          <w:szCs w:val="20"/>
        </w:rPr>
        <w:t xml:space="preserve"> of Departments are granted the following authorities:</w:t>
      </w:r>
    </w:p>
    <w:p w:rsidR="00EB1141" w:rsidRPr="00645089" w:rsidRDefault="00EB1141" w:rsidP="00232ACE">
      <w:pPr>
        <w:numPr>
          <w:ilvl w:val="1"/>
          <w:numId w:val="10"/>
        </w:numPr>
        <w:tabs>
          <w:tab w:val="clear" w:pos="1440"/>
          <w:tab w:val="num" w:pos="567"/>
        </w:tabs>
        <w:ind w:left="284" w:firstLine="0"/>
        <w:rPr>
          <w:rFonts w:ascii="Arial" w:hAnsi="Arial" w:cs="Arial"/>
          <w:sz w:val="20"/>
          <w:szCs w:val="20"/>
        </w:rPr>
      </w:pPr>
      <w:r w:rsidRPr="00645089">
        <w:rPr>
          <w:rFonts w:ascii="Arial" w:hAnsi="Arial" w:cs="Arial"/>
          <w:sz w:val="20"/>
          <w:szCs w:val="20"/>
        </w:rPr>
        <w:t>Faculty and teaching staff</w:t>
      </w:r>
      <w:r>
        <w:rPr>
          <w:rFonts w:ascii="Arial" w:hAnsi="Arial" w:cs="Arial"/>
          <w:sz w:val="20"/>
          <w:szCs w:val="20"/>
        </w:rPr>
        <w:t xml:space="preserve"> of the department</w:t>
      </w:r>
      <w:r w:rsidRPr="00645089">
        <w:rPr>
          <w:rFonts w:ascii="Arial" w:hAnsi="Arial" w:cs="Arial"/>
          <w:sz w:val="20"/>
          <w:szCs w:val="20"/>
        </w:rPr>
        <w:t>.</w:t>
      </w:r>
    </w:p>
    <w:p w:rsidR="00EB1141" w:rsidRPr="00645089" w:rsidRDefault="00EB1141" w:rsidP="00232ACE">
      <w:pPr>
        <w:numPr>
          <w:ilvl w:val="1"/>
          <w:numId w:val="10"/>
        </w:numPr>
        <w:tabs>
          <w:tab w:val="clear" w:pos="1440"/>
          <w:tab w:val="num" w:pos="567"/>
        </w:tabs>
        <w:ind w:left="284" w:firstLine="0"/>
        <w:rPr>
          <w:rFonts w:ascii="Arial" w:hAnsi="Arial" w:cs="Arial"/>
          <w:sz w:val="20"/>
          <w:szCs w:val="20"/>
        </w:rPr>
      </w:pPr>
      <w:r w:rsidRPr="00645089">
        <w:rPr>
          <w:rFonts w:ascii="Arial" w:hAnsi="Arial" w:cs="Arial"/>
          <w:sz w:val="20"/>
          <w:szCs w:val="20"/>
        </w:rPr>
        <w:t>Department Board.</w:t>
      </w:r>
    </w:p>
    <w:p w:rsidR="00EB1141" w:rsidRPr="00645089" w:rsidRDefault="00EB1141" w:rsidP="00232ACE">
      <w:pPr>
        <w:numPr>
          <w:ilvl w:val="1"/>
          <w:numId w:val="10"/>
        </w:numPr>
        <w:tabs>
          <w:tab w:val="clear" w:pos="1440"/>
          <w:tab w:val="num" w:pos="567"/>
        </w:tabs>
        <w:ind w:left="284" w:firstLine="0"/>
        <w:rPr>
          <w:rFonts w:ascii="Arial" w:hAnsi="Arial" w:cs="Arial"/>
          <w:sz w:val="20"/>
          <w:szCs w:val="20"/>
        </w:rPr>
      </w:pPr>
      <w:r w:rsidRPr="00645089">
        <w:rPr>
          <w:rFonts w:ascii="Arial" w:hAnsi="Arial" w:cs="Arial"/>
          <w:sz w:val="20"/>
          <w:szCs w:val="20"/>
        </w:rPr>
        <w:t>Department Committees</w:t>
      </w:r>
    </w:p>
    <w:p w:rsidR="00EB1141" w:rsidRPr="00645089" w:rsidRDefault="00EB1141" w:rsidP="00232ACE">
      <w:pPr>
        <w:numPr>
          <w:ilvl w:val="1"/>
          <w:numId w:val="10"/>
        </w:numPr>
        <w:tabs>
          <w:tab w:val="clear" w:pos="1440"/>
          <w:tab w:val="num" w:pos="567"/>
        </w:tabs>
        <w:ind w:left="284" w:firstLine="0"/>
        <w:rPr>
          <w:rFonts w:ascii="Arial" w:hAnsi="Arial" w:cs="Arial"/>
          <w:sz w:val="20"/>
          <w:szCs w:val="20"/>
        </w:rPr>
      </w:pPr>
      <w:r w:rsidRPr="00645089">
        <w:rPr>
          <w:rFonts w:ascii="Arial" w:hAnsi="Arial" w:cs="Arial"/>
          <w:sz w:val="20"/>
          <w:szCs w:val="20"/>
        </w:rPr>
        <w:t>Administrators and employee of the department.</w:t>
      </w:r>
    </w:p>
    <w:p w:rsidR="00EB1141" w:rsidRPr="002D1C67" w:rsidRDefault="00EB1141" w:rsidP="002D1C67">
      <w:pPr>
        <w:numPr>
          <w:ilvl w:val="1"/>
          <w:numId w:val="10"/>
        </w:numPr>
        <w:tabs>
          <w:tab w:val="clear" w:pos="1440"/>
          <w:tab w:val="num" w:pos="567"/>
        </w:tabs>
        <w:ind w:left="284" w:firstLine="0"/>
        <w:rPr>
          <w:rFonts w:ascii="Arial" w:hAnsi="Arial" w:cs="Arial"/>
          <w:sz w:val="20"/>
          <w:szCs w:val="20"/>
        </w:rPr>
      </w:pPr>
      <w:r w:rsidRPr="00645089">
        <w:rPr>
          <w:rFonts w:ascii="Arial" w:hAnsi="Arial" w:cs="Arial"/>
          <w:sz w:val="20"/>
          <w:szCs w:val="20"/>
        </w:rPr>
        <w:t>Department laboratories and workshops.</w:t>
      </w:r>
    </w:p>
    <w:p w:rsidR="00EB1141" w:rsidRDefault="007A3546" w:rsidP="00232ACE">
      <w:pPr>
        <w:ind w:left="142"/>
        <w:rPr>
          <w:rFonts w:ascii="Arial" w:hAnsi="Arial" w:cs="Arial"/>
          <w:sz w:val="20"/>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1718945</wp:posOffset>
                </wp:positionH>
                <wp:positionV relativeFrom="paragraph">
                  <wp:posOffset>83820</wp:posOffset>
                </wp:positionV>
                <wp:extent cx="3152775" cy="393065"/>
                <wp:effectExtent l="4445" t="0" r="17780"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393065"/>
                        </a:xfrm>
                        <a:prstGeom prst="rect">
                          <a:avLst/>
                        </a:prstGeom>
                        <a:solidFill>
                          <a:srgbClr val="FFFFFF"/>
                        </a:solidFill>
                        <a:ln w="9525">
                          <a:solidFill>
                            <a:srgbClr val="FFFFFF"/>
                          </a:solidFill>
                          <a:miter lim="800000"/>
                          <a:headEnd/>
                          <a:tailEnd/>
                        </a:ln>
                      </wps:spPr>
                      <wps:txbx>
                        <w:txbxContent>
                          <w:p w:rsidR="00EB1141" w:rsidRPr="0054633E" w:rsidRDefault="00EB1141" w:rsidP="0054633E">
                            <w:pPr>
                              <w:jc w:val="center"/>
                              <w:rPr>
                                <w:rFonts w:ascii="Arial" w:hAnsi="Arial" w:cs="Arial"/>
                                <w:b/>
                                <w:sz w:val="20"/>
                                <w:szCs w:val="20"/>
                              </w:rPr>
                            </w:pPr>
                            <w:r w:rsidRPr="0054633E">
                              <w:rPr>
                                <w:rFonts w:ascii="Arial" w:hAnsi="Arial" w:cs="Arial"/>
                                <w:b/>
                                <w:sz w:val="20"/>
                                <w:szCs w:val="20"/>
                              </w:rPr>
                              <w:t>Organization Structure of</w:t>
                            </w:r>
                          </w:p>
                          <w:p w:rsidR="00EB1141" w:rsidRPr="0054633E" w:rsidRDefault="00EB1141" w:rsidP="0054633E">
                            <w:pPr>
                              <w:jc w:val="center"/>
                              <w:rPr>
                                <w:rFonts w:ascii="Arial" w:hAnsi="Arial" w:cs="Arial"/>
                                <w:b/>
                                <w:sz w:val="20"/>
                                <w:szCs w:val="20"/>
                              </w:rPr>
                            </w:pPr>
                            <w:r>
                              <w:rPr>
                                <w:rFonts w:ascii="Arial" w:hAnsi="Arial" w:cs="Arial"/>
                                <w:b/>
                                <w:sz w:val="20"/>
                                <w:szCs w:val="20"/>
                              </w:rPr>
                              <w:t>T</w:t>
                            </w:r>
                            <w:r w:rsidRPr="0054633E">
                              <w:rPr>
                                <w:rFonts w:ascii="Arial" w:hAnsi="Arial" w:cs="Arial"/>
                                <w:b/>
                                <w:sz w:val="20"/>
                                <w:szCs w:val="20"/>
                              </w:rPr>
                              <w:t>he College of Architecture and Planning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35.35pt;margin-top:6.6pt;width:248.25pt;height:3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" strokecolor="white">
                <v:textbox style="mso-fit-shape-to-text:t">
                  <w:txbxContent>
                    <w:p w:rsidR="00EB1141" w:rsidRPr="0054633E" w:rsidRDefault="00EB1141" w:rsidP="0054633E">
                      <w:pPr>
                        <w:jc w:val="center"/>
                        <w:rPr>
                          <w:rFonts w:ascii="Arial" w:hAnsi="Arial" w:cs="Arial"/>
                          <w:b/>
                          <w:sz w:val="20"/>
                          <w:szCs w:val="20"/>
                        </w:rPr>
                      </w:pPr>
                      <w:r w:rsidRPr="0054633E">
                        <w:rPr>
                          <w:rFonts w:ascii="Arial" w:hAnsi="Arial" w:cs="Arial"/>
                          <w:b/>
                          <w:sz w:val="20"/>
                          <w:szCs w:val="20"/>
                        </w:rPr>
                        <w:t>Organization Structure of</w:t>
                      </w:r>
                    </w:p>
                    <w:p w:rsidR="00EB1141" w:rsidRPr="0054633E" w:rsidRDefault="00EB1141" w:rsidP="0054633E">
                      <w:pPr>
                        <w:jc w:val="center"/>
                        <w:rPr>
                          <w:rFonts w:ascii="Arial" w:hAnsi="Arial" w:cs="Arial"/>
                          <w:b/>
                          <w:sz w:val="20"/>
                          <w:szCs w:val="20"/>
                        </w:rPr>
                      </w:pPr>
                      <w:r>
                        <w:rPr>
                          <w:rFonts w:ascii="Arial" w:hAnsi="Arial" w:cs="Arial"/>
                          <w:b/>
                          <w:sz w:val="20"/>
                          <w:szCs w:val="20"/>
                        </w:rPr>
                        <w:t>T</w:t>
                      </w:r>
                      <w:r w:rsidRPr="0054633E">
                        <w:rPr>
                          <w:rFonts w:ascii="Arial" w:hAnsi="Arial" w:cs="Arial"/>
                          <w:b/>
                          <w:sz w:val="20"/>
                          <w:szCs w:val="20"/>
                        </w:rPr>
                        <w:t>he College of Architecture and Planning</w:t>
                      </w:r>
                    </w:p>
                  </w:txbxContent>
                </v:textbox>
              </v:shape>
            </w:pict>
          </mc:Fallback>
        </mc:AlternateContent>
      </w:r>
    </w:p>
    <w:p w:rsidR="00EB1141" w:rsidRPr="00645089"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Pr="00645089" w:rsidRDefault="00EB1141" w:rsidP="00232ACE">
      <w:pPr>
        <w:ind w:left="142"/>
        <w:rPr>
          <w:rFonts w:ascii="Arial" w:hAnsi="Arial" w:cs="Arial"/>
          <w:sz w:val="20"/>
          <w:szCs w:val="20"/>
        </w:rPr>
      </w:pPr>
    </w:p>
    <w:p w:rsidR="00EB1141" w:rsidRDefault="00EB1141" w:rsidP="00232ACE">
      <w:pPr>
        <w:rPr>
          <w:rFonts w:ascii="Arial" w:hAnsi="Arial" w:cs="Arial"/>
          <w:sz w:val="20"/>
          <w:szCs w:val="20"/>
        </w:rPr>
      </w:pPr>
      <w:r>
        <w:object w:dxaOrig="11149" w:dyaOrig="8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29pt;height:273pt" o:ole="">
            <v:imagedata r:id="rId14" o:title=""/>
          </v:shape>
          <o:OLEObject Type="Embed" ProgID="Visio.Drawing.11" ShapeID="_x0000_i1031" DrawAspect="Content" ObjectID="_1472292062" r:id="rId15"/>
        </w:object>
      </w:r>
    </w:p>
    <w:p w:rsidR="00EB1141" w:rsidRDefault="00EB1141" w:rsidP="00232ACE">
      <w:pPr>
        <w:tabs>
          <w:tab w:val="left" w:pos="0"/>
        </w:tabs>
        <w:ind w:left="142" w:right="-142"/>
        <w:rPr>
          <w:rFonts w:ascii="Arial" w:hAnsi="Arial" w:cs="Arial"/>
          <w:b/>
          <w:bCs/>
        </w:rPr>
      </w:pPr>
    </w:p>
    <w:p w:rsidR="00EB1141" w:rsidRDefault="00EB1141" w:rsidP="00232ACE">
      <w:pPr>
        <w:tabs>
          <w:tab w:val="left" w:pos="0"/>
        </w:tabs>
        <w:ind w:left="142" w:right="-142"/>
        <w:rPr>
          <w:rFonts w:ascii="Arial" w:hAnsi="Arial" w:cs="Arial"/>
          <w:b/>
          <w:bCs/>
        </w:rPr>
      </w:pPr>
    </w:p>
    <w:p w:rsidR="00EB1141" w:rsidRDefault="00EB1141" w:rsidP="00232ACE">
      <w:pPr>
        <w:tabs>
          <w:tab w:val="left" w:pos="0"/>
        </w:tabs>
        <w:ind w:left="142" w:right="-142"/>
        <w:rPr>
          <w:rFonts w:ascii="Arial" w:hAnsi="Arial" w:cs="Arial"/>
          <w:b/>
          <w:bCs/>
        </w:rPr>
      </w:pPr>
    </w:p>
    <w:p w:rsidR="00EB1141" w:rsidRPr="002202CE" w:rsidRDefault="00EB1141" w:rsidP="00232ACE">
      <w:pPr>
        <w:tabs>
          <w:tab w:val="left" w:pos="0"/>
        </w:tabs>
        <w:ind w:left="142" w:right="-142"/>
        <w:rPr>
          <w:rFonts w:ascii="Arial" w:hAnsi="Arial" w:cs="Arial"/>
          <w:b/>
          <w:bCs/>
        </w:rPr>
      </w:pPr>
      <w:r>
        <w:rPr>
          <w:rFonts w:ascii="Arial" w:hAnsi="Arial" w:cs="Arial"/>
          <w:b/>
          <w:bCs/>
        </w:rPr>
        <w:lastRenderedPageBreak/>
        <w:t>3</w:t>
      </w:r>
      <w:r w:rsidRPr="002202CE">
        <w:rPr>
          <w:rFonts w:ascii="Arial" w:hAnsi="Arial" w:cs="Arial"/>
          <w:b/>
          <w:bCs/>
        </w:rPr>
        <w:t>.12 Professional Degrees and Curriculum</w:t>
      </w:r>
    </w:p>
    <w:p w:rsidR="00EB1141" w:rsidRPr="008E77D1" w:rsidRDefault="00EB1141" w:rsidP="00232ACE">
      <w:pPr>
        <w:autoSpaceDE w:val="0"/>
        <w:autoSpaceDN w:val="0"/>
        <w:adjustRightInd w:val="0"/>
        <w:ind w:left="142" w:right="-142"/>
        <w:rPr>
          <w:rFonts w:ascii="Arial" w:hAnsi="Arial" w:cs="Arial"/>
          <w:sz w:val="20"/>
          <w:szCs w:val="20"/>
        </w:rPr>
      </w:pPr>
    </w:p>
    <w:p w:rsidR="00EB1141" w:rsidRPr="00AC3C6B" w:rsidRDefault="00EB1141" w:rsidP="00232ACE">
      <w:pPr>
        <w:autoSpaceDE w:val="0"/>
        <w:autoSpaceDN w:val="0"/>
        <w:adjustRightInd w:val="0"/>
        <w:ind w:left="142" w:right="47"/>
        <w:rPr>
          <w:rFonts w:ascii="Arial" w:hAnsi="Arial" w:cs="Arial"/>
          <w:sz w:val="20"/>
          <w:szCs w:val="20"/>
        </w:rPr>
      </w:pPr>
      <w:r w:rsidRPr="00AC3C6B">
        <w:rPr>
          <w:rFonts w:ascii="Arial" w:hAnsi="Arial" w:cs="Arial"/>
          <w:sz w:val="20"/>
          <w:szCs w:val="20"/>
        </w:rPr>
        <w:t>The Department of Architecture and Building Science</w:t>
      </w:r>
      <w:r>
        <w:rPr>
          <w:rFonts w:ascii="Arial" w:hAnsi="Arial" w:cs="Arial"/>
          <w:sz w:val="20"/>
          <w:szCs w:val="20"/>
        </w:rPr>
        <w:t>s</w:t>
      </w:r>
      <w:r w:rsidRPr="00AC3C6B">
        <w:rPr>
          <w:rFonts w:ascii="Arial" w:hAnsi="Arial" w:cs="Arial"/>
          <w:sz w:val="20"/>
          <w:szCs w:val="20"/>
        </w:rPr>
        <w:t xml:space="preserve"> was first established in 1967/1968G (1387H) as a department within the College of Engineering at King Saud University.  In 1984, under Royal Decree, the College of Architecture and Planning was established and the Department of Architecture and Building Science</w:t>
      </w:r>
      <w:r>
        <w:rPr>
          <w:rFonts w:ascii="Arial" w:hAnsi="Arial" w:cs="Arial"/>
          <w:sz w:val="20"/>
          <w:szCs w:val="20"/>
        </w:rPr>
        <w:t>s</w:t>
      </w:r>
      <w:r w:rsidRPr="00AC3C6B">
        <w:rPr>
          <w:rFonts w:ascii="Arial" w:hAnsi="Arial" w:cs="Arial"/>
          <w:sz w:val="20"/>
          <w:szCs w:val="20"/>
        </w:rPr>
        <w:t xml:space="preserve"> was independent of the College of Engineering for good. </w:t>
      </w:r>
    </w:p>
    <w:p w:rsidR="00EB1141" w:rsidRPr="00AC3C6B" w:rsidRDefault="00EB1141" w:rsidP="00232ACE">
      <w:pPr>
        <w:autoSpaceDE w:val="0"/>
        <w:autoSpaceDN w:val="0"/>
        <w:adjustRightInd w:val="0"/>
        <w:ind w:left="142" w:right="47"/>
        <w:rPr>
          <w:rFonts w:ascii="Arial" w:hAnsi="Arial" w:cs="Arial"/>
          <w:sz w:val="20"/>
          <w:szCs w:val="20"/>
        </w:rPr>
      </w:pPr>
    </w:p>
    <w:p w:rsidR="00EB1141" w:rsidRPr="00AC3C6B" w:rsidRDefault="00EB1141" w:rsidP="00232ACE">
      <w:pPr>
        <w:autoSpaceDE w:val="0"/>
        <w:autoSpaceDN w:val="0"/>
        <w:adjustRightInd w:val="0"/>
        <w:ind w:left="142" w:right="47"/>
        <w:rPr>
          <w:rFonts w:ascii="Arial" w:hAnsi="Arial" w:cs="Arial"/>
          <w:b/>
          <w:bCs/>
          <w:sz w:val="20"/>
          <w:szCs w:val="20"/>
        </w:rPr>
      </w:pPr>
      <w:r w:rsidRPr="00AC3C6B">
        <w:rPr>
          <w:rFonts w:ascii="Arial" w:hAnsi="Arial" w:cs="Arial"/>
          <w:sz w:val="20"/>
          <w:szCs w:val="20"/>
        </w:rPr>
        <w:t>Prospective students applying into the King Saud University’s College of Architecture and Planning requires a high school General Certificate of Education (Science Option) with a minimum 90% pass grade as decided by the College Council. The candidate is also required to pass an aptitude and skills test held by the College to qualify for admission.</w:t>
      </w:r>
    </w:p>
    <w:p w:rsidR="00EB1141" w:rsidRPr="00AC3C6B" w:rsidRDefault="00EB1141" w:rsidP="00232ACE">
      <w:pPr>
        <w:autoSpaceDE w:val="0"/>
        <w:autoSpaceDN w:val="0"/>
        <w:adjustRightInd w:val="0"/>
        <w:ind w:left="142" w:right="47"/>
        <w:rPr>
          <w:rFonts w:ascii="Arial" w:hAnsi="Arial" w:cs="Arial"/>
          <w:sz w:val="20"/>
          <w:szCs w:val="20"/>
        </w:rPr>
      </w:pPr>
    </w:p>
    <w:p w:rsidR="00EB1141" w:rsidRPr="00AC3C6B" w:rsidRDefault="00EB1141" w:rsidP="00232ACE">
      <w:pPr>
        <w:autoSpaceDE w:val="0"/>
        <w:autoSpaceDN w:val="0"/>
        <w:adjustRightInd w:val="0"/>
        <w:ind w:left="142" w:right="47"/>
        <w:rPr>
          <w:rFonts w:ascii="Arial" w:hAnsi="Arial" w:cs="Arial"/>
          <w:sz w:val="20"/>
          <w:szCs w:val="20"/>
        </w:rPr>
      </w:pPr>
      <w:r w:rsidRPr="00AC3C6B">
        <w:rPr>
          <w:rFonts w:ascii="Arial" w:hAnsi="Arial" w:cs="Arial"/>
          <w:sz w:val="20"/>
          <w:szCs w:val="20"/>
        </w:rPr>
        <w:t xml:space="preserve">The initial curriculum for the program of architecture was based on studies done on a number of colleges of architecture in the United States of America, by a group of professors from King Saud University.  The curriculum was founded on the reasoning that design studies, liberal Studies, technology studies, and social studies, have a compounding influence on the intellectual and professional ethics of architects. The course work covers the range of topics that is critical to the understanding of the profession. This includes studies of design and creativity, building systems and building elements, technology and its applications in architecture, theories and philosophies of architecture and art, professional practice and building by-laws. Given all that, plus an offering of a wide range of electives offered throughout the Colleges and Departments within the University system, graduates of this program have a good spread of diverse knowledge to serve both their social and professional obligations. </w:t>
      </w:r>
    </w:p>
    <w:p w:rsidR="00EB1141" w:rsidRPr="00AC3C6B" w:rsidRDefault="00EB1141" w:rsidP="00232ACE">
      <w:pPr>
        <w:autoSpaceDE w:val="0"/>
        <w:autoSpaceDN w:val="0"/>
        <w:adjustRightInd w:val="0"/>
        <w:ind w:left="142" w:right="47"/>
        <w:rPr>
          <w:rFonts w:ascii="Arial" w:hAnsi="Arial" w:cs="Arial"/>
          <w:sz w:val="20"/>
          <w:szCs w:val="20"/>
        </w:rPr>
      </w:pPr>
    </w:p>
    <w:p w:rsidR="00EB1141" w:rsidRPr="00AC3C6B" w:rsidRDefault="00EB1141" w:rsidP="00232ACE">
      <w:pPr>
        <w:autoSpaceDE w:val="0"/>
        <w:autoSpaceDN w:val="0"/>
        <w:adjustRightInd w:val="0"/>
        <w:ind w:left="142" w:right="47"/>
        <w:rPr>
          <w:rFonts w:ascii="Arial" w:hAnsi="Arial" w:cs="Arial"/>
          <w:sz w:val="20"/>
          <w:szCs w:val="20"/>
        </w:rPr>
      </w:pPr>
      <w:r w:rsidRPr="00AC3C6B">
        <w:rPr>
          <w:rFonts w:ascii="Arial" w:hAnsi="Arial" w:cs="Arial"/>
          <w:sz w:val="20"/>
          <w:szCs w:val="20"/>
        </w:rPr>
        <w:t>Being situated in the capital city of Riyadh, King Saud University’s Department of Architecture is ideally located to draw a constant row of guest critics, adjunct faculty, or experienced professionals from all over the world. Students of the King Saud University’s Architecture program, is taught by a mix of highly qualified and experienced academicians from local and international origins. The architecture faculty is also well endowed with a experienced practitioners, who are concerned with educating these students with a balanced theoretical, technical, professional and creative knowledge in the civic, social, and professional realms of architecture.</w:t>
      </w:r>
    </w:p>
    <w:p w:rsidR="00EB1141" w:rsidRPr="00AC3C6B" w:rsidRDefault="00EB1141" w:rsidP="00232ACE">
      <w:pPr>
        <w:autoSpaceDE w:val="0"/>
        <w:autoSpaceDN w:val="0"/>
        <w:adjustRightInd w:val="0"/>
        <w:ind w:left="142" w:right="47"/>
        <w:rPr>
          <w:rFonts w:ascii="Arial" w:hAnsi="Arial" w:cs="Arial"/>
          <w:sz w:val="20"/>
          <w:szCs w:val="20"/>
        </w:rPr>
      </w:pPr>
    </w:p>
    <w:p w:rsidR="00EB1141" w:rsidRPr="00AC3C6B" w:rsidRDefault="00EB1141" w:rsidP="00232ACE">
      <w:pPr>
        <w:autoSpaceDE w:val="0"/>
        <w:autoSpaceDN w:val="0"/>
        <w:adjustRightInd w:val="0"/>
        <w:ind w:left="142" w:right="47"/>
        <w:rPr>
          <w:rFonts w:ascii="Arial" w:hAnsi="Arial" w:cs="Arial"/>
          <w:sz w:val="20"/>
          <w:szCs w:val="20"/>
        </w:rPr>
      </w:pPr>
      <w:r w:rsidRPr="00AC3C6B">
        <w:rPr>
          <w:rFonts w:ascii="Arial" w:hAnsi="Arial" w:cs="Arial"/>
          <w:sz w:val="20"/>
          <w:szCs w:val="20"/>
        </w:rPr>
        <w:t xml:space="preserve">Graduates of the King Saud University College of Architecture </w:t>
      </w:r>
      <w:r>
        <w:rPr>
          <w:rFonts w:ascii="Arial" w:hAnsi="Arial" w:cs="Arial"/>
          <w:sz w:val="20"/>
          <w:szCs w:val="20"/>
        </w:rPr>
        <w:t xml:space="preserve">and Planning </w:t>
      </w:r>
      <w:r w:rsidRPr="00AC3C6B">
        <w:rPr>
          <w:rFonts w:ascii="Arial" w:hAnsi="Arial" w:cs="Arial"/>
          <w:sz w:val="20"/>
          <w:szCs w:val="20"/>
        </w:rPr>
        <w:t>are educated and all set to take up careers in architecture and a wide range of other design, construction, or other architecture-related professions or business. The uniqueness of the practice of architecture in Saudi Arabia requires no licensing examination or legal registration as exists elsewhere. The system is dependent upon the educational systems provided by the local university’s colleges of architecture to produce qualified architects. However, there are related umbrella organizations like the Saudi Council of Engineers where many of the nation’s architects are registered with. By virtue of its history and humble beginnings in the College of Engineering, the professional tie between engineers and architects seem well established. The Architect community has an effective form of ruling regarding professional practice.</w:t>
      </w:r>
    </w:p>
    <w:p w:rsidR="00EB1141" w:rsidRPr="00AC3C6B" w:rsidRDefault="00EB1141" w:rsidP="00232ACE">
      <w:pPr>
        <w:ind w:left="142" w:right="47"/>
        <w:rPr>
          <w:rFonts w:ascii="Arial" w:hAnsi="Arial" w:cs="Arial"/>
          <w:sz w:val="20"/>
          <w:szCs w:val="20"/>
        </w:rPr>
      </w:pPr>
    </w:p>
    <w:p w:rsidR="00EB1141" w:rsidRDefault="00EB1141" w:rsidP="00232ACE">
      <w:pPr>
        <w:ind w:left="142" w:right="47"/>
        <w:rPr>
          <w:rFonts w:ascii="Arial" w:hAnsi="Arial" w:cs="Arial"/>
          <w:sz w:val="20"/>
          <w:szCs w:val="20"/>
        </w:rPr>
      </w:pPr>
      <w:r w:rsidRPr="00AC3C6B">
        <w:rPr>
          <w:rFonts w:ascii="Arial" w:hAnsi="Arial" w:cs="Arial"/>
          <w:sz w:val="20"/>
          <w:szCs w:val="20"/>
        </w:rPr>
        <w:t xml:space="preserve">The </w:t>
      </w:r>
      <w:r>
        <w:rPr>
          <w:rFonts w:ascii="Arial" w:hAnsi="Arial" w:cs="Arial"/>
          <w:sz w:val="20"/>
          <w:szCs w:val="20"/>
        </w:rPr>
        <w:t>Al-</w:t>
      </w:r>
      <w:r w:rsidRPr="00AC3C6B">
        <w:rPr>
          <w:rFonts w:ascii="Arial" w:hAnsi="Arial" w:cs="Arial"/>
          <w:sz w:val="20"/>
          <w:szCs w:val="20"/>
        </w:rPr>
        <w:t>Umran</w:t>
      </w:r>
      <w:r>
        <w:rPr>
          <w:rFonts w:ascii="Arial" w:hAnsi="Arial" w:cs="Arial"/>
          <w:sz w:val="20"/>
          <w:szCs w:val="20"/>
        </w:rPr>
        <w:t xml:space="preserve"> Saudi Association</w:t>
      </w:r>
      <w:r w:rsidRPr="00AC3C6B">
        <w:rPr>
          <w:rFonts w:ascii="Arial" w:hAnsi="Arial" w:cs="Arial"/>
          <w:sz w:val="20"/>
          <w:szCs w:val="20"/>
        </w:rPr>
        <w:t xml:space="preserve"> (The Saudi Society for Urban Science</w:t>
      </w:r>
      <w:r w:rsidRPr="00AC3C6B">
        <w:rPr>
          <w:rFonts w:ascii="Arial" w:hAnsi="Arial" w:cs="Arial"/>
          <w:bCs/>
          <w:sz w:val="20"/>
          <w:szCs w:val="20"/>
        </w:rPr>
        <w:t xml:space="preserve">) </w:t>
      </w:r>
      <w:r>
        <w:rPr>
          <w:rFonts w:ascii="Arial" w:hAnsi="Arial" w:cs="Arial"/>
          <w:sz w:val="20"/>
          <w:szCs w:val="20"/>
        </w:rPr>
        <w:t>i</w:t>
      </w:r>
      <w:r w:rsidRPr="00AC3C6B">
        <w:rPr>
          <w:rFonts w:ascii="Arial" w:hAnsi="Arial" w:cs="Arial"/>
          <w:sz w:val="20"/>
          <w:szCs w:val="20"/>
        </w:rPr>
        <w:t xml:space="preserve">s </w:t>
      </w:r>
      <w:r w:rsidRPr="00AC3C6B">
        <w:rPr>
          <w:rFonts w:ascii="Arial" w:hAnsi="Arial" w:cs="Arial"/>
          <w:bCs/>
          <w:sz w:val="20"/>
          <w:szCs w:val="20"/>
        </w:rPr>
        <w:t xml:space="preserve">a local endeavor </w:t>
      </w:r>
      <w:r w:rsidRPr="00AC3C6B">
        <w:rPr>
          <w:rFonts w:ascii="Arial" w:hAnsi="Arial" w:cs="Arial"/>
          <w:sz w:val="20"/>
          <w:szCs w:val="20"/>
        </w:rPr>
        <w:t xml:space="preserve">established by the faculty of the College of Architecture and Planning. The </w:t>
      </w:r>
      <w:r>
        <w:rPr>
          <w:rFonts w:ascii="Arial" w:hAnsi="Arial" w:cs="Arial"/>
          <w:sz w:val="20"/>
          <w:szCs w:val="20"/>
        </w:rPr>
        <w:t>association</w:t>
      </w:r>
      <w:r w:rsidRPr="00AC3C6B">
        <w:rPr>
          <w:rFonts w:ascii="Arial" w:hAnsi="Arial" w:cs="Arial"/>
          <w:sz w:val="20"/>
          <w:szCs w:val="20"/>
        </w:rPr>
        <w:t xml:space="preserve"> is affiliated with the </w:t>
      </w:r>
      <w:r>
        <w:rPr>
          <w:rFonts w:ascii="Arial" w:hAnsi="Arial" w:cs="Arial"/>
          <w:sz w:val="20"/>
          <w:szCs w:val="20"/>
        </w:rPr>
        <w:t>Paris</w:t>
      </w:r>
      <w:r w:rsidRPr="00AC3C6B">
        <w:rPr>
          <w:rFonts w:ascii="Arial" w:hAnsi="Arial" w:cs="Arial"/>
          <w:sz w:val="20"/>
          <w:szCs w:val="20"/>
        </w:rPr>
        <w:t xml:space="preserve"> based UIA (International Union o</w:t>
      </w:r>
      <w:r>
        <w:rPr>
          <w:rFonts w:ascii="Arial" w:hAnsi="Arial" w:cs="Arial"/>
          <w:sz w:val="20"/>
          <w:szCs w:val="20"/>
        </w:rPr>
        <w:t xml:space="preserve">f Architects). The association is a </w:t>
      </w:r>
      <w:r w:rsidRPr="00AC3C6B">
        <w:rPr>
          <w:rFonts w:ascii="Arial" w:hAnsi="Arial" w:cs="Arial"/>
          <w:sz w:val="20"/>
          <w:szCs w:val="20"/>
        </w:rPr>
        <w:t xml:space="preserve">scientific organization managing the various areas of architectural science for the purpose of creating distinctive models for the local urbanization environment in a way complying with the social obligations for the betterment of society in the region. All students and faculty are members of this </w:t>
      </w:r>
      <w:r>
        <w:rPr>
          <w:rFonts w:ascii="Arial" w:hAnsi="Arial" w:cs="Arial"/>
          <w:sz w:val="20"/>
          <w:szCs w:val="20"/>
        </w:rPr>
        <w:t>association</w:t>
      </w:r>
      <w:r w:rsidRPr="00AC3C6B">
        <w:rPr>
          <w:rFonts w:ascii="Arial" w:hAnsi="Arial" w:cs="Arial"/>
          <w:sz w:val="20"/>
          <w:szCs w:val="20"/>
        </w:rPr>
        <w:t>, by virtue of the College of Architecture and Planning. It is the organization for the Architectural and academic community that is vigorously involved in various professional issues pertaining to architecture and urbanism, and also architectural programs for the community.</w:t>
      </w:r>
    </w:p>
    <w:p w:rsidR="00EB1141" w:rsidRDefault="00EB1141" w:rsidP="00232ACE">
      <w:pPr>
        <w:ind w:left="142" w:right="47"/>
        <w:rPr>
          <w:rFonts w:ascii="Arial" w:hAnsi="Arial" w:cs="Arial"/>
          <w:sz w:val="20"/>
          <w:szCs w:val="20"/>
        </w:rPr>
      </w:pPr>
    </w:p>
    <w:p w:rsidR="00EB1141" w:rsidRDefault="00EB1141" w:rsidP="002D1C67">
      <w:pPr>
        <w:ind w:left="142" w:right="47"/>
        <w:rPr>
          <w:rFonts w:ascii="Arial" w:hAnsi="Arial" w:cs="Arial"/>
          <w:sz w:val="20"/>
          <w:szCs w:val="20"/>
        </w:rPr>
      </w:pPr>
      <w:r w:rsidRPr="00AC3C6B">
        <w:rPr>
          <w:rFonts w:ascii="Arial" w:hAnsi="Arial" w:cs="Arial"/>
          <w:sz w:val="20"/>
          <w:szCs w:val="20"/>
        </w:rPr>
        <w:t>Special committees within the Department of Architecture and Building Science</w:t>
      </w:r>
      <w:r>
        <w:rPr>
          <w:rFonts w:ascii="Arial" w:hAnsi="Arial" w:cs="Arial"/>
          <w:sz w:val="20"/>
          <w:szCs w:val="20"/>
        </w:rPr>
        <w:t>s</w:t>
      </w:r>
      <w:r w:rsidRPr="00AC3C6B">
        <w:rPr>
          <w:rFonts w:ascii="Arial" w:hAnsi="Arial" w:cs="Arial"/>
          <w:sz w:val="20"/>
          <w:szCs w:val="20"/>
        </w:rPr>
        <w:t xml:space="preserve"> was set up to review and develop the study program for the Bachelor of Architecture degree, and subsequently approved by the Departmental Board in its 12</w:t>
      </w:r>
      <w:r w:rsidRPr="00AC3C6B">
        <w:rPr>
          <w:rFonts w:ascii="Arial" w:hAnsi="Arial" w:cs="Arial"/>
          <w:sz w:val="20"/>
          <w:szCs w:val="20"/>
          <w:vertAlign w:val="superscript"/>
        </w:rPr>
        <w:t>th</w:t>
      </w:r>
      <w:r w:rsidRPr="00AC3C6B">
        <w:rPr>
          <w:rFonts w:ascii="Arial" w:hAnsi="Arial" w:cs="Arial"/>
          <w:sz w:val="20"/>
          <w:szCs w:val="20"/>
        </w:rPr>
        <w:t xml:space="preserve"> session of the academic year 2002/03G (1423/24H). The program curriculum was last reviewed in the 2009/2010 academic year with the objective of ensuring quality and meeting with the professional demands, while keeping abreast with the advancements in technology and</w:t>
      </w:r>
    </w:p>
    <w:p w:rsidR="00EB1141" w:rsidRPr="00AC3C6B" w:rsidRDefault="00EB1141" w:rsidP="00232ACE">
      <w:pPr>
        <w:autoSpaceDE w:val="0"/>
        <w:autoSpaceDN w:val="0"/>
        <w:adjustRightInd w:val="0"/>
        <w:ind w:left="142" w:right="47"/>
        <w:rPr>
          <w:rFonts w:ascii="Arial" w:hAnsi="Arial" w:cs="Arial"/>
          <w:sz w:val="20"/>
          <w:szCs w:val="20"/>
        </w:rPr>
      </w:pPr>
      <w:r w:rsidRPr="00AC3C6B">
        <w:rPr>
          <w:rFonts w:ascii="Arial" w:hAnsi="Arial" w:cs="Arial"/>
          <w:sz w:val="20"/>
          <w:szCs w:val="20"/>
        </w:rPr>
        <w:lastRenderedPageBreak/>
        <w:t>to prepare students for “globalization” in the new millennium. The Department of Architecture and Building Science</w:t>
      </w:r>
      <w:r>
        <w:rPr>
          <w:rFonts w:ascii="Arial" w:hAnsi="Arial" w:cs="Arial"/>
          <w:sz w:val="20"/>
          <w:szCs w:val="20"/>
        </w:rPr>
        <w:t>s</w:t>
      </w:r>
      <w:r w:rsidRPr="00AC3C6B">
        <w:rPr>
          <w:rFonts w:ascii="Arial" w:hAnsi="Arial" w:cs="Arial"/>
          <w:sz w:val="20"/>
          <w:szCs w:val="20"/>
        </w:rPr>
        <w:t xml:space="preserve"> awards its graduates the degree of </w:t>
      </w:r>
      <w:r w:rsidRPr="00AC3C6B">
        <w:rPr>
          <w:rFonts w:ascii="Arial" w:hAnsi="Arial" w:cs="Arial"/>
          <w:bCs/>
          <w:sz w:val="20"/>
          <w:szCs w:val="20"/>
        </w:rPr>
        <w:t>Bachelor of Architecture</w:t>
      </w:r>
      <w:r w:rsidRPr="00AC3C6B">
        <w:rPr>
          <w:rFonts w:ascii="Arial" w:hAnsi="Arial" w:cs="Arial"/>
          <w:sz w:val="20"/>
          <w:szCs w:val="20"/>
        </w:rPr>
        <w:t xml:space="preserve"> upon successful completion of 170 credit hours prescribed in the study plan for the program</w:t>
      </w:r>
      <w:r>
        <w:rPr>
          <w:rFonts w:ascii="Arial" w:hAnsi="Arial" w:cs="Arial"/>
          <w:sz w:val="20"/>
          <w:szCs w:val="20"/>
        </w:rPr>
        <w:t xml:space="preserve"> (page 39)</w:t>
      </w:r>
      <w:r w:rsidRPr="00AC3C6B">
        <w:rPr>
          <w:rFonts w:ascii="Arial" w:hAnsi="Arial" w:cs="Arial"/>
          <w:sz w:val="20"/>
          <w:szCs w:val="20"/>
        </w:rPr>
        <w:t>. The Department also offers a Ma</w:t>
      </w:r>
      <w:r>
        <w:rPr>
          <w:rFonts w:ascii="Arial" w:hAnsi="Arial" w:cs="Arial"/>
          <w:sz w:val="20"/>
          <w:szCs w:val="20"/>
        </w:rPr>
        <w:t>ster of Architecture degree (M.</w:t>
      </w:r>
      <w:r w:rsidRPr="00AC3C6B">
        <w:rPr>
          <w:rFonts w:ascii="Arial" w:hAnsi="Arial" w:cs="Arial"/>
          <w:sz w:val="20"/>
          <w:szCs w:val="20"/>
        </w:rPr>
        <w:t xml:space="preserve">Sc.), as well as a Doctor of Philosophy in Architecture (Ph.D.) which commenced in the academic year 2003-04G (1425/26H). </w:t>
      </w:r>
    </w:p>
    <w:p w:rsidR="00EB1141" w:rsidRPr="00AC3C6B" w:rsidRDefault="00EB1141" w:rsidP="00232ACE">
      <w:pPr>
        <w:autoSpaceDE w:val="0"/>
        <w:autoSpaceDN w:val="0"/>
        <w:adjustRightInd w:val="0"/>
        <w:ind w:left="142"/>
        <w:rPr>
          <w:rFonts w:ascii="Arial" w:hAnsi="Arial" w:cs="Arial"/>
          <w:sz w:val="20"/>
          <w:szCs w:val="20"/>
        </w:rPr>
      </w:pPr>
    </w:p>
    <w:p w:rsidR="00EB1141" w:rsidRPr="00AC3C6B" w:rsidRDefault="00EB1141" w:rsidP="00232ACE">
      <w:pPr>
        <w:autoSpaceDE w:val="0"/>
        <w:autoSpaceDN w:val="0"/>
        <w:adjustRightInd w:val="0"/>
        <w:ind w:left="142"/>
        <w:rPr>
          <w:rFonts w:ascii="Arial" w:hAnsi="Arial" w:cs="Arial"/>
          <w:sz w:val="20"/>
          <w:szCs w:val="20"/>
        </w:rPr>
      </w:pPr>
      <w:r w:rsidRPr="00AC3C6B">
        <w:rPr>
          <w:rFonts w:ascii="Arial" w:hAnsi="Arial" w:cs="Arial"/>
          <w:sz w:val="20"/>
          <w:szCs w:val="20"/>
        </w:rPr>
        <w:t xml:space="preserve">Being the pioneer school of architecture in the Arabian Peninsula and the Gulf region, its graduates represent the leading generation of architects and planners in the Kingdom. Some of its pioneer graduates helped establish new schools and colleges of architecture in other regions of the Kingdom, some others are holding senior portfolios in the government, while others are successful individuals in private and professional sectors. All in all the graduates of King Saud University’s College of Architecture and Planning are currently in diverse positions of significance in service to the community and in nation building. </w:t>
      </w:r>
    </w:p>
    <w:p w:rsidR="00EB1141" w:rsidRPr="008E436B" w:rsidRDefault="00EB1141" w:rsidP="00232ACE">
      <w:pPr>
        <w:autoSpaceDE w:val="0"/>
        <w:autoSpaceDN w:val="0"/>
        <w:adjustRightInd w:val="0"/>
        <w:ind w:left="142"/>
        <w:rPr>
          <w:rFonts w:ascii="Arial" w:hAnsi="Arial" w:cs="Arial"/>
          <w:b/>
          <w:bCs/>
          <w:sz w:val="20"/>
          <w:szCs w:val="20"/>
        </w:rPr>
      </w:pPr>
    </w:p>
    <w:p w:rsidR="00EB1141" w:rsidRPr="002202CE" w:rsidRDefault="00EB1141" w:rsidP="00232ACE">
      <w:pPr>
        <w:autoSpaceDE w:val="0"/>
        <w:autoSpaceDN w:val="0"/>
        <w:adjustRightInd w:val="0"/>
        <w:ind w:left="142" w:right="-142"/>
        <w:rPr>
          <w:rFonts w:ascii="Arial" w:hAnsi="Arial" w:cs="Arial"/>
          <w:b/>
          <w:bCs/>
        </w:rPr>
      </w:pPr>
      <w:r w:rsidRPr="002202CE">
        <w:rPr>
          <w:rFonts w:ascii="Arial" w:hAnsi="Arial" w:cs="Arial"/>
          <w:b/>
          <w:bCs/>
        </w:rPr>
        <w:t>Outline of the Curriculum for Bachelor of Architecture.</w:t>
      </w:r>
    </w:p>
    <w:p w:rsidR="00EB1141" w:rsidRPr="002202CE" w:rsidRDefault="00EB1141" w:rsidP="00232ACE">
      <w:pPr>
        <w:autoSpaceDE w:val="0"/>
        <w:autoSpaceDN w:val="0"/>
        <w:adjustRightInd w:val="0"/>
        <w:ind w:left="142"/>
        <w:rPr>
          <w:rFonts w:ascii="Arial" w:hAnsi="Arial" w:cs="Arial"/>
          <w:sz w:val="20"/>
          <w:szCs w:val="20"/>
        </w:rPr>
      </w:pPr>
    </w:p>
    <w:p w:rsidR="00EB1141" w:rsidRPr="00AC3C6B" w:rsidRDefault="00EB1141" w:rsidP="00232ACE">
      <w:pPr>
        <w:ind w:left="142"/>
        <w:rPr>
          <w:rFonts w:ascii="Arial" w:hAnsi="Arial" w:cs="Arial"/>
          <w:sz w:val="20"/>
          <w:szCs w:val="20"/>
        </w:rPr>
      </w:pPr>
      <w:r w:rsidRPr="00AC3C6B">
        <w:rPr>
          <w:rFonts w:ascii="Arial" w:hAnsi="Arial" w:cs="Arial"/>
          <w:sz w:val="20"/>
          <w:szCs w:val="20"/>
        </w:rPr>
        <w:t xml:space="preserve">The academic curriculum of the Architecture program at King Saud University is regularly reviewed. The present study program is the result of such a comprehensive review done in 2009/2010. The development </w:t>
      </w:r>
      <w:r>
        <w:rPr>
          <w:rFonts w:ascii="Arial" w:hAnsi="Arial" w:cs="Arial"/>
          <w:sz w:val="20"/>
          <w:szCs w:val="20"/>
        </w:rPr>
        <w:t>is discussed below.</w:t>
      </w:r>
    </w:p>
    <w:p w:rsidR="00EB1141" w:rsidRPr="00AC3C6B" w:rsidRDefault="00EB1141" w:rsidP="00232ACE">
      <w:pPr>
        <w:ind w:left="142"/>
        <w:rPr>
          <w:rFonts w:ascii="Arial" w:hAnsi="Arial" w:cs="Arial"/>
          <w:sz w:val="20"/>
          <w:szCs w:val="20"/>
        </w:rPr>
      </w:pPr>
    </w:p>
    <w:p w:rsidR="00EB1141" w:rsidRPr="00AC3C6B" w:rsidRDefault="00EB1141" w:rsidP="00232ACE">
      <w:pPr>
        <w:ind w:left="142"/>
        <w:rPr>
          <w:rFonts w:ascii="Arial" w:hAnsi="Arial" w:cs="Arial"/>
          <w:sz w:val="20"/>
          <w:szCs w:val="20"/>
        </w:rPr>
      </w:pPr>
      <w:r w:rsidRPr="00AC3C6B">
        <w:rPr>
          <w:rFonts w:ascii="Arial" w:hAnsi="Arial" w:cs="Arial"/>
          <w:sz w:val="20"/>
          <w:szCs w:val="20"/>
        </w:rPr>
        <w:t>The Bachelor of Architecture Program comprises two basic components: the "foundation/ theoretical curriculum" and the "professional/social curriculum". Both curricula aim at reinforcing and developing the students' ability in knowledge, skill personality and professionalism. The study Plan essentially contributes towards the fulfillment of the both academic and social realms.</w:t>
      </w:r>
    </w:p>
    <w:p w:rsidR="00EB1141" w:rsidRPr="00AC3C6B" w:rsidRDefault="00EB1141" w:rsidP="00232ACE">
      <w:pPr>
        <w:ind w:left="142"/>
        <w:rPr>
          <w:rFonts w:ascii="Arial" w:hAnsi="Arial" w:cs="Arial"/>
          <w:sz w:val="20"/>
          <w:szCs w:val="20"/>
        </w:rPr>
      </w:pPr>
    </w:p>
    <w:p w:rsidR="00EB1141" w:rsidRPr="00AC3C6B" w:rsidRDefault="00EB1141" w:rsidP="00232ACE">
      <w:pPr>
        <w:ind w:left="142"/>
        <w:rPr>
          <w:rFonts w:ascii="Arial" w:hAnsi="Arial" w:cs="Arial"/>
          <w:sz w:val="20"/>
          <w:szCs w:val="20"/>
        </w:rPr>
      </w:pPr>
      <w:r w:rsidRPr="00AC3C6B">
        <w:rPr>
          <w:rFonts w:ascii="Arial" w:hAnsi="Arial" w:cs="Arial"/>
          <w:sz w:val="20"/>
          <w:szCs w:val="20"/>
        </w:rPr>
        <w:t>The structural organization of the study plan is founded on the following bases:</w:t>
      </w:r>
    </w:p>
    <w:p w:rsidR="00EB1141" w:rsidRPr="00AC3C6B" w:rsidRDefault="00EB1141" w:rsidP="00232ACE">
      <w:pPr>
        <w:ind w:left="142"/>
        <w:rPr>
          <w:rFonts w:ascii="Arial" w:hAnsi="Arial" w:cs="Arial"/>
          <w:b/>
          <w:bCs/>
          <w:sz w:val="20"/>
          <w:szCs w:val="20"/>
        </w:rPr>
      </w:pPr>
    </w:p>
    <w:p w:rsidR="00EB1141" w:rsidRPr="002202CE" w:rsidRDefault="00EB1141" w:rsidP="00232ACE">
      <w:pPr>
        <w:ind w:left="142"/>
        <w:rPr>
          <w:rFonts w:ascii="Arial" w:hAnsi="Arial" w:cs="Arial"/>
        </w:rPr>
      </w:pPr>
      <w:r w:rsidRPr="002202CE">
        <w:rPr>
          <w:rFonts w:ascii="Arial" w:hAnsi="Arial" w:cs="Arial"/>
          <w:b/>
          <w:bCs/>
        </w:rPr>
        <w:t>A. Knowledge and training component</w:t>
      </w:r>
      <w:r w:rsidRPr="002202CE">
        <w:rPr>
          <w:rFonts w:ascii="Arial" w:hAnsi="Arial" w:cs="Arial"/>
        </w:rPr>
        <w:t>:</w:t>
      </w:r>
    </w:p>
    <w:p w:rsidR="00EB1141" w:rsidRPr="00AC3C6B" w:rsidRDefault="00EB1141" w:rsidP="00232ACE">
      <w:pPr>
        <w:ind w:left="142"/>
        <w:rPr>
          <w:rFonts w:ascii="Arial" w:hAnsi="Arial" w:cs="Arial"/>
          <w:sz w:val="20"/>
          <w:szCs w:val="20"/>
        </w:rPr>
      </w:pPr>
      <w:r w:rsidRPr="00AC3C6B">
        <w:rPr>
          <w:rFonts w:ascii="Arial" w:hAnsi="Arial" w:cs="Arial"/>
          <w:sz w:val="20"/>
          <w:szCs w:val="20"/>
        </w:rPr>
        <w:t>The reviewed plan is designed to comprise the following basic knowledge and training aspects:</w:t>
      </w:r>
    </w:p>
    <w:p w:rsidR="00EB1141" w:rsidRPr="00AC3C6B" w:rsidRDefault="00EB1141" w:rsidP="00232ACE">
      <w:pPr>
        <w:numPr>
          <w:ilvl w:val="0"/>
          <w:numId w:val="11"/>
        </w:numPr>
        <w:tabs>
          <w:tab w:val="clear" w:pos="927"/>
          <w:tab w:val="right" w:pos="0"/>
        </w:tabs>
        <w:spacing w:before="120" w:after="120"/>
        <w:ind w:left="142" w:firstLine="0"/>
        <w:rPr>
          <w:rFonts w:ascii="Arial" w:hAnsi="Arial" w:cs="Arial"/>
          <w:sz w:val="20"/>
          <w:szCs w:val="20"/>
        </w:rPr>
      </w:pPr>
      <w:r w:rsidRPr="00AC3C6B">
        <w:rPr>
          <w:rFonts w:ascii="Arial" w:hAnsi="Arial" w:cs="Arial"/>
          <w:sz w:val="20"/>
          <w:szCs w:val="20"/>
        </w:rPr>
        <w:t>Basic Skills and Design.</w:t>
      </w:r>
    </w:p>
    <w:p w:rsidR="00EB1141" w:rsidRPr="00AC3C6B" w:rsidRDefault="00EB1141" w:rsidP="00232ACE">
      <w:pPr>
        <w:numPr>
          <w:ilvl w:val="0"/>
          <w:numId w:val="11"/>
        </w:numPr>
        <w:tabs>
          <w:tab w:val="clear" w:pos="927"/>
          <w:tab w:val="right" w:pos="0"/>
        </w:tabs>
        <w:spacing w:before="120" w:after="120"/>
        <w:ind w:left="142" w:firstLine="0"/>
        <w:rPr>
          <w:rFonts w:ascii="Arial" w:hAnsi="Arial" w:cs="Arial"/>
          <w:sz w:val="20"/>
          <w:szCs w:val="20"/>
        </w:rPr>
      </w:pPr>
      <w:r w:rsidRPr="00AC3C6B">
        <w:rPr>
          <w:rFonts w:ascii="Arial" w:hAnsi="Arial" w:cs="Arial"/>
          <w:sz w:val="20"/>
          <w:szCs w:val="20"/>
        </w:rPr>
        <w:t>Science and Technology.</w:t>
      </w:r>
    </w:p>
    <w:p w:rsidR="00EB1141" w:rsidRPr="00AC3C6B" w:rsidRDefault="00EB1141" w:rsidP="00232ACE">
      <w:pPr>
        <w:numPr>
          <w:ilvl w:val="0"/>
          <w:numId w:val="11"/>
        </w:numPr>
        <w:tabs>
          <w:tab w:val="clear" w:pos="927"/>
          <w:tab w:val="right" w:pos="0"/>
        </w:tabs>
        <w:spacing w:before="120" w:after="120"/>
        <w:ind w:left="142" w:firstLine="0"/>
        <w:rPr>
          <w:rFonts w:ascii="Arial" w:hAnsi="Arial" w:cs="Arial"/>
          <w:sz w:val="20"/>
          <w:szCs w:val="20"/>
        </w:rPr>
      </w:pPr>
      <w:r w:rsidRPr="00AC3C6B">
        <w:rPr>
          <w:rFonts w:ascii="Arial" w:hAnsi="Arial" w:cs="Arial"/>
          <w:sz w:val="20"/>
          <w:szCs w:val="20"/>
        </w:rPr>
        <w:t>History, Theory and Humanities.</w:t>
      </w:r>
    </w:p>
    <w:p w:rsidR="00EB1141" w:rsidRPr="00AC3C6B" w:rsidRDefault="00EB1141" w:rsidP="00232ACE">
      <w:pPr>
        <w:numPr>
          <w:ilvl w:val="0"/>
          <w:numId w:val="11"/>
        </w:numPr>
        <w:tabs>
          <w:tab w:val="clear" w:pos="927"/>
          <w:tab w:val="right" w:pos="0"/>
        </w:tabs>
        <w:spacing w:before="120" w:after="120"/>
        <w:ind w:left="142" w:firstLine="0"/>
        <w:rPr>
          <w:rFonts w:ascii="Arial" w:hAnsi="Arial" w:cs="Arial"/>
          <w:sz w:val="20"/>
          <w:szCs w:val="20"/>
        </w:rPr>
      </w:pPr>
      <w:r w:rsidRPr="00AC3C6B">
        <w:rPr>
          <w:rFonts w:ascii="Arial" w:hAnsi="Arial" w:cs="Arial"/>
          <w:sz w:val="20"/>
          <w:szCs w:val="20"/>
        </w:rPr>
        <w:t>Languages and Islamic Culture.</w:t>
      </w:r>
    </w:p>
    <w:p w:rsidR="00EB1141" w:rsidRPr="00AC3C6B" w:rsidRDefault="00EB1141" w:rsidP="00232ACE">
      <w:pPr>
        <w:ind w:left="142"/>
        <w:rPr>
          <w:rFonts w:ascii="Arial" w:hAnsi="Arial" w:cs="Arial"/>
          <w:sz w:val="20"/>
          <w:szCs w:val="20"/>
        </w:rPr>
      </w:pPr>
    </w:p>
    <w:p w:rsidR="00EB1141" w:rsidRPr="00AC3C6B" w:rsidRDefault="00EB1141" w:rsidP="00232ACE">
      <w:pPr>
        <w:ind w:left="142"/>
        <w:rPr>
          <w:rFonts w:ascii="Arial" w:hAnsi="Arial" w:cs="Arial"/>
          <w:sz w:val="20"/>
          <w:szCs w:val="20"/>
        </w:rPr>
      </w:pPr>
      <w:r w:rsidRPr="00AC3C6B">
        <w:rPr>
          <w:rFonts w:ascii="Arial" w:hAnsi="Arial" w:cs="Arial"/>
          <w:sz w:val="20"/>
          <w:szCs w:val="20"/>
        </w:rPr>
        <w:t>The design and Skills component is considered to be the backbone of the study plan accounting for 34% of the credit hours and 46% of the contact hours.</w:t>
      </w:r>
    </w:p>
    <w:p w:rsidR="00EB1141" w:rsidRPr="00AC3C6B" w:rsidRDefault="00EB1141" w:rsidP="00232ACE">
      <w:pPr>
        <w:ind w:left="142"/>
        <w:rPr>
          <w:rFonts w:ascii="Arial" w:hAnsi="Arial" w:cs="Arial"/>
          <w:sz w:val="20"/>
          <w:szCs w:val="20"/>
        </w:rPr>
      </w:pPr>
    </w:p>
    <w:p w:rsidR="00EB1141" w:rsidRPr="00AC3C6B" w:rsidRDefault="00EB1141" w:rsidP="00232ACE">
      <w:pPr>
        <w:ind w:left="142"/>
        <w:rPr>
          <w:sz w:val="20"/>
          <w:szCs w:val="20"/>
        </w:rPr>
      </w:pPr>
      <w:r w:rsidRPr="00AC3C6B">
        <w:rPr>
          <w:rFonts w:ascii="Arial" w:hAnsi="Arial" w:cs="Arial"/>
          <w:sz w:val="20"/>
          <w:szCs w:val="20"/>
        </w:rPr>
        <w:t>Field training in Professional Practice is an important requirement of the Bachelor Program. The study Plan prescribes a training period of not less than 60 days in a reputed establishment, set directly after the sixth semester level.</w:t>
      </w:r>
    </w:p>
    <w:p w:rsidR="00EB1141" w:rsidRPr="008F5690" w:rsidRDefault="00EB1141" w:rsidP="00232ACE">
      <w:pPr>
        <w:ind w:left="142"/>
        <w:rPr>
          <w:b/>
          <w:bCs/>
          <w:sz w:val="20"/>
          <w:szCs w:val="20"/>
        </w:rPr>
      </w:pPr>
    </w:p>
    <w:p w:rsidR="00EB1141" w:rsidRPr="002202CE" w:rsidRDefault="00EB1141" w:rsidP="00232ACE">
      <w:pPr>
        <w:ind w:left="142"/>
        <w:rPr>
          <w:rFonts w:ascii="Arial" w:hAnsi="Arial" w:cs="Arial"/>
          <w:b/>
          <w:bCs/>
        </w:rPr>
      </w:pPr>
      <w:r w:rsidRPr="002202CE">
        <w:rPr>
          <w:rFonts w:ascii="Arial" w:hAnsi="Arial" w:cs="Arial"/>
          <w:b/>
          <w:bCs/>
        </w:rPr>
        <w:t>B. Common semester levels:</w:t>
      </w:r>
    </w:p>
    <w:p w:rsidR="00EB1141" w:rsidRPr="00AC3C6B" w:rsidRDefault="00EB1141" w:rsidP="00232ACE">
      <w:pPr>
        <w:ind w:left="142"/>
        <w:rPr>
          <w:rFonts w:ascii="Arial" w:hAnsi="Arial" w:cs="Arial"/>
          <w:sz w:val="20"/>
          <w:szCs w:val="20"/>
        </w:rPr>
      </w:pPr>
      <w:r w:rsidRPr="00AC3C6B">
        <w:rPr>
          <w:rFonts w:ascii="Arial" w:hAnsi="Arial" w:cs="Arial"/>
          <w:sz w:val="20"/>
          <w:szCs w:val="20"/>
        </w:rPr>
        <w:t>The study plan dedicates the first four semester levels to common courses shared by the Department of Architecture and Building Science, and the Department of Urban Planning. This is followed by Architecture specialization courses for the six remaining semester levels, which include specialized block option courses concentrated in the last four semesters.</w:t>
      </w:r>
    </w:p>
    <w:p w:rsidR="00EB1141" w:rsidRPr="00AC3C6B" w:rsidRDefault="00EB1141" w:rsidP="00232ACE">
      <w:pPr>
        <w:ind w:left="142"/>
        <w:rPr>
          <w:rFonts w:ascii="Arial" w:hAnsi="Arial" w:cs="Arial"/>
          <w:sz w:val="20"/>
          <w:szCs w:val="20"/>
        </w:rPr>
      </w:pPr>
      <w:r w:rsidRPr="00AC3C6B">
        <w:rPr>
          <w:rFonts w:ascii="Arial" w:hAnsi="Arial" w:cs="Arial"/>
          <w:sz w:val="20"/>
          <w:szCs w:val="20"/>
        </w:rPr>
        <w:t xml:space="preserve">The establishment of four common semester levels in the first four (4) semesters for all students before they stream into architecture or planning specialization is due to the following reasons: </w:t>
      </w:r>
    </w:p>
    <w:p w:rsidR="00EB1141" w:rsidRPr="00AC3C6B" w:rsidRDefault="00EB1141" w:rsidP="00232ACE">
      <w:pPr>
        <w:numPr>
          <w:ilvl w:val="0"/>
          <w:numId w:val="12"/>
        </w:numPr>
        <w:tabs>
          <w:tab w:val="clear" w:pos="1287"/>
          <w:tab w:val="num" w:pos="0"/>
        </w:tabs>
        <w:spacing w:before="120" w:after="120"/>
        <w:ind w:left="540" w:hanging="398"/>
        <w:rPr>
          <w:rFonts w:ascii="Arial" w:hAnsi="Arial" w:cs="Arial"/>
          <w:sz w:val="20"/>
          <w:szCs w:val="20"/>
        </w:rPr>
      </w:pPr>
      <w:r w:rsidRPr="00AC3C6B">
        <w:rPr>
          <w:rFonts w:ascii="Arial" w:hAnsi="Arial" w:cs="Arial"/>
          <w:sz w:val="20"/>
          <w:szCs w:val="20"/>
        </w:rPr>
        <w:t>Optimum utilization of material, spatial and human resources in the college.</w:t>
      </w:r>
    </w:p>
    <w:p w:rsidR="00EB1141" w:rsidRPr="00AC3C6B" w:rsidRDefault="00EB1141" w:rsidP="00232ACE">
      <w:pPr>
        <w:numPr>
          <w:ilvl w:val="0"/>
          <w:numId w:val="12"/>
        </w:numPr>
        <w:tabs>
          <w:tab w:val="clear" w:pos="1287"/>
          <w:tab w:val="num" w:pos="0"/>
          <w:tab w:val="right" w:pos="709"/>
        </w:tabs>
        <w:spacing w:before="120"/>
        <w:ind w:left="540" w:right="47" w:hanging="398"/>
        <w:rPr>
          <w:rFonts w:ascii="Arial" w:hAnsi="Arial" w:cs="Arial"/>
          <w:sz w:val="20"/>
          <w:szCs w:val="20"/>
        </w:rPr>
      </w:pPr>
      <w:r w:rsidRPr="00AC3C6B">
        <w:rPr>
          <w:rFonts w:ascii="Arial" w:hAnsi="Arial" w:cs="Arial"/>
          <w:sz w:val="20"/>
          <w:szCs w:val="20"/>
        </w:rPr>
        <w:t>Reinforcement of common knowledge and enhancing cooperation amonggraduates of both specializations, through maximum contact period of study and contact with faculty members.</w:t>
      </w:r>
    </w:p>
    <w:p w:rsidR="00EB1141" w:rsidRPr="00AC3C6B" w:rsidRDefault="00EB1141" w:rsidP="00232ACE">
      <w:pPr>
        <w:tabs>
          <w:tab w:val="right" w:pos="709"/>
          <w:tab w:val="right" w:pos="851"/>
        </w:tabs>
        <w:spacing w:before="120"/>
        <w:ind w:left="142"/>
        <w:rPr>
          <w:rFonts w:ascii="Arial" w:hAnsi="Arial" w:cs="Arial"/>
          <w:sz w:val="20"/>
          <w:szCs w:val="20"/>
        </w:rPr>
      </w:pPr>
    </w:p>
    <w:p w:rsidR="00EB1141" w:rsidRDefault="00EB1141" w:rsidP="00232ACE">
      <w:pPr>
        <w:ind w:left="142"/>
        <w:rPr>
          <w:rFonts w:ascii="Arial" w:hAnsi="Arial" w:cs="Arial"/>
          <w:sz w:val="20"/>
          <w:szCs w:val="20"/>
        </w:rPr>
      </w:pPr>
      <w:r w:rsidRPr="00AC3C6B">
        <w:rPr>
          <w:rFonts w:ascii="Arial" w:hAnsi="Arial" w:cs="Arial"/>
          <w:sz w:val="20"/>
          <w:szCs w:val="20"/>
        </w:rPr>
        <w:lastRenderedPageBreak/>
        <w:t>This period of time also allows freshly enrolled students ample time to comprehend the various specializations in the college before deciding on a specialization.</w:t>
      </w: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Default="00EB1141" w:rsidP="00232ACE">
      <w:pPr>
        <w:ind w:left="142"/>
        <w:rPr>
          <w:rFonts w:ascii="Arial" w:hAnsi="Arial" w:cs="Arial"/>
          <w:sz w:val="20"/>
          <w:szCs w:val="20"/>
        </w:rPr>
      </w:pPr>
    </w:p>
    <w:p w:rsidR="00EB1141" w:rsidRPr="00AC3C6B" w:rsidRDefault="007A3546" w:rsidP="00232ACE">
      <w:pPr>
        <w:ind w:left="142"/>
        <w:rPr>
          <w:rFonts w:ascii="Arial" w:hAnsi="Arial" w:cs="Arial"/>
          <w:sz w:val="20"/>
          <w:szCs w:val="20"/>
        </w:rPr>
      </w:pPr>
      <w:r>
        <w:rPr>
          <w:rFonts w:ascii="Arial" w:hAnsi="Arial" w:cs="Arial"/>
          <w:noProof/>
          <w:sz w:val="20"/>
          <w:szCs w:val="20"/>
        </w:rPr>
        <w:drawing>
          <wp:inline distT="0" distB="0" distL="0" distR="0">
            <wp:extent cx="2171700" cy="5397500"/>
            <wp:effectExtent l="0" t="0" r="12700" b="12700"/>
            <wp:docPr id="8" name="Picture 8" descr="IMG_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9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397500"/>
                    </a:xfrm>
                    <a:prstGeom prst="rect">
                      <a:avLst/>
                    </a:prstGeom>
                    <a:noFill/>
                    <a:ln>
                      <a:noFill/>
                    </a:ln>
                  </pic:spPr>
                </pic:pic>
              </a:graphicData>
            </a:graphic>
          </wp:inline>
        </w:drawing>
      </w:r>
    </w:p>
    <w:p w:rsidR="00EB1141" w:rsidRDefault="007A3546" w:rsidP="00232ACE">
      <w:pPr>
        <w:autoSpaceDE w:val="0"/>
        <w:autoSpaceDN w:val="0"/>
        <w:adjustRightInd w:val="0"/>
        <w:ind w:left="142" w:right="-142"/>
        <w:rPr>
          <w:noProof/>
        </w:rPr>
      </w:pPr>
      <w:r>
        <w:rPr>
          <w:noProof/>
        </w:rPr>
        <w:lastRenderedPageBreak/>
        <w:drawing>
          <wp:inline distT="0" distB="0" distL="0" distR="0">
            <wp:extent cx="5981700" cy="8483600"/>
            <wp:effectExtent l="0" t="0" r="12700" b="0"/>
            <wp:docPr id="9"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1700" cy="8483600"/>
                    </a:xfrm>
                    <a:prstGeom prst="rect">
                      <a:avLst/>
                    </a:prstGeom>
                    <a:noFill/>
                    <a:ln>
                      <a:noFill/>
                    </a:ln>
                  </pic:spPr>
                </pic:pic>
              </a:graphicData>
            </a:graphic>
          </wp:inline>
        </w:drawing>
      </w:r>
    </w:p>
    <w:p w:rsidR="00EB1141" w:rsidRDefault="00EB1141" w:rsidP="00232ACE">
      <w:pPr>
        <w:autoSpaceDE w:val="0"/>
        <w:autoSpaceDN w:val="0"/>
        <w:adjustRightInd w:val="0"/>
        <w:ind w:left="142" w:right="-142"/>
        <w:rPr>
          <w:rFonts w:ascii="Arial" w:hAnsi="Arial" w:cs="Arial"/>
          <w:sz w:val="20"/>
          <w:szCs w:val="20"/>
        </w:rPr>
      </w:pPr>
    </w:p>
    <w:p w:rsidR="00EB1141" w:rsidRPr="00AC3C6B" w:rsidRDefault="00EB1141" w:rsidP="00232ACE">
      <w:pPr>
        <w:ind w:left="142"/>
        <w:rPr>
          <w:rFonts w:ascii="Arial" w:hAnsi="Arial" w:cs="Arial"/>
          <w:b/>
          <w:bCs/>
          <w:sz w:val="20"/>
          <w:szCs w:val="20"/>
        </w:rPr>
      </w:pPr>
    </w:p>
    <w:p w:rsidR="00EB1141" w:rsidRDefault="00EB1141" w:rsidP="00232ACE">
      <w:pPr>
        <w:ind w:left="142"/>
        <w:rPr>
          <w:rFonts w:ascii="Arial" w:hAnsi="Arial" w:cs="Arial"/>
        </w:rPr>
      </w:pPr>
      <w:r w:rsidRPr="002202CE">
        <w:rPr>
          <w:rFonts w:ascii="Arial" w:hAnsi="Arial" w:cs="Arial"/>
          <w:b/>
          <w:bCs/>
        </w:rPr>
        <w:t>C. Field and practical training</w:t>
      </w:r>
      <w:r w:rsidRPr="002202CE">
        <w:rPr>
          <w:rFonts w:ascii="Arial" w:hAnsi="Arial" w:cs="Arial"/>
        </w:rPr>
        <w:t>:</w:t>
      </w:r>
    </w:p>
    <w:p w:rsidR="00EB1141" w:rsidRPr="008F5690" w:rsidRDefault="00EB1141" w:rsidP="00232ACE">
      <w:pPr>
        <w:ind w:left="142"/>
        <w:rPr>
          <w:rFonts w:ascii="Arial" w:hAnsi="Arial" w:cs="Arial"/>
          <w:sz w:val="20"/>
          <w:szCs w:val="20"/>
        </w:rPr>
      </w:pPr>
    </w:p>
    <w:p w:rsidR="00EB1141" w:rsidRPr="00AC3C6B" w:rsidRDefault="00EB1141" w:rsidP="00232ACE">
      <w:pPr>
        <w:ind w:left="142"/>
        <w:rPr>
          <w:rFonts w:ascii="Arial" w:hAnsi="Arial" w:cs="Arial"/>
          <w:sz w:val="20"/>
          <w:szCs w:val="20"/>
        </w:rPr>
      </w:pPr>
      <w:r w:rsidRPr="00AC3C6B">
        <w:rPr>
          <w:rFonts w:ascii="Arial" w:hAnsi="Arial" w:cs="Arial"/>
          <w:sz w:val="20"/>
          <w:szCs w:val="20"/>
        </w:rPr>
        <w:t>The field training is allocated between the sixth and seventh semester levels. Students in the architecture program undertake practical training in professional offices in foreign locations in Europe and the Far-East to observe and gain experiences from the different cultural environment and different practice ethics:</w:t>
      </w:r>
    </w:p>
    <w:p w:rsidR="00EB1141" w:rsidRPr="00AC3C6B" w:rsidRDefault="00EB1141" w:rsidP="00232ACE">
      <w:pPr>
        <w:ind w:left="142"/>
        <w:rPr>
          <w:rFonts w:ascii="Arial" w:hAnsi="Arial" w:cs="Arial"/>
          <w:sz w:val="20"/>
          <w:szCs w:val="20"/>
        </w:rPr>
      </w:pPr>
    </w:p>
    <w:p w:rsidR="00EB1141" w:rsidRPr="00AC3C6B" w:rsidRDefault="00EB1141" w:rsidP="00232ACE">
      <w:pPr>
        <w:numPr>
          <w:ilvl w:val="0"/>
          <w:numId w:val="13"/>
        </w:numPr>
        <w:tabs>
          <w:tab w:val="clear" w:pos="644"/>
          <w:tab w:val="num" w:pos="0"/>
          <w:tab w:val="right" w:pos="426"/>
        </w:tabs>
        <w:ind w:left="426" w:hanging="284"/>
        <w:rPr>
          <w:rFonts w:ascii="Arial" w:hAnsi="Arial" w:cs="Arial"/>
          <w:sz w:val="20"/>
          <w:szCs w:val="20"/>
        </w:rPr>
      </w:pPr>
      <w:r w:rsidRPr="00AC3C6B">
        <w:rPr>
          <w:rFonts w:ascii="Arial" w:hAnsi="Arial" w:cs="Arial"/>
          <w:sz w:val="20"/>
          <w:szCs w:val="20"/>
        </w:rPr>
        <w:t xml:space="preserve">To expose students to the more practical aspects of architecture in a professional environment; </w:t>
      </w:r>
    </w:p>
    <w:p w:rsidR="00EB1141" w:rsidRPr="00AC3C6B" w:rsidRDefault="00EB1141" w:rsidP="00232ACE">
      <w:pPr>
        <w:tabs>
          <w:tab w:val="num" w:pos="0"/>
          <w:tab w:val="right" w:pos="426"/>
        </w:tabs>
        <w:ind w:left="426" w:hanging="284"/>
        <w:rPr>
          <w:rFonts w:ascii="Arial" w:hAnsi="Arial" w:cs="Arial"/>
          <w:sz w:val="20"/>
          <w:szCs w:val="20"/>
        </w:rPr>
      </w:pPr>
    </w:p>
    <w:p w:rsidR="00EB1141" w:rsidRPr="00AC3C6B" w:rsidRDefault="00EB1141" w:rsidP="00232ACE">
      <w:pPr>
        <w:numPr>
          <w:ilvl w:val="0"/>
          <w:numId w:val="13"/>
        </w:numPr>
        <w:tabs>
          <w:tab w:val="clear" w:pos="644"/>
          <w:tab w:val="num" w:pos="0"/>
          <w:tab w:val="right" w:pos="426"/>
          <w:tab w:val="num" w:pos="709"/>
        </w:tabs>
        <w:ind w:left="426" w:hanging="284"/>
        <w:rPr>
          <w:rFonts w:ascii="Arial" w:hAnsi="Arial" w:cs="Arial"/>
          <w:sz w:val="20"/>
          <w:szCs w:val="20"/>
        </w:rPr>
      </w:pPr>
      <w:r w:rsidRPr="00AC3C6B">
        <w:rPr>
          <w:rFonts w:ascii="Arial" w:hAnsi="Arial" w:cs="Arial"/>
          <w:sz w:val="20"/>
          <w:szCs w:val="20"/>
        </w:rPr>
        <w:t xml:space="preserve">To interact in a professional office environment, while enhancing creativity, skills, and the practical aspects of the profession. </w:t>
      </w:r>
    </w:p>
    <w:p w:rsidR="00EB1141" w:rsidRPr="00AC3C6B" w:rsidRDefault="00EB1141" w:rsidP="00232ACE">
      <w:pPr>
        <w:numPr>
          <w:ilvl w:val="0"/>
          <w:numId w:val="13"/>
        </w:numPr>
        <w:tabs>
          <w:tab w:val="clear" w:pos="644"/>
          <w:tab w:val="num" w:pos="0"/>
          <w:tab w:val="right" w:pos="426"/>
          <w:tab w:val="num" w:pos="709"/>
        </w:tabs>
        <w:ind w:left="426" w:hanging="284"/>
        <w:rPr>
          <w:rFonts w:ascii="Arial" w:hAnsi="Arial" w:cs="Arial"/>
          <w:sz w:val="20"/>
          <w:szCs w:val="20"/>
        </w:rPr>
      </w:pPr>
      <w:r w:rsidRPr="00AC3C6B">
        <w:rPr>
          <w:rFonts w:ascii="Arial" w:hAnsi="Arial" w:cs="Arial"/>
          <w:sz w:val="20"/>
          <w:szCs w:val="20"/>
        </w:rPr>
        <w:t>To enhance the students’ creativity, knowledge and skills and be able to promote such abilities in the coming semesters before graduating.</w:t>
      </w:r>
    </w:p>
    <w:p w:rsidR="00EB1141" w:rsidRDefault="00EB1141" w:rsidP="00232ACE">
      <w:pPr>
        <w:spacing w:before="120"/>
        <w:ind w:left="142"/>
        <w:rPr>
          <w:rFonts w:ascii="Arial" w:hAnsi="Arial" w:cs="Arial"/>
          <w:b/>
        </w:rPr>
      </w:pPr>
    </w:p>
    <w:p w:rsidR="00EB1141" w:rsidRPr="002202CE" w:rsidRDefault="00EB1141" w:rsidP="00232ACE">
      <w:pPr>
        <w:spacing w:before="120"/>
        <w:ind w:left="142"/>
        <w:rPr>
          <w:rFonts w:ascii="Arial" w:hAnsi="Arial" w:cs="Arial"/>
          <w:b/>
        </w:rPr>
      </w:pPr>
      <w:r w:rsidRPr="002202CE">
        <w:rPr>
          <w:rFonts w:ascii="Arial" w:hAnsi="Arial" w:cs="Arial"/>
          <w:b/>
        </w:rPr>
        <w:t>Study Plan Description</w:t>
      </w:r>
    </w:p>
    <w:p w:rsidR="00EB1141" w:rsidRPr="00AC3C6B" w:rsidRDefault="00EB1141" w:rsidP="00232ACE">
      <w:pPr>
        <w:ind w:left="142"/>
        <w:rPr>
          <w:rFonts w:ascii="Arial" w:hAnsi="Arial" w:cs="Arial"/>
          <w:sz w:val="20"/>
          <w:szCs w:val="20"/>
        </w:rPr>
      </w:pPr>
      <w:r w:rsidRPr="00AC3C6B">
        <w:rPr>
          <w:rFonts w:ascii="Arial" w:hAnsi="Arial" w:cs="Arial"/>
          <w:sz w:val="20"/>
          <w:szCs w:val="20"/>
        </w:rPr>
        <w:t xml:space="preserve">Students are required to successfully pass 170 credit hours of study period and 60 days of summer training in an office, to graduate. This can be accomplished during ten semesters (five years); </w:t>
      </w:r>
    </w:p>
    <w:p w:rsidR="00EB1141" w:rsidRPr="00AC3C6B" w:rsidRDefault="00EB1141" w:rsidP="00232ACE">
      <w:pPr>
        <w:spacing w:line="360" w:lineRule="auto"/>
        <w:ind w:left="142"/>
        <w:rPr>
          <w:rFonts w:ascii="Arial" w:hAnsi="Arial" w:cs="Arial"/>
          <w:sz w:val="20"/>
          <w:szCs w:val="20"/>
        </w:rPr>
      </w:pPr>
    </w:p>
    <w:p w:rsidR="00EB1141" w:rsidRPr="00AC3C6B" w:rsidRDefault="00EB1141" w:rsidP="00232ACE">
      <w:pPr>
        <w:spacing w:line="360" w:lineRule="auto"/>
        <w:ind w:left="142"/>
        <w:rPr>
          <w:rFonts w:ascii="Arial" w:hAnsi="Arial" w:cs="Arial"/>
          <w:sz w:val="20"/>
          <w:szCs w:val="20"/>
        </w:rPr>
      </w:pPr>
      <w:r w:rsidRPr="00AC3C6B">
        <w:rPr>
          <w:rFonts w:ascii="Arial" w:hAnsi="Arial" w:cs="Arial"/>
          <w:sz w:val="20"/>
          <w:szCs w:val="20"/>
        </w:rPr>
        <w:t>Distribution of course units are as distributed in the table that follows:</w:t>
      </w:r>
    </w:p>
    <w:p w:rsidR="00EB1141" w:rsidRPr="00AC3C6B" w:rsidRDefault="00EB1141" w:rsidP="00232ACE">
      <w:pPr>
        <w:spacing w:line="360" w:lineRule="auto"/>
        <w:ind w:left="-426"/>
        <w:rPr>
          <w:rFonts w:ascii="Arial" w:hAnsi="Arial" w:cs="Arial"/>
          <w:sz w:val="20"/>
          <w:szCs w:val="20"/>
        </w:rPr>
      </w:pPr>
    </w:p>
    <w:p w:rsidR="00EB1141" w:rsidRPr="002202CE" w:rsidRDefault="00EB1141" w:rsidP="00232ACE">
      <w:pPr>
        <w:spacing w:line="360" w:lineRule="auto"/>
        <w:ind w:left="1260" w:hanging="1170"/>
        <w:rPr>
          <w:rFonts w:ascii="Arial" w:hAnsi="Arial" w:cs="Arial"/>
          <w:b/>
          <w:bCs/>
        </w:rPr>
      </w:pPr>
      <w:r w:rsidRPr="002202CE">
        <w:rPr>
          <w:rFonts w:ascii="Arial" w:hAnsi="Arial" w:cs="Arial"/>
          <w:b/>
          <w:bCs/>
        </w:rPr>
        <w:t xml:space="preserve">Table </w:t>
      </w:r>
      <w:r>
        <w:rPr>
          <w:rFonts w:ascii="Arial" w:hAnsi="Arial" w:cs="Arial"/>
          <w:b/>
          <w:bCs/>
        </w:rPr>
        <w:t>1</w:t>
      </w:r>
      <w:r w:rsidRPr="002202CE">
        <w:rPr>
          <w:rFonts w:ascii="Arial" w:hAnsi="Arial" w:cs="Arial"/>
          <w:b/>
          <w:bCs/>
        </w:rPr>
        <w:t>: Overall Distribution of Course</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
        <w:gridCol w:w="2385"/>
        <w:gridCol w:w="1164"/>
        <w:gridCol w:w="975"/>
        <w:gridCol w:w="1105"/>
        <w:gridCol w:w="1376"/>
        <w:gridCol w:w="1560"/>
      </w:tblGrid>
      <w:tr w:rsidR="00EB1141" w:rsidRPr="002202CE" w:rsidTr="00227D8E">
        <w:tc>
          <w:tcPr>
            <w:tcW w:w="791" w:type="dxa"/>
            <w:shd w:val="clear" w:color="auto" w:fill="F2F2F2"/>
          </w:tcPr>
          <w:p w:rsidR="00EB1141" w:rsidRPr="002202CE" w:rsidRDefault="00EB1141" w:rsidP="00232ACE">
            <w:pPr>
              <w:bidi/>
              <w:rPr>
                <w:rFonts w:ascii="Arial" w:hAnsi="Arial" w:cs="Arial"/>
                <w:b/>
                <w:bCs/>
              </w:rPr>
            </w:pPr>
          </w:p>
        </w:tc>
        <w:tc>
          <w:tcPr>
            <w:tcW w:w="2385" w:type="dxa"/>
            <w:shd w:val="clear" w:color="auto" w:fill="F2F2F2"/>
            <w:vAlign w:val="center"/>
          </w:tcPr>
          <w:p w:rsidR="00EB1141" w:rsidRPr="002202CE" w:rsidRDefault="00EB1141" w:rsidP="00232ACE">
            <w:pPr>
              <w:bidi/>
              <w:rPr>
                <w:rFonts w:ascii="Arial" w:hAnsi="Arial" w:cs="Arial"/>
                <w:b/>
                <w:bCs/>
                <w:rtl/>
              </w:rPr>
            </w:pPr>
            <w:r w:rsidRPr="002202CE">
              <w:rPr>
                <w:rFonts w:ascii="Arial" w:hAnsi="Arial" w:cs="Arial"/>
                <w:b/>
                <w:bCs/>
              </w:rPr>
              <w:t>Requirements</w:t>
            </w:r>
          </w:p>
        </w:tc>
        <w:tc>
          <w:tcPr>
            <w:tcW w:w="1164" w:type="dxa"/>
            <w:shd w:val="clear" w:color="auto" w:fill="F2F2F2"/>
          </w:tcPr>
          <w:p w:rsidR="00EB1141" w:rsidRPr="002202CE" w:rsidRDefault="00EB1141" w:rsidP="00232ACE">
            <w:pPr>
              <w:bidi/>
              <w:rPr>
                <w:rFonts w:ascii="Arial" w:hAnsi="Arial" w:cs="Arial"/>
                <w:b/>
                <w:bCs/>
              </w:rPr>
            </w:pPr>
            <w:r w:rsidRPr="002202CE">
              <w:rPr>
                <w:rFonts w:ascii="Arial" w:hAnsi="Arial" w:cs="Arial"/>
                <w:b/>
                <w:bCs/>
              </w:rPr>
              <w:t>No. of courses</w:t>
            </w:r>
          </w:p>
        </w:tc>
        <w:tc>
          <w:tcPr>
            <w:tcW w:w="975" w:type="dxa"/>
            <w:shd w:val="clear" w:color="auto" w:fill="F2F2F2"/>
          </w:tcPr>
          <w:p w:rsidR="00EB1141" w:rsidRPr="002202CE" w:rsidRDefault="00EB1141" w:rsidP="00232ACE">
            <w:pPr>
              <w:bidi/>
              <w:rPr>
                <w:rFonts w:ascii="Arial" w:hAnsi="Arial" w:cs="Arial"/>
                <w:b/>
                <w:bCs/>
              </w:rPr>
            </w:pPr>
            <w:r w:rsidRPr="002202CE">
              <w:rPr>
                <w:rFonts w:ascii="Arial" w:hAnsi="Arial" w:cs="Arial"/>
                <w:b/>
                <w:bCs/>
              </w:rPr>
              <w:t>Credit Hrs</w:t>
            </w:r>
            <w:r>
              <w:rPr>
                <w:rFonts w:ascii="Arial" w:hAnsi="Arial" w:cs="Arial"/>
                <w:b/>
                <w:bCs/>
              </w:rPr>
              <w:t>.</w:t>
            </w:r>
          </w:p>
        </w:tc>
        <w:tc>
          <w:tcPr>
            <w:tcW w:w="1105" w:type="dxa"/>
            <w:shd w:val="clear" w:color="auto" w:fill="F2F2F2"/>
          </w:tcPr>
          <w:p w:rsidR="00EB1141" w:rsidRPr="002202CE" w:rsidRDefault="00EB1141" w:rsidP="00232ACE">
            <w:pPr>
              <w:bidi/>
              <w:spacing w:before="120"/>
              <w:rPr>
                <w:rFonts w:ascii="Arial" w:hAnsi="Arial" w:cs="Arial"/>
                <w:b/>
                <w:bCs/>
              </w:rPr>
            </w:pPr>
            <w:r w:rsidRPr="002202CE">
              <w:rPr>
                <w:rFonts w:ascii="Arial" w:hAnsi="Arial" w:cs="Arial"/>
                <w:b/>
                <w:bCs/>
              </w:rPr>
              <w:t>%</w:t>
            </w:r>
          </w:p>
        </w:tc>
        <w:tc>
          <w:tcPr>
            <w:tcW w:w="1376" w:type="dxa"/>
            <w:shd w:val="clear" w:color="auto" w:fill="F2F2F2"/>
          </w:tcPr>
          <w:p w:rsidR="00EB1141" w:rsidRPr="002202CE" w:rsidRDefault="00EB1141" w:rsidP="00232ACE">
            <w:pPr>
              <w:bidi/>
              <w:rPr>
                <w:rFonts w:ascii="Arial" w:hAnsi="Arial" w:cs="Arial"/>
                <w:b/>
                <w:bCs/>
              </w:rPr>
            </w:pPr>
            <w:r w:rsidRPr="002202CE">
              <w:rPr>
                <w:rFonts w:ascii="Arial" w:hAnsi="Arial" w:cs="Arial"/>
                <w:b/>
                <w:bCs/>
              </w:rPr>
              <w:t>Contact Hrs</w:t>
            </w:r>
            <w:r>
              <w:rPr>
                <w:rFonts w:ascii="Arial" w:hAnsi="Arial" w:cs="Arial"/>
                <w:b/>
                <w:bCs/>
              </w:rPr>
              <w:t>.</w:t>
            </w:r>
          </w:p>
        </w:tc>
        <w:tc>
          <w:tcPr>
            <w:tcW w:w="1560" w:type="dxa"/>
            <w:shd w:val="clear" w:color="auto" w:fill="F2F2F2"/>
          </w:tcPr>
          <w:p w:rsidR="00EB1141" w:rsidRPr="002202CE" w:rsidRDefault="00EB1141" w:rsidP="00232ACE">
            <w:pPr>
              <w:bidi/>
              <w:spacing w:before="120"/>
              <w:rPr>
                <w:rFonts w:ascii="Arial" w:hAnsi="Arial" w:cs="Arial"/>
                <w:b/>
                <w:bCs/>
              </w:rPr>
            </w:pPr>
            <w:r w:rsidRPr="002202CE">
              <w:rPr>
                <w:rFonts w:ascii="Arial" w:hAnsi="Arial" w:cs="Arial"/>
                <w:b/>
                <w:bCs/>
              </w:rPr>
              <w:t>%</w:t>
            </w:r>
          </w:p>
        </w:tc>
      </w:tr>
      <w:tr w:rsidR="00EB1141" w:rsidRPr="002202CE" w:rsidTr="00227D8E">
        <w:tc>
          <w:tcPr>
            <w:tcW w:w="791"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1</w:t>
            </w:r>
          </w:p>
        </w:tc>
        <w:tc>
          <w:tcPr>
            <w:tcW w:w="238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 xml:space="preserve">University </w:t>
            </w:r>
          </w:p>
        </w:tc>
        <w:tc>
          <w:tcPr>
            <w:tcW w:w="1164"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6</w:t>
            </w:r>
          </w:p>
        </w:tc>
        <w:tc>
          <w:tcPr>
            <w:tcW w:w="97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12</w:t>
            </w:r>
          </w:p>
        </w:tc>
        <w:tc>
          <w:tcPr>
            <w:tcW w:w="1105"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7.06 %</w:t>
            </w:r>
          </w:p>
        </w:tc>
        <w:tc>
          <w:tcPr>
            <w:tcW w:w="1376"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12</w:t>
            </w:r>
          </w:p>
        </w:tc>
        <w:tc>
          <w:tcPr>
            <w:tcW w:w="1560"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4.7%</w:t>
            </w:r>
          </w:p>
        </w:tc>
      </w:tr>
      <w:tr w:rsidR="00EB1141" w:rsidRPr="002202CE" w:rsidTr="00227D8E">
        <w:tc>
          <w:tcPr>
            <w:tcW w:w="791"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2</w:t>
            </w:r>
          </w:p>
        </w:tc>
        <w:tc>
          <w:tcPr>
            <w:tcW w:w="238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 xml:space="preserve">Preparatory Year </w:t>
            </w:r>
          </w:p>
        </w:tc>
        <w:tc>
          <w:tcPr>
            <w:tcW w:w="1164"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 xml:space="preserve">8 </w:t>
            </w:r>
          </w:p>
        </w:tc>
        <w:tc>
          <w:tcPr>
            <w:tcW w:w="97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31</w:t>
            </w:r>
          </w:p>
        </w:tc>
        <w:tc>
          <w:tcPr>
            <w:tcW w:w="1105"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18.24 %</w:t>
            </w:r>
          </w:p>
        </w:tc>
        <w:tc>
          <w:tcPr>
            <w:tcW w:w="1376"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61</w:t>
            </w:r>
          </w:p>
        </w:tc>
        <w:tc>
          <w:tcPr>
            <w:tcW w:w="1560"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23.9%</w:t>
            </w:r>
          </w:p>
        </w:tc>
      </w:tr>
      <w:tr w:rsidR="00EB1141" w:rsidRPr="002202CE" w:rsidTr="00227D8E">
        <w:tc>
          <w:tcPr>
            <w:tcW w:w="791"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w:t>
            </w:r>
          </w:p>
        </w:tc>
        <w:tc>
          <w:tcPr>
            <w:tcW w:w="2385"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 xml:space="preserve">College </w:t>
            </w:r>
          </w:p>
        </w:tc>
        <w:tc>
          <w:tcPr>
            <w:tcW w:w="1164"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24</w:t>
            </w:r>
          </w:p>
        </w:tc>
        <w:tc>
          <w:tcPr>
            <w:tcW w:w="97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63</w:t>
            </w:r>
          </w:p>
        </w:tc>
        <w:tc>
          <w:tcPr>
            <w:tcW w:w="110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37.06 %</w:t>
            </w:r>
          </w:p>
        </w:tc>
        <w:tc>
          <w:tcPr>
            <w:tcW w:w="1376"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93</w:t>
            </w:r>
          </w:p>
        </w:tc>
        <w:tc>
          <w:tcPr>
            <w:tcW w:w="1560"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36.3%</w:t>
            </w:r>
          </w:p>
        </w:tc>
      </w:tr>
      <w:tr w:rsidR="00EB1141" w:rsidRPr="002202CE" w:rsidTr="00227D8E">
        <w:tc>
          <w:tcPr>
            <w:tcW w:w="791"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4</w:t>
            </w:r>
          </w:p>
        </w:tc>
        <w:tc>
          <w:tcPr>
            <w:tcW w:w="238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 xml:space="preserve">Department </w:t>
            </w:r>
          </w:p>
        </w:tc>
        <w:tc>
          <w:tcPr>
            <w:tcW w:w="1164"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21</w:t>
            </w:r>
          </w:p>
        </w:tc>
        <w:tc>
          <w:tcPr>
            <w:tcW w:w="97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56</w:t>
            </w:r>
          </w:p>
        </w:tc>
        <w:tc>
          <w:tcPr>
            <w:tcW w:w="110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32.94 %</w:t>
            </w:r>
          </w:p>
        </w:tc>
        <w:tc>
          <w:tcPr>
            <w:tcW w:w="1376"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82</w:t>
            </w:r>
          </w:p>
        </w:tc>
        <w:tc>
          <w:tcPr>
            <w:tcW w:w="1560"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32.0%</w:t>
            </w:r>
          </w:p>
        </w:tc>
      </w:tr>
      <w:tr w:rsidR="00EB1141" w:rsidRPr="002202CE" w:rsidTr="00227D8E">
        <w:tc>
          <w:tcPr>
            <w:tcW w:w="791"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5</w:t>
            </w:r>
          </w:p>
        </w:tc>
        <w:tc>
          <w:tcPr>
            <w:tcW w:w="2385" w:type="dxa"/>
            <w:vAlign w:val="center"/>
          </w:tcPr>
          <w:p w:rsidR="00EB1141" w:rsidRPr="009148B2" w:rsidRDefault="00EB1141" w:rsidP="00232ACE">
            <w:pPr>
              <w:bidi/>
              <w:spacing w:before="60" w:after="60"/>
              <w:rPr>
                <w:rFonts w:ascii="Arial" w:hAnsi="Arial" w:cs="Arial"/>
                <w:sz w:val="20"/>
                <w:szCs w:val="20"/>
              </w:rPr>
            </w:pPr>
            <w:r w:rsidRPr="009148B2">
              <w:rPr>
                <w:rFonts w:ascii="Arial" w:hAnsi="Arial" w:cs="Arial"/>
                <w:sz w:val="20"/>
                <w:szCs w:val="20"/>
              </w:rPr>
              <w:t xml:space="preserve">Block option </w:t>
            </w:r>
          </w:p>
        </w:tc>
        <w:tc>
          <w:tcPr>
            <w:tcW w:w="1164"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4</w:t>
            </w:r>
          </w:p>
        </w:tc>
        <w:tc>
          <w:tcPr>
            <w:tcW w:w="97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8</w:t>
            </w:r>
          </w:p>
        </w:tc>
        <w:tc>
          <w:tcPr>
            <w:tcW w:w="1105"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4.70 %</w:t>
            </w:r>
          </w:p>
        </w:tc>
        <w:tc>
          <w:tcPr>
            <w:tcW w:w="1376"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8</w:t>
            </w:r>
          </w:p>
        </w:tc>
        <w:tc>
          <w:tcPr>
            <w:tcW w:w="1560" w:type="dxa"/>
            <w:vAlign w:val="center"/>
          </w:tcPr>
          <w:p w:rsidR="00EB1141" w:rsidRPr="009148B2" w:rsidRDefault="00EB1141" w:rsidP="00232ACE">
            <w:pPr>
              <w:bidi/>
              <w:spacing w:before="60" w:after="60"/>
              <w:rPr>
                <w:rFonts w:ascii="Arial" w:hAnsi="Arial" w:cs="Arial"/>
                <w:sz w:val="20"/>
                <w:szCs w:val="20"/>
                <w:rtl/>
              </w:rPr>
            </w:pPr>
            <w:r w:rsidRPr="009148B2">
              <w:rPr>
                <w:rFonts w:ascii="Arial" w:hAnsi="Arial" w:cs="Arial"/>
                <w:sz w:val="20"/>
                <w:szCs w:val="20"/>
              </w:rPr>
              <w:t>3.1%</w:t>
            </w:r>
          </w:p>
        </w:tc>
      </w:tr>
      <w:tr w:rsidR="00EB1141" w:rsidRPr="002202CE" w:rsidTr="00227D8E">
        <w:tc>
          <w:tcPr>
            <w:tcW w:w="791" w:type="dxa"/>
            <w:tcBorders>
              <w:right w:val="nil"/>
            </w:tcBorders>
            <w:shd w:val="clear" w:color="auto" w:fill="F2F2F2"/>
          </w:tcPr>
          <w:p w:rsidR="00EB1141" w:rsidRPr="009148B2" w:rsidRDefault="00EB1141" w:rsidP="00232ACE">
            <w:pPr>
              <w:bidi/>
              <w:spacing w:before="120" w:line="360" w:lineRule="auto"/>
              <w:rPr>
                <w:rFonts w:ascii="Arial" w:hAnsi="Arial" w:cs="Arial"/>
                <w:b/>
                <w:bCs/>
                <w:sz w:val="20"/>
                <w:szCs w:val="20"/>
              </w:rPr>
            </w:pPr>
            <w:r w:rsidRPr="009148B2">
              <w:rPr>
                <w:rFonts w:ascii="Arial" w:hAnsi="Arial" w:cs="Arial"/>
                <w:b/>
                <w:bCs/>
                <w:sz w:val="20"/>
                <w:szCs w:val="20"/>
              </w:rPr>
              <w:t>Total</w:t>
            </w:r>
          </w:p>
        </w:tc>
        <w:tc>
          <w:tcPr>
            <w:tcW w:w="2385" w:type="dxa"/>
            <w:tcBorders>
              <w:left w:val="nil"/>
            </w:tcBorders>
            <w:shd w:val="clear" w:color="auto" w:fill="F2F2F2"/>
          </w:tcPr>
          <w:p w:rsidR="00EB1141" w:rsidRPr="009148B2" w:rsidRDefault="00EB1141" w:rsidP="00232ACE">
            <w:pPr>
              <w:bidi/>
              <w:spacing w:before="120" w:line="360" w:lineRule="auto"/>
              <w:rPr>
                <w:rFonts w:ascii="Arial" w:hAnsi="Arial" w:cs="Arial"/>
                <w:b/>
                <w:bCs/>
                <w:sz w:val="20"/>
                <w:szCs w:val="20"/>
              </w:rPr>
            </w:pPr>
          </w:p>
        </w:tc>
        <w:tc>
          <w:tcPr>
            <w:tcW w:w="1164" w:type="dxa"/>
            <w:shd w:val="clear" w:color="auto" w:fill="F2F2F2"/>
          </w:tcPr>
          <w:p w:rsidR="00EB1141" w:rsidRPr="009148B2" w:rsidRDefault="00EB1141" w:rsidP="00232ACE">
            <w:pPr>
              <w:bidi/>
              <w:spacing w:before="120" w:line="360" w:lineRule="auto"/>
              <w:rPr>
                <w:rFonts w:ascii="Arial" w:hAnsi="Arial" w:cs="Arial"/>
                <w:b/>
                <w:bCs/>
                <w:sz w:val="20"/>
                <w:szCs w:val="20"/>
              </w:rPr>
            </w:pPr>
            <w:r w:rsidRPr="009148B2">
              <w:rPr>
                <w:rFonts w:ascii="Arial" w:hAnsi="Arial" w:cs="Arial"/>
                <w:b/>
                <w:bCs/>
                <w:sz w:val="20"/>
                <w:szCs w:val="20"/>
              </w:rPr>
              <w:t>63</w:t>
            </w:r>
          </w:p>
        </w:tc>
        <w:tc>
          <w:tcPr>
            <w:tcW w:w="975" w:type="dxa"/>
            <w:shd w:val="clear" w:color="auto" w:fill="F2F2F2"/>
          </w:tcPr>
          <w:p w:rsidR="00EB1141" w:rsidRPr="009148B2" w:rsidRDefault="00EB1141" w:rsidP="00232ACE">
            <w:pPr>
              <w:bidi/>
              <w:spacing w:before="120" w:line="360" w:lineRule="auto"/>
              <w:rPr>
                <w:rFonts w:ascii="Arial" w:hAnsi="Arial" w:cs="Arial"/>
                <w:b/>
                <w:bCs/>
                <w:sz w:val="20"/>
                <w:szCs w:val="20"/>
              </w:rPr>
            </w:pPr>
            <w:r w:rsidRPr="009148B2">
              <w:rPr>
                <w:rFonts w:ascii="Arial" w:hAnsi="Arial" w:cs="Arial"/>
                <w:b/>
                <w:bCs/>
                <w:sz w:val="20"/>
                <w:szCs w:val="20"/>
              </w:rPr>
              <w:t>170</w:t>
            </w:r>
          </w:p>
        </w:tc>
        <w:tc>
          <w:tcPr>
            <w:tcW w:w="1105" w:type="dxa"/>
            <w:shd w:val="clear" w:color="auto" w:fill="F2F2F2"/>
          </w:tcPr>
          <w:p w:rsidR="00EB1141" w:rsidRPr="009148B2" w:rsidRDefault="00EB1141" w:rsidP="00232ACE">
            <w:pPr>
              <w:bidi/>
              <w:spacing w:before="120" w:line="360" w:lineRule="auto"/>
              <w:rPr>
                <w:rFonts w:ascii="Arial" w:hAnsi="Arial" w:cs="Arial"/>
                <w:b/>
                <w:bCs/>
                <w:sz w:val="20"/>
                <w:szCs w:val="20"/>
              </w:rPr>
            </w:pPr>
            <w:r w:rsidRPr="009148B2">
              <w:rPr>
                <w:rFonts w:ascii="Arial" w:hAnsi="Arial" w:cs="Arial"/>
                <w:b/>
                <w:bCs/>
                <w:sz w:val="20"/>
                <w:szCs w:val="20"/>
              </w:rPr>
              <w:t>100%</w:t>
            </w:r>
          </w:p>
        </w:tc>
        <w:tc>
          <w:tcPr>
            <w:tcW w:w="1376" w:type="dxa"/>
            <w:shd w:val="clear" w:color="auto" w:fill="F2F2F2"/>
          </w:tcPr>
          <w:p w:rsidR="00EB1141" w:rsidRPr="009148B2" w:rsidRDefault="00EB1141" w:rsidP="00232ACE">
            <w:pPr>
              <w:bidi/>
              <w:spacing w:before="120" w:line="360" w:lineRule="auto"/>
              <w:rPr>
                <w:rFonts w:ascii="Arial" w:hAnsi="Arial" w:cs="Arial"/>
                <w:b/>
                <w:bCs/>
                <w:sz w:val="20"/>
                <w:szCs w:val="20"/>
              </w:rPr>
            </w:pPr>
            <w:r w:rsidRPr="009148B2">
              <w:rPr>
                <w:rFonts w:ascii="Arial" w:hAnsi="Arial" w:cs="Arial"/>
                <w:b/>
                <w:bCs/>
                <w:sz w:val="20"/>
                <w:szCs w:val="20"/>
              </w:rPr>
              <w:t>256</w:t>
            </w:r>
          </w:p>
        </w:tc>
        <w:tc>
          <w:tcPr>
            <w:tcW w:w="1560" w:type="dxa"/>
            <w:shd w:val="clear" w:color="auto" w:fill="F2F2F2"/>
          </w:tcPr>
          <w:p w:rsidR="00EB1141" w:rsidRPr="009148B2" w:rsidRDefault="00EB1141" w:rsidP="00232ACE">
            <w:pPr>
              <w:bidi/>
              <w:spacing w:before="120" w:line="360" w:lineRule="auto"/>
              <w:rPr>
                <w:rFonts w:ascii="Arial" w:hAnsi="Arial" w:cs="Arial"/>
                <w:b/>
                <w:bCs/>
                <w:sz w:val="20"/>
                <w:szCs w:val="20"/>
              </w:rPr>
            </w:pPr>
            <w:r w:rsidRPr="009148B2">
              <w:rPr>
                <w:rFonts w:ascii="Arial" w:hAnsi="Arial" w:cs="Arial"/>
                <w:b/>
                <w:bCs/>
                <w:sz w:val="20"/>
                <w:szCs w:val="20"/>
              </w:rPr>
              <w:t>100%</w:t>
            </w:r>
          </w:p>
        </w:tc>
      </w:tr>
    </w:tbl>
    <w:p w:rsidR="00EB1141" w:rsidRDefault="00EB1141" w:rsidP="00232ACE">
      <w:pPr>
        <w:pStyle w:val="Title"/>
        <w:jc w:val="left"/>
        <w:rPr>
          <w:rFonts w:ascii="Arial" w:hAnsi="Arial" w:cs="Arial"/>
          <w:sz w:val="24"/>
          <w:szCs w:val="24"/>
        </w:rPr>
      </w:pPr>
    </w:p>
    <w:p w:rsidR="00EB1141" w:rsidRPr="002202CE" w:rsidRDefault="00EB1141" w:rsidP="00232ACE">
      <w:pPr>
        <w:pStyle w:val="Title"/>
        <w:jc w:val="left"/>
        <w:rPr>
          <w:rFonts w:ascii="Arial" w:hAnsi="Arial" w:cs="Arial"/>
          <w:sz w:val="24"/>
          <w:szCs w:val="24"/>
          <w:rtl/>
        </w:rPr>
      </w:pPr>
      <w:r w:rsidRPr="002202CE">
        <w:rPr>
          <w:rFonts w:ascii="Arial" w:hAnsi="Arial" w:cs="Arial"/>
          <w:sz w:val="24"/>
          <w:szCs w:val="24"/>
        </w:rPr>
        <w:t xml:space="preserve">Table </w:t>
      </w:r>
      <w:r>
        <w:rPr>
          <w:rFonts w:ascii="Arial" w:hAnsi="Arial" w:cs="Arial"/>
          <w:sz w:val="24"/>
          <w:szCs w:val="24"/>
        </w:rPr>
        <w:t>2</w:t>
      </w:r>
      <w:r w:rsidRPr="002202CE">
        <w:rPr>
          <w:rFonts w:ascii="Arial" w:hAnsi="Arial" w:cs="Arial"/>
          <w:sz w:val="24"/>
          <w:szCs w:val="24"/>
        </w:rPr>
        <w:t xml:space="preserve">: University Requirements </w:t>
      </w:r>
    </w:p>
    <w:tbl>
      <w:tblPr>
        <w:tblW w:w="9284"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1"/>
        <w:gridCol w:w="4590"/>
        <w:gridCol w:w="2430"/>
        <w:gridCol w:w="793"/>
      </w:tblGrid>
      <w:tr w:rsidR="00EB1141" w:rsidRPr="002202CE" w:rsidTr="0002746A">
        <w:trPr>
          <w:trHeight w:val="548"/>
          <w:jc w:val="center"/>
        </w:trPr>
        <w:tc>
          <w:tcPr>
            <w:tcW w:w="1471" w:type="dxa"/>
            <w:shd w:val="clear" w:color="auto" w:fill="E0E0E0"/>
            <w:vAlign w:val="center"/>
          </w:tcPr>
          <w:p w:rsidR="00EB1141" w:rsidRPr="002202CE" w:rsidRDefault="00EB1141" w:rsidP="00232ACE">
            <w:pPr>
              <w:rPr>
                <w:rFonts w:ascii="Arial" w:hAnsi="Arial" w:cs="Arial"/>
                <w:rtl/>
              </w:rPr>
            </w:pPr>
            <w:r w:rsidRPr="002202CE">
              <w:rPr>
                <w:rFonts w:ascii="Arial" w:hAnsi="Arial" w:cs="Arial"/>
              </w:rPr>
              <w:t>Credit Hrs.</w:t>
            </w:r>
          </w:p>
        </w:tc>
        <w:tc>
          <w:tcPr>
            <w:tcW w:w="4590" w:type="dxa"/>
            <w:shd w:val="clear" w:color="auto" w:fill="E0E0E0"/>
            <w:vAlign w:val="center"/>
          </w:tcPr>
          <w:p w:rsidR="00EB1141" w:rsidRPr="002202CE" w:rsidRDefault="00EB1141" w:rsidP="00232ACE">
            <w:pPr>
              <w:rPr>
                <w:rFonts w:ascii="Arial" w:hAnsi="Arial" w:cs="Arial"/>
                <w:rtl/>
              </w:rPr>
            </w:pPr>
            <w:r w:rsidRPr="002202CE">
              <w:rPr>
                <w:rFonts w:ascii="Arial" w:hAnsi="Arial" w:cs="Arial"/>
              </w:rPr>
              <w:t>Course Name</w:t>
            </w:r>
          </w:p>
        </w:tc>
        <w:tc>
          <w:tcPr>
            <w:tcW w:w="2430" w:type="dxa"/>
            <w:shd w:val="clear" w:color="auto" w:fill="E0E0E0"/>
            <w:vAlign w:val="center"/>
          </w:tcPr>
          <w:p w:rsidR="00EB1141" w:rsidRPr="002202CE" w:rsidRDefault="00EB1141" w:rsidP="00232ACE">
            <w:pPr>
              <w:rPr>
                <w:rFonts w:ascii="Arial" w:hAnsi="Arial" w:cs="Arial"/>
                <w:rtl/>
              </w:rPr>
            </w:pPr>
            <w:r w:rsidRPr="002202CE">
              <w:rPr>
                <w:rFonts w:ascii="Arial" w:hAnsi="Arial" w:cs="Arial"/>
              </w:rPr>
              <w:t>Course ID Code</w:t>
            </w:r>
          </w:p>
        </w:tc>
        <w:tc>
          <w:tcPr>
            <w:tcW w:w="793" w:type="dxa"/>
            <w:shd w:val="clear" w:color="auto" w:fill="E0E0E0"/>
            <w:vAlign w:val="center"/>
          </w:tcPr>
          <w:p w:rsidR="00EB1141" w:rsidRPr="002202CE" w:rsidRDefault="00EB1141" w:rsidP="00232ACE">
            <w:pPr>
              <w:rPr>
                <w:rFonts w:ascii="Arial" w:hAnsi="Arial" w:cs="Arial"/>
                <w:rtl/>
              </w:rPr>
            </w:pPr>
          </w:p>
        </w:tc>
      </w:tr>
      <w:tr w:rsidR="00EB1141" w:rsidRPr="002202CE" w:rsidTr="0002746A">
        <w:trPr>
          <w:trHeight w:val="300"/>
          <w:jc w:val="center"/>
        </w:trPr>
        <w:tc>
          <w:tcPr>
            <w:tcW w:w="14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5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Language skills</w:t>
            </w:r>
          </w:p>
        </w:tc>
        <w:tc>
          <w:tcPr>
            <w:tcW w:w="243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ARAB 101 </w:t>
            </w:r>
          </w:p>
        </w:tc>
        <w:tc>
          <w:tcPr>
            <w:tcW w:w="793"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1</w:t>
            </w:r>
          </w:p>
        </w:tc>
      </w:tr>
      <w:tr w:rsidR="00EB1141" w:rsidRPr="002202CE" w:rsidTr="0002746A">
        <w:trPr>
          <w:trHeight w:val="300"/>
          <w:jc w:val="center"/>
        </w:trPr>
        <w:tc>
          <w:tcPr>
            <w:tcW w:w="14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5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 xml:space="preserve">Expository Writing </w:t>
            </w:r>
          </w:p>
        </w:tc>
        <w:tc>
          <w:tcPr>
            <w:tcW w:w="243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ARAB 103 </w:t>
            </w:r>
          </w:p>
        </w:tc>
        <w:tc>
          <w:tcPr>
            <w:tcW w:w="793"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r>
      <w:tr w:rsidR="00EB1141" w:rsidRPr="002202CE" w:rsidTr="0002746A">
        <w:trPr>
          <w:trHeight w:val="300"/>
          <w:jc w:val="center"/>
        </w:trPr>
        <w:tc>
          <w:tcPr>
            <w:tcW w:w="14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5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Introduction to Islamic Culture</w:t>
            </w:r>
          </w:p>
        </w:tc>
        <w:tc>
          <w:tcPr>
            <w:tcW w:w="243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IC 101 </w:t>
            </w:r>
          </w:p>
        </w:tc>
        <w:tc>
          <w:tcPr>
            <w:tcW w:w="793"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r>
      <w:tr w:rsidR="00EB1141" w:rsidRPr="002202CE" w:rsidTr="0002746A">
        <w:trPr>
          <w:trHeight w:val="300"/>
          <w:jc w:val="center"/>
        </w:trPr>
        <w:tc>
          <w:tcPr>
            <w:tcW w:w="14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5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Islam and the construction of Society</w:t>
            </w:r>
          </w:p>
        </w:tc>
        <w:tc>
          <w:tcPr>
            <w:tcW w:w="243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IC 102 </w:t>
            </w:r>
          </w:p>
        </w:tc>
        <w:tc>
          <w:tcPr>
            <w:tcW w:w="793"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w:t>
            </w:r>
          </w:p>
        </w:tc>
      </w:tr>
      <w:tr w:rsidR="00EB1141" w:rsidRPr="002202CE" w:rsidTr="0002746A">
        <w:trPr>
          <w:trHeight w:val="300"/>
          <w:jc w:val="center"/>
        </w:trPr>
        <w:tc>
          <w:tcPr>
            <w:tcW w:w="14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59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The Islamic Economic System</w:t>
            </w:r>
          </w:p>
        </w:tc>
        <w:tc>
          <w:tcPr>
            <w:tcW w:w="243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IC 103 </w:t>
            </w:r>
          </w:p>
        </w:tc>
        <w:tc>
          <w:tcPr>
            <w:tcW w:w="793"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5</w:t>
            </w:r>
          </w:p>
        </w:tc>
      </w:tr>
      <w:tr w:rsidR="00EB1141" w:rsidRPr="002202CE" w:rsidTr="0002746A">
        <w:trPr>
          <w:trHeight w:val="300"/>
          <w:jc w:val="center"/>
        </w:trPr>
        <w:tc>
          <w:tcPr>
            <w:tcW w:w="14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59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Foundations of Islamic Political System</w:t>
            </w:r>
          </w:p>
        </w:tc>
        <w:tc>
          <w:tcPr>
            <w:tcW w:w="2430"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IC 104 </w:t>
            </w:r>
          </w:p>
        </w:tc>
        <w:tc>
          <w:tcPr>
            <w:tcW w:w="793"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6</w:t>
            </w:r>
          </w:p>
        </w:tc>
      </w:tr>
      <w:tr w:rsidR="00EB1141" w:rsidRPr="002202CE" w:rsidTr="0002746A">
        <w:trPr>
          <w:trHeight w:val="340"/>
          <w:jc w:val="center"/>
        </w:trPr>
        <w:tc>
          <w:tcPr>
            <w:tcW w:w="1471" w:type="dxa"/>
            <w:shd w:val="clear" w:color="auto" w:fill="E0E0E0"/>
            <w:vAlign w:val="center"/>
          </w:tcPr>
          <w:p w:rsidR="00EB1141" w:rsidRPr="009148B2" w:rsidRDefault="00EB1141" w:rsidP="00232ACE">
            <w:pPr>
              <w:rPr>
                <w:rFonts w:ascii="Arial" w:hAnsi="Arial" w:cs="Arial"/>
                <w:b/>
                <w:bCs/>
                <w:sz w:val="20"/>
                <w:szCs w:val="20"/>
                <w:rtl/>
              </w:rPr>
            </w:pPr>
            <w:r w:rsidRPr="009148B2">
              <w:rPr>
                <w:rFonts w:ascii="Arial" w:hAnsi="Arial" w:cs="Arial"/>
                <w:b/>
                <w:bCs/>
                <w:sz w:val="20"/>
                <w:szCs w:val="20"/>
              </w:rPr>
              <w:t>12 (12)</w:t>
            </w:r>
          </w:p>
        </w:tc>
        <w:tc>
          <w:tcPr>
            <w:tcW w:w="7813" w:type="dxa"/>
            <w:gridSpan w:val="3"/>
            <w:shd w:val="clear" w:color="auto" w:fill="E0E0E0"/>
            <w:vAlign w:val="center"/>
          </w:tcPr>
          <w:p w:rsidR="00EB1141" w:rsidRPr="009148B2" w:rsidRDefault="00EB1141" w:rsidP="00232ACE">
            <w:pPr>
              <w:rPr>
                <w:rFonts w:ascii="Arial" w:hAnsi="Arial" w:cs="Arial"/>
                <w:b/>
                <w:bCs/>
                <w:sz w:val="20"/>
                <w:szCs w:val="20"/>
              </w:rPr>
            </w:pPr>
            <w:r w:rsidRPr="009148B2">
              <w:rPr>
                <w:rFonts w:ascii="Arial" w:hAnsi="Arial" w:cs="Arial"/>
                <w:b/>
                <w:bCs/>
                <w:sz w:val="20"/>
                <w:szCs w:val="20"/>
              </w:rPr>
              <w:t>Total</w:t>
            </w:r>
          </w:p>
        </w:tc>
      </w:tr>
    </w:tbl>
    <w:p w:rsidR="00EB1141" w:rsidRDefault="00EB1141" w:rsidP="00232ACE">
      <w:pPr>
        <w:rPr>
          <w:rFonts w:ascii="Arial" w:hAnsi="Arial" w:cs="Arial"/>
          <w:b/>
          <w:bCs/>
        </w:rPr>
      </w:pPr>
    </w:p>
    <w:p w:rsidR="00EB1141" w:rsidRPr="002202CE" w:rsidRDefault="00EB1141" w:rsidP="00232ACE">
      <w:pPr>
        <w:pStyle w:val="Title"/>
        <w:jc w:val="left"/>
        <w:rPr>
          <w:rFonts w:ascii="Arial" w:hAnsi="Arial" w:cs="Arial"/>
          <w:sz w:val="24"/>
          <w:szCs w:val="24"/>
          <w:rtl/>
        </w:rPr>
      </w:pPr>
      <w:r w:rsidRPr="002202CE">
        <w:rPr>
          <w:rFonts w:ascii="Arial" w:hAnsi="Arial" w:cs="Arial"/>
          <w:sz w:val="24"/>
          <w:szCs w:val="24"/>
        </w:rPr>
        <w:lastRenderedPageBreak/>
        <w:t xml:space="preserve">Table </w:t>
      </w:r>
      <w:r>
        <w:rPr>
          <w:rFonts w:ascii="Arial" w:hAnsi="Arial" w:cs="Arial"/>
          <w:sz w:val="24"/>
          <w:szCs w:val="24"/>
        </w:rPr>
        <w:t>3</w:t>
      </w:r>
      <w:r w:rsidRPr="002202CE">
        <w:rPr>
          <w:rFonts w:ascii="Arial" w:hAnsi="Arial" w:cs="Arial"/>
          <w:sz w:val="24"/>
          <w:szCs w:val="24"/>
        </w:rPr>
        <w:t xml:space="preserve">: Preparatory Year Requirements </w:t>
      </w:r>
    </w:p>
    <w:tbl>
      <w:tblPr>
        <w:tblW w:w="9241"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4196"/>
        <w:gridCol w:w="2284"/>
        <w:gridCol w:w="871"/>
      </w:tblGrid>
      <w:tr w:rsidR="00EB1141" w:rsidRPr="002202CE" w:rsidTr="002759F5">
        <w:trPr>
          <w:trHeight w:val="548"/>
          <w:jc w:val="center"/>
        </w:trPr>
        <w:tc>
          <w:tcPr>
            <w:tcW w:w="1890" w:type="dxa"/>
            <w:shd w:val="clear" w:color="auto" w:fill="E0E0E0"/>
            <w:vAlign w:val="center"/>
          </w:tcPr>
          <w:p w:rsidR="00EB1141" w:rsidRPr="002202CE" w:rsidRDefault="00EB1141" w:rsidP="00232ACE">
            <w:pPr>
              <w:rPr>
                <w:rFonts w:ascii="Arial" w:hAnsi="Arial" w:cs="Arial"/>
                <w:rtl/>
              </w:rPr>
            </w:pPr>
            <w:r w:rsidRPr="002202CE">
              <w:rPr>
                <w:rFonts w:ascii="Arial" w:hAnsi="Arial" w:cs="Arial"/>
              </w:rPr>
              <w:t>Credit Hrs. (Contact Hrs.)</w:t>
            </w:r>
          </w:p>
        </w:tc>
        <w:tc>
          <w:tcPr>
            <w:tcW w:w="4196" w:type="dxa"/>
            <w:shd w:val="clear" w:color="auto" w:fill="E0E0E0"/>
            <w:vAlign w:val="center"/>
          </w:tcPr>
          <w:p w:rsidR="00EB1141" w:rsidRPr="002202CE" w:rsidRDefault="00EB1141" w:rsidP="00232ACE">
            <w:pPr>
              <w:rPr>
                <w:rFonts w:ascii="Arial" w:hAnsi="Arial" w:cs="Arial"/>
                <w:rtl/>
              </w:rPr>
            </w:pPr>
            <w:r w:rsidRPr="002202CE">
              <w:rPr>
                <w:rFonts w:ascii="Arial" w:hAnsi="Arial" w:cs="Arial"/>
              </w:rPr>
              <w:t>Course Name</w:t>
            </w:r>
          </w:p>
        </w:tc>
        <w:tc>
          <w:tcPr>
            <w:tcW w:w="2284" w:type="dxa"/>
            <w:shd w:val="clear" w:color="auto" w:fill="E0E0E0"/>
            <w:vAlign w:val="center"/>
          </w:tcPr>
          <w:p w:rsidR="00EB1141" w:rsidRPr="002202CE" w:rsidRDefault="00EB1141" w:rsidP="00232ACE">
            <w:pPr>
              <w:rPr>
                <w:rFonts w:ascii="Arial" w:hAnsi="Arial" w:cs="Arial"/>
                <w:rtl/>
              </w:rPr>
            </w:pPr>
            <w:r w:rsidRPr="002202CE">
              <w:rPr>
                <w:rFonts w:ascii="Arial" w:hAnsi="Arial" w:cs="Arial"/>
              </w:rPr>
              <w:t>Course ID Code</w:t>
            </w:r>
          </w:p>
        </w:tc>
        <w:tc>
          <w:tcPr>
            <w:tcW w:w="871" w:type="dxa"/>
            <w:shd w:val="clear" w:color="auto" w:fill="E0E0E0"/>
            <w:vAlign w:val="center"/>
          </w:tcPr>
          <w:p w:rsidR="00EB1141" w:rsidRPr="002202CE" w:rsidRDefault="00EB1141" w:rsidP="00232ACE">
            <w:pPr>
              <w:rPr>
                <w:rFonts w:ascii="Arial" w:hAnsi="Arial" w:cs="Arial"/>
                <w:rtl/>
              </w:rPr>
            </w:pP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1</w:t>
            </w:r>
          </w:p>
        </w:tc>
        <w:tc>
          <w:tcPr>
            <w:tcW w:w="4196"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Health &amp; Fitness</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CHS 150 </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1</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8</w:t>
            </w:r>
          </w:p>
        </w:tc>
        <w:tc>
          <w:tcPr>
            <w:tcW w:w="4196"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 xml:space="preserve">English Language 1 </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ENG 140 </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8</w:t>
            </w:r>
          </w:p>
        </w:tc>
        <w:tc>
          <w:tcPr>
            <w:tcW w:w="4196"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 xml:space="preserve">English Language 2 </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ENG 150 </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4196"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Learning, Thinking &amp;Research Skills</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CI 140 </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196"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Communication Skills</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MC 140 </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5</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4196"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Mathematics 1</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MATH 140</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6</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4196"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Mathematics 2</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MATH 150</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7</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4196"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Computer skills</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CT 140</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8</w:t>
            </w:r>
          </w:p>
        </w:tc>
      </w:tr>
      <w:tr w:rsidR="00EB1141" w:rsidRPr="002202CE" w:rsidTr="002759F5">
        <w:trPr>
          <w:trHeight w:val="300"/>
          <w:jc w:val="center"/>
        </w:trPr>
        <w:tc>
          <w:tcPr>
            <w:tcW w:w="1890"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1</w:t>
            </w:r>
          </w:p>
        </w:tc>
        <w:tc>
          <w:tcPr>
            <w:tcW w:w="4196"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Entrepreneurship</w:t>
            </w:r>
          </w:p>
        </w:tc>
        <w:tc>
          <w:tcPr>
            <w:tcW w:w="2284" w:type="dxa"/>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ENT 101</w:t>
            </w:r>
          </w:p>
        </w:tc>
        <w:tc>
          <w:tcPr>
            <w:tcW w:w="871" w:type="dxa"/>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9</w:t>
            </w:r>
          </w:p>
        </w:tc>
      </w:tr>
      <w:tr w:rsidR="00EB1141" w:rsidRPr="002202CE" w:rsidTr="002759F5">
        <w:trPr>
          <w:trHeight w:val="485"/>
          <w:jc w:val="center"/>
        </w:trPr>
        <w:tc>
          <w:tcPr>
            <w:tcW w:w="1890" w:type="dxa"/>
            <w:shd w:val="clear" w:color="auto" w:fill="E0E0E0"/>
            <w:vAlign w:val="center"/>
          </w:tcPr>
          <w:p w:rsidR="00EB1141" w:rsidRPr="009148B2" w:rsidRDefault="00EB1141" w:rsidP="00232ACE">
            <w:pPr>
              <w:rPr>
                <w:rFonts w:ascii="Arial" w:hAnsi="Arial" w:cs="Arial"/>
                <w:b/>
                <w:bCs/>
                <w:sz w:val="20"/>
                <w:szCs w:val="20"/>
                <w:rtl/>
              </w:rPr>
            </w:pPr>
            <w:r w:rsidRPr="009148B2">
              <w:rPr>
                <w:rFonts w:ascii="Arial" w:hAnsi="Arial" w:cs="Arial"/>
                <w:b/>
                <w:bCs/>
                <w:sz w:val="20"/>
                <w:szCs w:val="20"/>
              </w:rPr>
              <w:t>31 (61)</w:t>
            </w:r>
          </w:p>
        </w:tc>
        <w:tc>
          <w:tcPr>
            <w:tcW w:w="7351" w:type="dxa"/>
            <w:gridSpan w:val="3"/>
            <w:shd w:val="clear" w:color="auto" w:fill="E0E0E0"/>
            <w:vAlign w:val="center"/>
          </w:tcPr>
          <w:p w:rsidR="00EB1141" w:rsidRPr="009148B2" w:rsidRDefault="00EB1141" w:rsidP="00232ACE">
            <w:pPr>
              <w:rPr>
                <w:rFonts w:ascii="Arial" w:hAnsi="Arial" w:cs="Arial"/>
                <w:b/>
                <w:bCs/>
                <w:sz w:val="20"/>
                <w:szCs w:val="20"/>
              </w:rPr>
            </w:pPr>
            <w:r w:rsidRPr="009148B2">
              <w:rPr>
                <w:rFonts w:ascii="Arial" w:hAnsi="Arial" w:cs="Arial"/>
                <w:b/>
                <w:bCs/>
                <w:sz w:val="20"/>
                <w:szCs w:val="20"/>
              </w:rPr>
              <w:t>Total</w:t>
            </w:r>
          </w:p>
        </w:tc>
      </w:tr>
    </w:tbl>
    <w:p w:rsidR="00EB1141" w:rsidRPr="00415A0F" w:rsidRDefault="00EB1141" w:rsidP="00232ACE">
      <w:pPr>
        <w:pStyle w:val="Title"/>
        <w:jc w:val="left"/>
        <w:rPr>
          <w:rFonts w:ascii="Arial" w:hAnsi="Arial" w:cs="Arial"/>
          <w:sz w:val="16"/>
          <w:szCs w:val="16"/>
        </w:rPr>
      </w:pPr>
    </w:p>
    <w:p w:rsidR="00EB1141" w:rsidRPr="002202CE" w:rsidRDefault="00EB1141" w:rsidP="00232ACE">
      <w:pPr>
        <w:pStyle w:val="Title"/>
        <w:jc w:val="left"/>
        <w:rPr>
          <w:rFonts w:ascii="Arial" w:hAnsi="Arial" w:cs="Arial"/>
          <w:sz w:val="24"/>
          <w:szCs w:val="24"/>
          <w:rtl/>
        </w:rPr>
      </w:pPr>
      <w:r w:rsidRPr="002202CE">
        <w:rPr>
          <w:rFonts w:ascii="Arial" w:hAnsi="Arial" w:cs="Arial"/>
          <w:sz w:val="24"/>
          <w:szCs w:val="24"/>
        </w:rPr>
        <w:t xml:space="preserve">Table </w:t>
      </w:r>
      <w:r>
        <w:rPr>
          <w:rFonts w:ascii="Arial" w:hAnsi="Arial" w:cs="Arial"/>
          <w:sz w:val="24"/>
          <w:szCs w:val="24"/>
        </w:rPr>
        <w:t>4</w:t>
      </w:r>
      <w:r w:rsidRPr="002202CE">
        <w:rPr>
          <w:rFonts w:ascii="Arial" w:hAnsi="Arial" w:cs="Arial"/>
          <w:sz w:val="24"/>
          <w:szCs w:val="24"/>
        </w:rPr>
        <w:t>: College Requirements</w:t>
      </w:r>
    </w:p>
    <w:tbl>
      <w:tblPr>
        <w:tblW w:w="9148" w:type="dxa"/>
        <w:jc w:val="center"/>
        <w:tblLook w:val="0000" w:firstRow="0" w:lastRow="0" w:firstColumn="0" w:lastColumn="0" w:noHBand="0" w:noVBand="0"/>
      </w:tblPr>
      <w:tblGrid>
        <w:gridCol w:w="868"/>
        <w:gridCol w:w="1440"/>
        <w:gridCol w:w="3308"/>
        <w:gridCol w:w="1732"/>
        <w:gridCol w:w="1800"/>
      </w:tblGrid>
      <w:tr w:rsidR="00EB1141" w:rsidRPr="002202CE" w:rsidTr="002759F5">
        <w:trPr>
          <w:cantSplit/>
          <w:trHeight w:val="460"/>
          <w:tblHeader/>
          <w:jc w:val="center"/>
        </w:trPr>
        <w:tc>
          <w:tcPr>
            <w:tcW w:w="86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0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32"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 (Contact Hrs.)</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cantSplit/>
          <w:trHeight w:val="460"/>
          <w:tblHeader/>
          <w:jc w:val="center"/>
        </w:trPr>
        <w:tc>
          <w:tcPr>
            <w:tcW w:w="86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MATH 104</w:t>
            </w:r>
          </w:p>
        </w:tc>
        <w:tc>
          <w:tcPr>
            <w:tcW w:w="330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Mathematics 3</w:t>
            </w:r>
          </w:p>
        </w:tc>
        <w:tc>
          <w:tcPr>
            <w:tcW w:w="1732"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w:t>
            </w:r>
          </w:p>
        </w:tc>
      </w:tr>
      <w:tr w:rsidR="00EB1141" w:rsidRPr="002202CE" w:rsidTr="002759F5">
        <w:trPr>
          <w:cantSplit/>
          <w:trHeight w:val="460"/>
          <w:tblHeader/>
          <w:jc w:val="center"/>
        </w:trPr>
        <w:tc>
          <w:tcPr>
            <w:tcW w:w="86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PHYS 105</w:t>
            </w:r>
          </w:p>
        </w:tc>
        <w:tc>
          <w:tcPr>
            <w:tcW w:w="330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General Physics</w:t>
            </w:r>
          </w:p>
        </w:tc>
        <w:tc>
          <w:tcPr>
            <w:tcW w:w="1732"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w:t>
            </w:r>
          </w:p>
        </w:tc>
      </w:tr>
      <w:tr w:rsidR="00EB1141" w:rsidRPr="002202CE" w:rsidTr="002759F5">
        <w:trPr>
          <w:cantSplit/>
          <w:trHeight w:val="460"/>
          <w:tblHeader/>
          <w:jc w:val="center"/>
        </w:trPr>
        <w:tc>
          <w:tcPr>
            <w:tcW w:w="86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250 </w:t>
            </w:r>
          </w:p>
        </w:tc>
        <w:tc>
          <w:tcPr>
            <w:tcW w:w="330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Architectural Design 1</w:t>
            </w:r>
          </w:p>
        </w:tc>
        <w:tc>
          <w:tcPr>
            <w:tcW w:w="1732"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4(0+8 Studio)</w:t>
            </w:r>
          </w:p>
        </w:tc>
        <w:tc>
          <w:tcPr>
            <w:tcW w:w="180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254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Free Hand Drawing</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1(0+2 Studio)</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5</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255</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Graphics Skill</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4(0+8 Studio)</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260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Architectural Design 2</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4(0+8 Studio)</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250</w:t>
            </w:r>
          </w:p>
          <w:p w:rsidR="00EB1141" w:rsidRPr="009148B2" w:rsidRDefault="00EB1141" w:rsidP="00232ACE">
            <w:pPr>
              <w:rPr>
                <w:rFonts w:ascii="Arial" w:hAnsi="Arial" w:cs="Arial"/>
                <w:sz w:val="20"/>
                <w:szCs w:val="20"/>
              </w:rPr>
            </w:pPr>
            <w:r w:rsidRPr="009148B2">
              <w:rPr>
                <w:rFonts w:ascii="Arial" w:hAnsi="Arial" w:cs="Arial"/>
                <w:sz w:val="20"/>
                <w:szCs w:val="20"/>
              </w:rPr>
              <w:t>ARCH 255</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264</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Shadow &amp; Perspective</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2(1+2 Studio)</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254</w:t>
            </w:r>
          </w:p>
          <w:p w:rsidR="00EB1141" w:rsidRPr="009148B2" w:rsidRDefault="00EB1141" w:rsidP="00232ACE">
            <w:pPr>
              <w:rPr>
                <w:rFonts w:ascii="Arial" w:hAnsi="Arial" w:cs="Arial"/>
                <w:sz w:val="20"/>
                <w:szCs w:val="20"/>
                <w:rtl/>
              </w:rPr>
            </w:pPr>
            <w:r w:rsidRPr="009148B2">
              <w:rPr>
                <w:rFonts w:ascii="Arial" w:hAnsi="Arial" w:cs="Arial"/>
                <w:sz w:val="20"/>
                <w:szCs w:val="20"/>
              </w:rPr>
              <w:t>ARCH 255</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8</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265</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Comp</w:t>
            </w:r>
            <w:r>
              <w:rPr>
                <w:rFonts w:ascii="Arial" w:hAnsi="Arial" w:cs="Arial"/>
                <w:sz w:val="20"/>
                <w:szCs w:val="20"/>
              </w:rPr>
              <w:t>uter</w:t>
            </w:r>
            <w:r w:rsidRPr="009148B2">
              <w:rPr>
                <w:rFonts w:ascii="Arial" w:hAnsi="Arial" w:cs="Arial"/>
                <w:sz w:val="20"/>
                <w:szCs w:val="20"/>
              </w:rPr>
              <w:t xml:space="preserve"> Drafting    Skills 1</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3(0+3 Studio)</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9</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266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1" w:name="ARC243"/>
            <w:r w:rsidRPr="009148B2">
              <w:rPr>
                <w:rFonts w:ascii="Arial" w:hAnsi="Arial" w:cs="Arial"/>
                <w:sz w:val="20"/>
                <w:szCs w:val="20"/>
              </w:rPr>
              <w:t>Building Materials</w:t>
            </w:r>
            <w:bookmarkEnd w:id="1"/>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tl/>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10</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268</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2" w:name="PLN246"/>
            <w:r w:rsidRPr="009148B2">
              <w:rPr>
                <w:rFonts w:ascii="Arial" w:hAnsi="Arial" w:cs="Arial"/>
                <w:sz w:val="20"/>
                <w:szCs w:val="20"/>
              </w:rPr>
              <w:t xml:space="preserve">History of Architecture </w:t>
            </w:r>
            <w:bookmarkEnd w:id="2"/>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11</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269</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Landscape </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12</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350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Architectural Design 3</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4(0+8 Studio)</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260</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13</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351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Pr>
                <w:rFonts w:ascii="Arial" w:hAnsi="Arial" w:cs="Arial"/>
                <w:sz w:val="20"/>
                <w:szCs w:val="20"/>
              </w:rPr>
              <w:t xml:space="preserve">Studies in </w:t>
            </w:r>
            <w:r w:rsidRPr="009148B2">
              <w:rPr>
                <w:rFonts w:ascii="Arial" w:hAnsi="Arial" w:cs="Arial"/>
                <w:sz w:val="20"/>
                <w:szCs w:val="20"/>
              </w:rPr>
              <w:t xml:space="preserve">Environmental Control </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PH</w:t>
            </w:r>
            <w:r>
              <w:rPr>
                <w:rFonts w:ascii="Arial" w:hAnsi="Arial" w:cs="Arial"/>
                <w:sz w:val="20"/>
                <w:szCs w:val="20"/>
              </w:rPr>
              <w:t>Y</w:t>
            </w:r>
            <w:r w:rsidRPr="009148B2">
              <w:rPr>
                <w:rFonts w:ascii="Arial" w:hAnsi="Arial" w:cs="Arial"/>
                <w:sz w:val="20"/>
                <w:szCs w:val="20"/>
              </w:rPr>
              <w:t>S 105</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14</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352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Pr>
                <w:rFonts w:ascii="Arial" w:hAnsi="Arial" w:cs="Arial"/>
                <w:sz w:val="20"/>
                <w:szCs w:val="20"/>
              </w:rPr>
              <w:t>Theory</w:t>
            </w:r>
            <w:r w:rsidRPr="009148B2">
              <w:rPr>
                <w:rFonts w:ascii="Arial" w:hAnsi="Arial" w:cs="Arial"/>
                <w:sz w:val="20"/>
                <w:szCs w:val="20"/>
              </w:rPr>
              <w:t xml:space="preserve"> of  Architecture 1</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15</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353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Principles of Urban Design</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2202CE" w:rsidTr="002759F5">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16</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355</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Comp</w:t>
            </w:r>
            <w:r>
              <w:rPr>
                <w:rFonts w:ascii="Arial" w:hAnsi="Arial" w:cs="Arial"/>
                <w:sz w:val="20"/>
                <w:szCs w:val="20"/>
              </w:rPr>
              <w:t>uter</w:t>
            </w:r>
            <w:r w:rsidRPr="009148B2">
              <w:rPr>
                <w:rFonts w:ascii="Arial" w:hAnsi="Arial" w:cs="Arial"/>
                <w:sz w:val="20"/>
                <w:szCs w:val="20"/>
              </w:rPr>
              <w:t xml:space="preserve"> Drafting Skills 2</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ARCH 265</w:t>
            </w:r>
          </w:p>
        </w:tc>
      </w:tr>
    </w:tbl>
    <w:p w:rsidR="00EB1141" w:rsidRDefault="00EB1141" w:rsidP="00232ACE"/>
    <w:tbl>
      <w:tblPr>
        <w:tblW w:w="9072" w:type="dxa"/>
        <w:jc w:val="center"/>
        <w:tblLook w:val="0000" w:firstRow="0" w:lastRow="0" w:firstColumn="0" w:lastColumn="0" w:noHBand="0" w:noVBand="0"/>
      </w:tblPr>
      <w:tblGrid>
        <w:gridCol w:w="868"/>
        <w:gridCol w:w="1440"/>
        <w:gridCol w:w="3308"/>
        <w:gridCol w:w="1732"/>
        <w:gridCol w:w="1724"/>
      </w:tblGrid>
      <w:tr w:rsidR="00EB1141" w:rsidRPr="002202CE" w:rsidTr="0002746A">
        <w:trPr>
          <w:cantSplit/>
          <w:trHeight w:val="460"/>
          <w:tblHeader/>
          <w:jc w:val="center"/>
        </w:trPr>
        <w:tc>
          <w:tcPr>
            <w:tcW w:w="86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17</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357 </w:t>
            </w:r>
          </w:p>
        </w:tc>
        <w:tc>
          <w:tcPr>
            <w:tcW w:w="330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Building Legislations</w:t>
            </w:r>
          </w:p>
        </w:tc>
        <w:tc>
          <w:tcPr>
            <w:tcW w:w="1732"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24"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2202CE" w:rsidTr="0002746A">
        <w:trPr>
          <w:cantSplit/>
          <w:trHeight w:val="460"/>
          <w:tblHeader/>
          <w:jc w:val="center"/>
        </w:trPr>
        <w:tc>
          <w:tcPr>
            <w:tcW w:w="86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18</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360 </w:t>
            </w:r>
          </w:p>
        </w:tc>
        <w:tc>
          <w:tcPr>
            <w:tcW w:w="3308"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Architectural Design 4</w:t>
            </w:r>
          </w:p>
        </w:tc>
        <w:tc>
          <w:tcPr>
            <w:tcW w:w="1732"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4(0+8 Studio)</w:t>
            </w:r>
          </w:p>
        </w:tc>
        <w:tc>
          <w:tcPr>
            <w:tcW w:w="1724"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350</w:t>
            </w:r>
          </w:p>
        </w:tc>
      </w:tr>
      <w:tr w:rsidR="00EB1141" w:rsidRPr="002202CE" w:rsidTr="0002746A">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19</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361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Man </w:t>
            </w:r>
            <w:r>
              <w:rPr>
                <w:rFonts w:ascii="Arial" w:hAnsi="Arial" w:cs="Arial"/>
                <w:sz w:val="20"/>
                <w:szCs w:val="20"/>
              </w:rPr>
              <w:t xml:space="preserve">andBuilt </w:t>
            </w:r>
            <w:r w:rsidRPr="009148B2">
              <w:rPr>
                <w:rFonts w:ascii="Arial" w:hAnsi="Arial" w:cs="Arial"/>
                <w:sz w:val="20"/>
                <w:szCs w:val="20"/>
              </w:rPr>
              <w:t>Environment</w:t>
            </w:r>
            <w:r>
              <w:rPr>
                <w:rFonts w:ascii="Arial" w:hAnsi="Arial" w:cs="Arial"/>
                <w:sz w:val="20"/>
                <w:szCs w:val="20"/>
              </w:rPr>
              <w:t xml:space="preserve"> 1</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1724"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tl/>
              </w:rPr>
              <w:t>-</w:t>
            </w:r>
          </w:p>
        </w:tc>
      </w:tr>
      <w:tr w:rsidR="00EB1141" w:rsidRPr="002202CE" w:rsidTr="0002746A">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20</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363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Housing</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1724"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2202CE" w:rsidTr="0002746A">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21</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366</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Building Construction 1</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3(2+2 Studio)</w:t>
            </w:r>
          </w:p>
        </w:tc>
        <w:tc>
          <w:tcPr>
            <w:tcW w:w="1724"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266</w:t>
            </w:r>
          </w:p>
        </w:tc>
      </w:tr>
      <w:tr w:rsidR="00EB1141" w:rsidRPr="002202CE" w:rsidTr="0002746A">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22</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368 </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History of Urbanism</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24"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2202CE" w:rsidTr="0002746A">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23</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SE 251</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Surveying</w:t>
            </w:r>
            <w:r>
              <w:rPr>
                <w:rFonts w:ascii="Arial" w:hAnsi="Arial" w:cs="Arial"/>
                <w:sz w:val="20"/>
                <w:szCs w:val="20"/>
              </w:rPr>
              <w:t xml:space="preserve"> for Non Engineers</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1724"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w:t>
            </w:r>
          </w:p>
        </w:tc>
      </w:tr>
      <w:tr w:rsidR="00EB1141" w:rsidRPr="002202CE" w:rsidTr="0002746A">
        <w:trPr>
          <w:cantSplit/>
          <w:trHeight w:val="460"/>
          <w:tblHeader/>
          <w:jc w:val="center"/>
        </w:trPr>
        <w:tc>
          <w:tcPr>
            <w:tcW w:w="86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24</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STAT 324</w:t>
            </w:r>
          </w:p>
        </w:tc>
        <w:tc>
          <w:tcPr>
            <w:tcW w:w="330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Statistics</w:t>
            </w:r>
          </w:p>
        </w:tc>
        <w:tc>
          <w:tcPr>
            <w:tcW w:w="1732"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724"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2202CE" w:rsidTr="0002746A">
        <w:trPr>
          <w:cantSplit/>
          <w:trHeight w:val="460"/>
          <w:tblHeader/>
          <w:jc w:val="center"/>
        </w:trPr>
        <w:tc>
          <w:tcPr>
            <w:tcW w:w="5616"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b/>
                <w:bCs/>
                <w:sz w:val="20"/>
                <w:szCs w:val="20"/>
              </w:rPr>
            </w:pPr>
            <w:r w:rsidRPr="009148B2">
              <w:rPr>
                <w:rFonts w:ascii="Arial" w:hAnsi="Arial" w:cs="Arial"/>
                <w:b/>
                <w:bCs/>
                <w:sz w:val="20"/>
                <w:szCs w:val="20"/>
              </w:rPr>
              <w:t>Total</w:t>
            </w:r>
          </w:p>
        </w:tc>
        <w:tc>
          <w:tcPr>
            <w:tcW w:w="1732"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b/>
                <w:bCs/>
                <w:sz w:val="20"/>
                <w:szCs w:val="20"/>
                <w:rtl/>
              </w:rPr>
            </w:pPr>
            <w:r w:rsidRPr="009148B2">
              <w:rPr>
                <w:rFonts w:ascii="Arial" w:hAnsi="Arial" w:cs="Arial"/>
                <w:b/>
                <w:bCs/>
                <w:sz w:val="20"/>
                <w:szCs w:val="20"/>
              </w:rPr>
              <w:t>(63) 93</w:t>
            </w:r>
          </w:p>
        </w:tc>
        <w:tc>
          <w:tcPr>
            <w:tcW w:w="1724"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b/>
                <w:bCs/>
                <w:sz w:val="20"/>
                <w:szCs w:val="20"/>
              </w:rPr>
            </w:pPr>
          </w:p>
        </w:tc>
      </w:tr>
    </w:tbl>
    <w:p w:rsidR="00EB1141" w:rsidRPr="007E54E4" w:rsidRDefault="00EB1141" w:rsidP="00232ACE">
      <w:pPr>
        <w:pStyle w:val="Title"/>
        <w:jc w:val="left"/>
        <w:rPr>
          <w:rFonts w:ascii="Arial" w:hAnsi="Arial" w:cs="Arial"/>
          <w:sz w:val="20"/>
        </w:rPr>
      </w:pPr>
    </w:p>
    <w:p w:rsidR="00EB1141" w:rsidRPr="002202CE" w:rsidRDefault="00EB1141" w:rsidP="00232ACE">
      <w:pPr>
        <w:pStyle w:val="Title"/>
        <w:jc w:val="left"/>
        <w:rPr>
          <w:rFonts w:ascii="Arial" w:hAnsi="Arial" w:cs="Arial"/>
          <w:sz w:val="24"/>
          <w:szCs w:val="24"/>
        </w:rPr>
      </w:pPr>
      <w:r w:rsidRPr="002202CE">
        <w:rPr>
          <w:rFonts w:ascii="Arial" w:hAnsi="Arial" w:cs="Arial"/>
          <w:sz w:val="24"/>
          <w:szCs w:val="24"/>
        </w:rPr>
        <w:t xml:space="preserve">Table </w:t>
      </w:r>
      <w:r>
        <w:rPr>
          <w:rFonts w:ascii="Arial" w:hAnsi="Arial" w:cs="Arial"/>
          <w:sz w:val="24"/>
          <w:szCs w:val="24"/>
        </w:rPr>
        <w:t>5</w:t>
      </w:r>
      <w:r w:rsidRPr="002202CE">
        <w:rPr>
          <w:rFonts w:ascii="Arial" w:hAnsi="Arial" w:cs="Arial"/>
          <w:sz w:val="24"/>
          <w:szCs w:val="24"/>
        </w:rPr>
        <w:t>: Department Requirements</w:t>
      </w:r>
    </w:p>
    <w:tbl>
      <w:tblPr>
        <w:tblW w:w="9178" w:type="dxa"/>
        <w:jc w:val="center"/>
        <w:tblInd w:w="281" w:type="dxa"/>
        <w:tblLayout w:type="fixed"/>
        <w:tblLook w:val="0000" w:firstRow="0" w:lastRow="0" w:firstColumn="0" w:lastColumn="0" w:noHBand="0" w:noVBand="0"/>
      </w:tblPr>
      <w:tblGrid>
        <w:gridCol w:w="921"/>
        <w:gridCol w:w="1440"/>
        <w:gridCol w:w="3330"/>
        <w:gridCol w:w="1710"/>
        <w:gridCol w:w="1777"/>
      </w:tblGrid>
      <w:tr w:rsidR="00EB1141" w:rsidRPr="002202CE" w:rsidTr="0002746A">
        <w:trPr>
          <w:trHeight w:val="518"/>
          <w:tblHeader/>
          <w:jc w:val="center"/>
        </w:trPr>
        <w:tc>
          <w:tcPr>
            <w:tcW w:w="921"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 (Contact Hrs.)</w:t>
            </w:r>
          </w:p>
        </w:tc>
        <w:tc>
          <w:tcPr>
            <w:tcW w:w="1777"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ARCH 410</w:t>
            </w:r>
          </w:p>
        </w:tc>
        <w:tc>
          <w:tcPr>
            <w:tcW w:w="333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Architectural Design-5</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4(0+8 Studio)</w:t>
            </w:r>
          </w:p>
        </w:tc>
        <w:tc>
          <w:tcPr>
            <w:tcW w:w="1777"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ARCH 355  ARCH 360</w:t>
            </w:r>
          </w:p>
        </w:tc>
      </w:tr>
      <w:tr w:rsidR="00EB1141" w:rsidRPr="009148B2" w:rsidTr="0002746A">
        <w:trPr>
          <w:trHeight w:val="518"/>
          <w:tblHeader/>
          <w:jc w:val="center"/>
        </w:trPr>
        <w:tc>
          <w:tcPr>
            <w:tcW w:w="921"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411</w:t>
            </w:r>
          </w:p>
        </w:tc>
        <w:tc>
          <w:tcPr>
            <w:tcW w:w="333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Pr>
                <w:rFonts w:ascii="Arial" w:hAnsi="Arial" w:cs="Arial"/>
                <w:sz w:val="20"/>
                <w:szCs w:val="20"/>
              </w:rPr>
              <w:t>Application of Humanities</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ARCH 361</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412</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Theory of Architecture 2</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352</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414</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Statics and Strength of Materials</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2(1 + 2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Pr>
                <w:rFonts w:ascii="Arial" w:hAnsi="Arial" w:cs="Arial"/>
                <w:sz w:val="20"/>
                <w:szCs w:val="20"/>
              </w:rPr>
              <w:t>PHYS 105</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5</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415</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Sanitary Installations</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Pr>
                <w:rFonts w:ascii="Arial" w:hAnsi="Arial" w:cs="Arial"/>
                <w:sz w:val="20"/>
                <w:szCs w:val="20"/>
              </w:rPr>
              <w:t>ARCH 366</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416</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Building Construction 2</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3(2+2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ARCH 366</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418</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History of Muslim Architecture</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268</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8</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420</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Architectural Design-6</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4(0+8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 xml:space="preserve">ARCH 410 </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9</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421</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Interior Design</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10</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424</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Facility Programming</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11</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425</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Contracts, Quantities, and Specifications </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2(1+2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Pr>
                <w:rFonts w:ascii="Arial" w:hAnsi="Arial" w:cs="Arial"/>
                <w:sz w:val="20"/>
                <w:szCs w:val="20"/>
                <w:rtl/>
              </w:rPr>
              <w:t>ARCH 416</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12</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426</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3" w:name="ARC349"/>
            <w:r w:rsidRPr="009148B2">
              <w:rPr>
                <w:rFonts w:ascii="Arial" w:hAnsi="Arial" w:cs="Arial"/>
                <w:sz w:val="20"/>
                <w:szCs w:val="20"/>
              </w:rPr>
              <w:t>Working Drawings</w:t>
            </w:r>
            <w:bookmarkEnd w:id="3"/>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3(2+2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Pr>
                <w:rFonts w:ascii="Arial" w:hAnsi="Arial" w:cs="Arial"/>
                <w:sz w:val="20"/>
                <w:szCs w:val="20"/>
              </w:rPr>
              <w:t>ARCH 416</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13</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427</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Lighting &amp; Acoustics</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PH</w:t>
            </w:r>
            <w:r>
              <w:rPr>
                <w:rFonts w:ascii="Arial" w:hAnsi="Arial" w:cs="Arial"/>
                <w:sz w:val="20"/>
                <w:szCs w:val="20"/>
              </w:rPr>
              <w:t>Y</w:t>
            </w:r>
            <w:r w:rsidRPr="009148B2">
              <w:rPr>
                <w:rFonts w:ascii="Arial" w:hAnsi="Arial" w:cs="Arial"/>
                <w:sz w:val="20"/>
                <w:szCs w:val="20"/>
              </w:rPr>
              <w:t>S 105</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lastRenderedPageBreak/>
              <w:t>14</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430</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spacing w:before="100" w:beforeAutospacing="1" w:after="100" w:afterAutospacing="1"/>
              <w:rPr>
                <w:rFonts w:ascii="Arial" w:hAnsi="Arial" w:cs="Arial"/>
                <w:sz w:val="20"/>
                <w:szCs w:val="20"/>
              </w:rPr>
            </w:pPr>
            <w:r w:rsidRPr="009148B2">
              <w:rPr>
                <w:rFonts w:ascii="Arial" w:hAnsi="Arial" w:cs="Arial"/>
                <w:sz w:val="20"/>
                <w:szCs w:val="20"/>
              </w:rPr>
              <w:t>Architectural Design-7</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5(0+10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420</w:t>
            </w:r>
            <w:r>
              <w:rPr>
                <w:rFonts w:ascii="Arial" w:hAnsi="Arial" w:cs="Arial"/>
                <w:sz w:val="20"/>
                <w:szCs w:val="20"/>
              </w:rPr>
              <w:t xml:space="preserve">      ME 339           CE 265        </w:t>
            </w:r>
          </w:p>
        </w:tc>
      </w:tr>
    </w:tbl>
    <w:p w:rsidR="00EB1141" w:rsidRDefault="00EB1141" w:rsidP="00232ACE"/>
    <w:tbl>
      <w:tblPr>
        <w:tblW w:w="9178" w:type="dxa"/>
        <w:jc w:val="center"/>
        <w:tblInd w:w="281" w:type="dxa"/>
        <w:tblLayout w:type="fixed"/>
        <w:tblLook w:val="0000" w:firstRow="0" w:lastRow="0" w:firstColumn="0" w:lastColumn="0" w:noHBand="0" w:noVBand="0"/>
      </w:tblPr>
      <w:tblGrid>
        <w:gridCol w:w="921"/>
        <w:gridCol w:w="1440"/>
        <w:gridCol w:w="3330"/>
        <w:gridCol w:w="1710"/>
        <w:gridCol w:w="1777"/>
      </w:tblGrid>
      <w:tr w:rsidR="00EB1141" w:rsidRPr="009148B2" w:rsidTr="0002746A">
        <w:trPr>
          <w:trHeight w:val="518"/>
          <w:tblHeader/>
          <w:jc w:val="center"/>
        </w:trPr>
        <w:tc>
          <w:tcPr>
            <w:tcW w:w="921"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15</w:t>
            </w:r>
          </w:p>
        </w:tc>
        <w:tc>
          <w:tcPr>
            <w:tcW w:w="144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434</w:t>
            </w:r>
          </w:p>
        </w:tc>
        <w:tc>
          <w:tcPr>
            <w:tcW w:w="333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Graduation Project 1</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3(2+2 Studio)</w:t>
            </w:r>
          </w:p>
        </w:tc>
        <w:tc>
          <w:tcPr>
            <w:tcW w:w="1777" w:type="dxa"/>
            <w:tcBorders>
              <w:top w:val="single" w:sz="4" w:space="0" w:color="auto"/>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420</w:t>
            </w:r>
          </w:p>
          <w:p w:rsidR="00EB1141" w:rsidRPr="009148B2" w:rsidRDefault="00EB1141" w:rsidP="00232ACE">
            <w:pPr>
              <w:rPr>
                <w:rFonts w:ascii="Arial" w:hAnsi="Arial" w:cs="Arial"/>
                <w:sz w:val="20"/>
                <w:szCs w:val="20"/>
              </w:rPr>
            </w:pPr>
            <w:r w:rsidRPr="009148B2">
              <w:rPr>
                <w:rFonts w:ascii="Arial" w:hAnsi="Arial" w:cs="Arial"/>
                <w:sz w:val="20"/>
                <w:szCs w:val="20"/>
              </w:rPr>
              <w:t>ARCH 424</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16</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435</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Project Management</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Pr>
                <w:rFonts w:ascii="Arial" w:hAnsi="Arial" w:cs="Arial"/>
                <w:sz w:val="20"/>
                <w:szCs w:val="20"/>
                <w:rtl/>
              </w:rPr>
              <w:t>ARCH 425</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17</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491</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4" w:name="ARC474"/>
            <w:r w:rsidRPr="009148B2">
              <w:rPr>
                <w:rFonts w:ascii="Arial" w:hAnsi="Arial" w:cs="Arial"/>
                <w:sz w:val="20"/>
                <w:szCs w:val="20"/>
              </w:rPr>
              <w:t>Professional Practice</w:t>
            </w:r>
            <w:bookmarkEnd w:id="4"/>
            <w:r w:rsidRPr="009148B2">
              <w:rPr>
                <w:rFonts w:ascii="Arial" w:hAnsi="Arial" w:cs="Arial"/>
                <w:sz w:val="20"/>
                <w:szCs w:val="20"/>
              </w:rPr>
              <w:t xml:space="preserve"> in Architecture</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tl/>
              </w:rPr>
              <w:t>-</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18</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ARCH 495</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Graduation Project 2</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5(0+10 Studio)</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Pr>
                <w:rFonts w:ascii="Arial" w:hAnsi="Arial" w:cs="Arial"/>
                <w:sz w:val="20"/>
                <w:szCs w:val="20"/>
              </w:rPr>
              <w:t>ARCH 430</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19</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CE 265*</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5" w:name="CIV265"/>
            <w:r w:rsidRPr="009148B2">
              <w:rPr>
                <w:rFonts w:ascii="Arial" w:hAnsi="Arial" w:cs="Arial"/>
                <w:sz w:val="20"/>
                <w:szCs w:val="20"/>
              </w:rPr>
              <w:t>Structural Analysis</w:t>
            </w:r>
            <w:bookmarkEnd w:id="5"/>
            <w:r>
              <w:rPr>
                <w:rFonts w:ascii="Arial" w:hAnsi="Arial" w:cs="Arial"/>
                <w:sz w:val="20"/>
                <w:szCs w:val="20"/>
              </w:rPr>
              <w:t xml:space="preserve"> for Arch.</w:t>
            </w:r>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2(2+1)</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Pr>
                <w:rFonts w:ascii="Arial" w:hAnsi="Arial" w:cs="Arial"/>
                <w:sz w:val="20"/>
                <w:szCs w:val="20"/>
              </w:rPr>
              <w:t>ARCH 414</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20</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CE 378*</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6" w:name="CIV378"/>
            <w:r w:rsidRPr="009148B2">
              <w:rPr>
                <w:rFonts w:ascii="Arial" w:hAnsi="Arial" w:cs="Arial"/>
                <w:sz w:val="20"/>
                <w:szCs w:val="20"/>
              </w:rPr>
              <w:t>Design of Reinforced Concrete Structures</w:t>
            </w:r>
            <w:bookmarkEnd w:id="6"/>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2(2+1)</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Pr>
                <w:rFonts w:ascii="Arial" w:hAnsi="Arial" w:cs="Arial"/>
                <w:sz w:val="20"/>
                <w:szCs w:val="20"/>
              </w:rPr>
              <w:t>CE 265</w:t>
            </w:r>
          </w:p>
        </w:tc>
      </w:tr>
      <w:tr w:rsidR="00EB1141" w:rsidRPr="009148B2" w:rsidTr="0002746A">
        <w:trPr>
          <w:trHeight w:val="518"/>
          <w:tblHeader/>
          <w:jc w:val="center"/>
        </w:trPr>
        <w:tc>
          <w:tcPr>
            <w:tcW w:w="921"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21</w:t>
            </w:r>
          </w:p>
        </w:tc>
        <w:tc>
          <w:tcPr>
            <w:tcW w:w="144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ME 339*</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7" w:name="MEC339"/>
            <w:r w:rsidRPr="009148B2">
              <w:rPr>
                <w:rFonts w:ascii="Arial" w:hAnsi="Arial" w:cs="Arial"/>
                <w:sz w:val="20"/>
                <w:szCs w:val="20"/>
              </w:rPr>
              <w:t>Mechanical Installations</w:t>
            </w:r>
            <w:bookmarkEnd w:id="7"/>
          </w:p>
        </w:tc>
        <w:tc>
          <w:tcPr>
            <w:tcW w:w="171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777"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w:t>
            </w:r>
          </w:p>
        </w:tc>
      </w:tr>
      <w:tr w:rsidR="00EB1141" w:rsidRPr="009148B2" w:rsidTr="0002746A">
        <w:trPr>
          <w:trHeight w:val="518"/>
          <w:tblHeader/>
          <w:jc w:val="center"/>
        </w:trPr>
        <w:tc>
          <w:tcPr>
            <w:tcW w:w="5691"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b/>
                <w:bCs/>
                <w:sz w:val="20"/>
                <w:szCs w:val="20"/>
              </w:rPr>
            </w:pPr>
            <w:r w:rsidRPr="009148B2">
              <w:rPr>
                <w:rFonts w:ascii="Arial" w:hAnsi="Arial" w:cs="Arial"/>
                <w:b/>
                <w:bCs/>
                <w:sz w:val="20"/>
                <w:szCs w:val="20"/>
              </w:rPr>
              <w:t xml:space="preserve"> 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b/>
                <w:bCs/>
                <w:sz w:val="20"/>
                <w:szCs w:val="20"/>
              </w:rPr>
            </w:pPr>
            <w:r w:rsidRPr="009148B2">
              <w:rPr>
                <w:rFonts w:ascii="Arial" w:hAnsi="Arial" w:cs="Arial"/>
                <w:b/>
                <w:bCs/>
                <w:sz w:val="20"/>
                <w:szCs w:val="20"/>
              </w:rPr>
              <w:t xml:space="preserve">56 (82) </w:t>
            </w:r>
          </w:p>
        </w:tc>
        <w:tc>
          <w:tcPr>
            <w:tcW w:w="1777"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b/>
                <w:bCs/>
                <w:sz w:val="20"/>
                <w:szCs w:val="20"/>
              </w:rPr>
            </w:pPr>
          </w:p>
        </w:tc>
      </w:tr>
    </w:tbl>
    <w:p w:rsidR="00EB1141" w:rsidRPr="009148B2" w:rsidRDefault="00EB1141" w:rsidP="00232ACE">
      <w:pPr>
        <w:pStyle w:val="Title"/>
        <w:jc w:val="left"/>
        <w:rPr>
          <w:rFonts w:ascii="Arial" w:hAnsi="Arial" w:cs="Arial"/>
          <w:sz w:val="20"/>
        </w:rPr>
      </w:pPr>
      <w:r w:rsidRPr="009148B2">
        <w:rPr>
          <w:rFonts w:ascii="Arial" w:hAnsi="Arial" w:cs="Arial"/>
          <w:sz w:val="20"/>
        </w:rPr>
        <w:t>* Courses offered by College of Engineering</w:t>
      </w:r>
    </w:p>
    <w:p w:rsidR="00EB1141" w:rsidRPr="007E54E4" w:rsidRDefault="00EB1141" w:rsidP="00232ACE">
      <w:pPr>
        <w:rPr>
          <w:rFonts w:ascii="Arial" w:hAnsi="Arial" w:cs="Arial"/>
          <w:b/>
          <w:bCs/>
          <w:sz w:val="20"/>
          <w:szCs w:val="20"/>
        </w:rPr>
      </w:pPr>
    </w:p>
    <w:p w:rsidR="00EB1141" w:rsidRPr="002202CE" w:rsidRDefault="00EB1141" w:rsidP="00232ACE">
      <w:pPr>
        <w:rPr>
          <w:rFonts w:ascii="Arial" w:hAnsi="Arial" w:cs="Arial"/>
          <w:b/>
          <w:bCs/>
        </w:rPr>
      </w:pPr>
      <w:r w:rsidRPr="002202CE">
        <w:rPr>
          <w:rFonts w:ascii="Arial" w:hAnsi="Arial" w:cs="Arial"/>
          <w:b/>
          <w:bCs/>
        </w:rPr>
        <w:t xml:space="preserve">Table </w:t>
      </w:r>
      <w:r>
        <w:rPr>
          <w:rFonts w:ascii="Arial" w:hAnsi="Arial" w:cs="Arial"/>
          <w:b/>
          <w:bCs/>
        </w:rPr>
        <w:t>6</w:t>
      </w:r>
      <w:r w:rsidRPr="002202CE">
        <w:rPr>
          <w:rFonts w:ascii="Arial" w:hAnsi="Arial" w:cs="Arial"/>
          <w:b/>
          <w:bCs/>
        </w:rPr>
        <w:t>: Practical Training (Optional Requirement)</w:t>
      </w:r>
    </w:p>
    <w:tbl>
      <w:tblPr>
        <w:tblW w:w="9222" w:type="dxa"/>
        <w:jc w:val="center"/>
        <w:tblInd w:w="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440"/>
        <w:gridCol w:w="3330"/>
        <w:gridCol w:w="1710"/>
        <w:gridCol w:w="1799"/>
      </w:tblGrid>
      <w:tr w:rsidR="00EB1141" w:rsidRPr="002202CE" w:rsidTr="0002746A">
        <w:trPr>
          <w:trHeight w:val="540"/>
          <w:tblHeader/>
          <w:jc w:val="center"/>
        </w:trPr>
        <w:tc>
          <w:tcPr>
            <w:tcW w:w="943" w:type="dxa"/>
            <w:shd w:val="clear" w:color="auto" w:fill="D9D9D9"/>
            <w:vAlign w:val="center"/>
          </w:tcPr>
          <w:p w:rsidR="00EB1141" w:rsidRPr="00CD5D99" w:rsidRDefault="00EB1141" w:rsidP="00232ACE">
            <w:pPr>
              <w:rPr>
                <w:rFonts w:ascii="Arial" w:hAnsi="Arial" w:cs="Arial"/>
                <w:sz w:val="20"/>
                <w:szCs w:val="20"/>
              </w:rPr>
            </w:pPr>
            <w:r w:rsidRPr="00CD5D99">
              <w:rPr>
                <w:rFonts w:ascii="Arial" w:hAnsi="Arial" w:cs="Arial"/>
                <w:sz w:val="20"/>
                <w:szCs w:val="20"/>
              </w:rPr>
              <w:t>1</w:t>
            </w:r>
          </w:p>
        </w:tc>
        <w:tc>
          <w:tcPr>
            <w:tcW w:w="1440" w:type="dxa"/>
            <w:shd w:val="clear" w:color="auto" w:fill="D9D9D9"/>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999 ARCH  </w:t>
            </w:r>
          </w:p>
        </w:tc>
        <w:tc>
          <w:tcPr>
            <w:tcW w:w="3330" w:type="dxa"/>
            <w:shd w:val="clear" w:color="auto" w:fill="D9D9D9"/>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 xml:space="preserve">      Practical Training</w:t>
            </w:r>
          </w:p>
        </w:tc>
        <w:tc>
          <w:tcPr>
            <w:tcW w:w="1710" w:type="dxa"/>
            <w:shd w:val="clear" w:color="auto" w:fill="D9D9D9"/>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0</w:t>
            </w:r>
          </w:p>
        </w:tc>
        <w:tc>
          <w:tcPr>
            <w:tcW w:w="1799" w:type="dxa"/>
            <w:shd w:val="clear" w:color="auto" w:fill="D9D9D9"/>
            <w:vAlign w:val="center"/>
          </w:tcPr>
          <w:p w:rsidR="00EB1141" w:rsidRPr="002202CE" w:rsidRDefault="00EB1141" w:rsidP="00232ACE">
            <w:pPr>
              <w:rPr>
                <w:rFonts w:ascii="Arial" w:hAnsi="Arial" w:cs="Arial"/>
              </w:rPr>
            </w:pPr>
            <w:r w:rsidRPr="002202CE">
              <w:rPr>
                <w:rFonts w:ascii="Arial" w:hAnsi="Arial" w:cs="Arial"/>
                <w:sz w:val="22"/>
                <w:szCs w:val="22"/>
              </w:rPr>
              <w:t>-</w:t>
            </w:r>
          </w:p>
        </w:tc>
      </w:tr>
    </w:tbl>
    <w:p w:rsidR="00EB1141" w:rsidRPr="007E54E4" w:rsidRDefault="00EB1141" w:rsidP="00232ACE">
      <w:pPr>
        <w:rPr>
          <w:sz w:val="20"/>
          <w:szCs w:val="20"/>
        </w:rPr>
      </w:pPr>
    </w:p>
    <w:p w:rsidR="00EB1141" w:rsidRPr="002202CE" w:rsidRDefault="00EB1141" w:rsidP="00232ACE">
      <w:pPr>
        <w:pStyle w:val="Title"/>
        <w:jc w:val="left"/>
        <w:rPr>
          <w:rFonts w:ascii="Arial" w:hAnsi="Arial" w:cs="Arial"/>
          <w:sz w:val="24"/>
          <w:szCs w:val="24"/>
        </w:rPr>
      </w:pPr>
      <w:r w:rsidRPr="002202CE">
        <w:rPr>
          <w:rFonts w:ascii="Arial" w:hAnsi="Arial" w:cs="Arial"/>
          <w:sz w:val="24"/>
          <w:szCs w:val="24"/>
        </w:rPr>
        <w:t>Block Options</w:t>
      </w:r>
    </w:p>
    <w:p w:rsidR="00EB1141" w:rsidRPr="002202CE" w:rsidRDefault="00EB1141" w:rsidP="00232ACE">
      <w:pPr>
        <w:pStyle w:val="Heading1"/>
        <w:rPr>
          <w:sz w:val="24"/>
          <w:szCs w:val="24"/>
        </w:rPr>
      </w:pPr>
      <w:r w:rsidRPr="002202CE">
        <w:rPr>
          <w:sz w:val="24"/>
          <w:szCs w:val="24"/>
        </w:rPr>
        <w:t xml:space="preserve">Table </w:t>
      </w:r>
      <w:r>
        <w:rPr>
          <w:sz w:val="24"/>
          <w:szCs w:val="24"/>
        </w:rPr>
        <w:t>7</w:t>
      </w:r>
      <w:r w:rsidRPr="002202CE">
        <w:rPr>
          <w:sz w:val="24"/>
          <w:szCs w:val="24"/>
        </w:rPr>
        <w:t>: Architectural Design Option</w:t>
      </w:r>
    </w:p>
    <w:tbl>
      <w:tblPr>
        <w:tblW w:w="9218" w:type="dxa"/>
        <w:tblInd w:w="250" w:type="dxa"/>
        <w:tblLook w:val="0000" w:firstRow="0" w:lastRow="0" w:firstColumn="0" w:lastColumn="0" w:noHBand="0" w:noVBand="0"/>
      </w:tblPr>
      <w:tblGrid>
        <w:gridCol w:w="938"/>
        <w:gridCol w:w="1440"/>
        <w:gridCol w:w="3330"/>
        <w:gridCol w:w="1710"/>
        <w:gridCol w:w="1800"/>
      </w:tblGrid>
      <w:tr w:rsidR="00EB1141" w:rsidRPr="002202CE" w:rsidTr="002759F5">
        <w:trPr>
          <w:trHeight w:val="460"/>
        </w:trPr>
        <w:tc>
          <w:tcPr>
            <w:tcW w:w="93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w:t>
            </w:r>
            <w:r>
              <w:rPr>
                <w:rFonts w:ascii="Arial" w:hAnsi="Arial" w:cs="Arial"/>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 xml:space="preserve">ARCH465 </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8" w:name="ARC465"/>
            <w:r w:rsidRPr="009148B2">
              <w:rPr>
                <w:rFonts w:ascii="Arial" w:hAnsi="Arial" w:cs="Arial"/>
                <w:sz w:val="20"/>
                <w:szCs w:val="20"/>
              </w:rPr>
              <w:t>Application of Humanities in Architecture</w:t>
            </w:r>
            <w:bookmarkEnd w:id="8"/>
          </w:p>
        </w:tc>
        <w:tc>
          <w:tcPr>
            <w:tcW w:w="171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Pr>
            </w:pPr>
            <w:r w:rsidRPr="009148B2">
              <w:rPr>
                <w:rFonts w:ascii="Arial" w:hAnsi="Arial" w:cs="Arial"/>
                <w:sz w:val="20"/>
                <w:szCs w:val="20"/>
              </w:rPr>
              <w:t xml:space="preserve">ARCH 466 </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9" w:name="ARC466"/>
            <w:r w:rsidRPr="009148B2">
              <w:rPr>
                <w:rFonts w:ascii="Arial" w:hAnsi="Arial" w:cs="Arial"/>
                <w:sz w:val="20"/>
                <w:szCs w:val="20"/>
              </w:rPr>
              <w:t>Form and Structure in Architecture</w:t>
            </w:r>
            <w:bookmarkEnd w:id="9"/>
          </w:p>
        </w:tc>
        <w:tc>
          <w:tcPr>
            <w:tcW w:w="1710" w:type="dxa"/>
            <w:tcBorders>
              <w:top w:val="single" w:sz="4" w:space="0" w:color="auto"/>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single" w:sz="4" w:space="0" w:color="auto"/>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 xml:space="preserve">ARCH 475 </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10" w:name="ARC475"/>
            <w:r w:rsidRPr="009148B2">
              <w:rPr>
                <w:rFonts w:ascii="Arial" w:hAnsi="Arial" w:cs="Arial"/>
                <w:sz w:val="20"/>
                <w:szCs w:val="20"/>
              </w:rPr>
              <w:t>Contemporary Theories of Architecture</w:t>
            </w:r>
            <w:bookmarkEnd w:id="10"/>
          </w:p>
        </w:tc>
        <w:tc>
          <w:tcPr>
            <w:tcW w:w="171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 xml:space="preserve">ARCH 485 </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11" w:name="ARC485"/>
            <w:r w:rsidRPr="009148B2">
              <w:rPr>
                <w:rFonts w:ascii="Arial" w:hAnsi="Arial" w:cs="Arial"/>
                <w:sz w:val="20"/>
                <w:szCs w:val="20"/>
              </w:rPr>
              <w:t>Vernacular Architecture</w:t>
            </w:r>
            <w:bookmarkEnd w:id="11"/>
          </w:p>
        </w:tc>
        <w:tc>
          <w:tcPr>
            <w:tcW w:w="171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trHeight w:val="460"/>
        </w:trPr>
        <w:tc>
          <w:tcPr>
            <w:tcW w:w="570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11</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sz w:val="20"/>
                <w:szCs w:val="20"/>
              </w:rPr>
            </w:pPr>
          </w:p>
        </w:tc>
      </w:tr>
    </w:tbl>
    <w:p w:rsidR="00EB1141" w:rsidRPr="002202CE" w:rsidRDefault="00EB1141" w:rsidP="00232ACE">
      <w:pPr>
        <w:rPr>
          <w:rFonts w:ascii="Arial" w:hAnsi="Arial" w:cs="Arial"/>
          <w:b/>
        </w:rPr>
      </w:pPr>
    </w:p>
    <w:p w:rsidR="00EB1141" w:rsidRPr="002202CE" w:rsidRDefault="00EB1141" w:rsidP="00232ACE">
      <w:pPr>
        <w:tabs>
          <w:tab w:val="right" w:pos="8789"/>
        </w:tabs>
        <w:rPr>
          <w:rFonts w:ascii="Arial" w:hAnsi="Arial" w:cs="Arial"/>
          <w:b/>
          <w:bCs/>
        </w:rPr>
      </w:pPr>
      <w:r w:rsidRPr="002202CE">
        <w:rPr>
          <w:rFonts w:ascii="Arial" w:hAnsi="Arial" w:cs="Arial"/>
          <w:b/>
          <w:bCs/>
        </w:rPr>
        <w:t xml:space="preserve">Table </w:t>
      </w:r>
      <w:r>
        <w:rPr>
          <w:rFonts w:ascii="Arial" w:hAnsi="Arial" w:cs="Arial"/>
          <w:b/>
          <w:bCs/>
        </w:rPr>
        <w:t>8</w:t>
      </w:r>
      <w:r w:rsidRPr="002202CE">
        <w:rPr>
          <w:rFonts w:ascii="Arial" w:hAnsi="Arial" w:cs="Arial"/>
          <w:b/>
          <w:bCs/>
        </w:rPr>
        <w:t>: Building Science Option</w:t>
      </w:r>
    </w:p>
    <w:tbl>
      <w:tblPr>
        <w:tblW w:w="9218" w:type="dxa"/>
        <w:tblInd w:w="250" w:type="dxa"/>
        <w:tblLook w:val="0000" w:firstRow="0" w:lastRow="0" w:firstColumn="0" w:lastColumn="0" w:noHBand="0" w:noVBand="0"/>
      </w:tblPr>
      <w:tblGrid>
        <w:gridCol w:w="938"/>
        <w:gridCol w:w="1440"/>
        <w:gridCol w:w="3330"/>
        <w:gridCol w:w="1710"/>
        <w:gridCol w:w="1800"/>
      </w:tblGrid>
      <w:tr w:rsidR="00EB1141" w:rsidRPr="002202CE" w:rsidTr="002759F5">
        <w:trPr>
          <w:trHeight w:val="497"/>
        </w:trPr>
        <w:tc>
          <w:tcPr>
            <w:tcW w:w="93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w:t>
            </w:r>
            <w:r>
              <w:rPr>
                <w:rFonts w:ascii="Arial" w:hAnsi="Arial" w:cs="Arial"/>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trHeight w:val="373"/>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ARCH 467</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12" w:name="ARC467"/>
            <w:r w:rsidRPr="009148B2">
              <w:rPr>
                <w:rFonts w:ascii="Arial" w:hAnsi="Arial" w:cs="Arial"/>
                <w:sz w:val="20"/>
                <w:szCs w:val="20"/>
              </w:rPr>
              <w:t>Working Drawings</w:t>
            </w:r>
            <w:bookmarkEnd w:id="12"/>
          </w:p>
        </w:tc>
        <w:tc>
          <w:tcPr>
            <w:tcW w:w="171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trHeight w:val="405"/>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ARCH 468</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13" w:name="ARC468"/>
            <w:r w:rsidRPr="009148B2">
              <w:rPr>
                <w:rFonts w:ascii="Arial" w:hAnsi="Arial" w:cs="Arial"/>
                <w:sz w:val="20"/>
                <w:szCs w:val="20"/>
              </w:rPr>
              <w:t>Structural Systems in Architecture</w:t>
            </w:r>
            <w:bookmarkEnd w:id="13"/>
          </w:p>
        </w:tc>
        <w:tc>
          <w:tcPr>
            <w:tcW w:w="1710" w:type="dxa"/>
            <w:tcBorders>
              <w:top w:val="single" w:sz="4" w:space="0" w:color="auto"/>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single" w:sz="4" w:space="0" w:color="auto"/>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ARCH 477</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bookmarkStart w:id="14" w:name="ARC477"/>
            <w:r w:rsidRPr="009148B2">
              <w:rPr>
                <w:rFonts w:ascii="Arial" w:hAnsi="Arial" w:cs="Arial"/>
                <w:sz w:val="20"/>
                <w:szCs w:val="20"/>
              </w:rPr>
              <w:t>Computer-Aided Concrete Structure Design</w:t>
            </w:r>
            <w:bookmarkEnd w:id="14"/>
          </w:p>
        </w:tc>
        <w:tc>
          <w:tcPr>
            <w:tcW w:w="171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3</w:t>
            </w:r>
          </w:p>
        </w:tc>
        <w:tc>
          <w:tcPr>
            <w:tcW w:w="180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Pr>
            </w:pPr>
            <w:r w:rsidRPr="009148B2">
              <w:rPr>
                <w:rFonts w:ascii="Arial" w:hAnsi="Arial" w:cs="Arial"/>
                <w:sz w:val="20"/>
                <w:szCs w:val="20"/>
              </w:rPr>
              <w:t>CE 378</w:t>
            </w:r>
          </w:p>
        </w:tc>
      </w:tr>
      <w:tr w:rsidR="00EB1141" w:rsidRPr="002202CE" w:rsidTr="002759F5">
        <w:trPr>
          <w:trHeight w:val="415"/>
        </w:trPr>
        <w:tc>
          <w:tcPr>
            <w:tcW w:w="938"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lastRenderedPageBreak/>
              <w:t>4</w:t>
            </w:r>
          </w:p>
        </w:tc>
        <w:tc>
          <w:tcPr>
            <w:tcW w:w="144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Pr>
              <w:t>ARCH 487</w:t>
            </w:r>
          </w:p>
        </w:tc>
        <w:tc>
          <w:tcPr>
            <w:tcW w:w="3330" w:type="dxa"/>
            <w:tcBorders>
              <w:top w:val="nil"/>
              <w:left w:val="single" w:sz="4" w:space="0" w:color="auto"/>
              <w:bottom w:val="single" w:sz="4" w:space="0" w:color="auto"/>
              <w:right w:val="single" w:sz="4" w:space="0" w:color="auto"/>
            </w:tcBorders>
            <w:vAlign w:val="center"/>
          </w:tcPr>
          <w:p w:rsidR="00EB1141" w:rsidRPr="009148B2" w:rsidRDefault="00EB1141" w:rsidP="00232ACE">
            <w:pPr>
              <w:rPr>
                <w:rFonts w:ascii="Arial" w:hAnsi="Arial" w:cs="Arial"/>
                <w:sz w:val="20"/>
                <w:szCs w:val="20"/>
              </w:rPr>
            </w:pPr>
            <w:bookmarkStart w:id="15" w:name="ARC487"/>
            <w:r w:rsidRPr="009148B2">
              <w:rPr>
                <w:rFonts w:ascii="Arial" w:hAnsi="Arial" w:cs="Arial"/>
                <w:sz w:val="20"/>
                <w:szCs w:val="20"/>
              </w:rPr>
              <w:t>Modern Construction Techniques</w:t>
            </w:r>
            <w:bookmarkEnd w:id="15"/>
          </w:p>
        </w:tc>
        <w:tc>
          <w:tcPr>
            <w:tcW w:w="171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Pr>
            </w:pPr>
            <w:r w:rsidRPr="009148B2">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9148B2" w:rsidRDefault="00EB1141" w:rsidP="00232ACE">
            <w:pPr>
              <w:rPr>
                <w:rFonts w:ascii="Arial" w:hAnsi="Arial" w:cs="Arial"/>
                <w:sz w:val="20"/>
                <w:szCs w:val="20"/>
                <w:rtl/>
              </w:rPr>
            </w:pPr>
            <w:r w:rsidRPr="009148B2">
              <w:rPr>
                <w:rFonts w:ascii="Arial" w:hAnsi="Arial" w:cs="Arial"/>
                <w:sz w:val="20"/>
                <w:szCs w:val="20"/>
                <w:rtl/>
              </w:rPr>
              <w:t>-</w:t>
            </w:r>
          </w:p>
        </w:tc>
      </w:tr>
      <w:tr w:rsidR="00EB1141" w:rsidRPr="002202CE" w:rsidTr="002759F5">
        <w:trPr>
          <w:trHeight w:val="432"/>
        </w:trPr>
        <w:tc>
          <w:tcPr>
            <w:tcW w:w="570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sz w:val="20"/>
                <w:szCs w:val="20"/>
              </w:rPr>
            </w:pPr>
            <w:r w:rsidRPr="009148B2">
              <w:rPr>
                <w:rFonts w:ascii="Arial" w:hAnsi="Arial" w:cs="Arial"/>
                <w:sz w:val="20"/>
                <w:szCs w:val="20"/>
              </w:rPr>
              <w:t>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sz w:val="20"/>
                <w:szCs w:val="20"/>
                <w:rtl/>
              </w:rPr>
            </w:pPr>
            <w:r w:rsidRPr="009148B2">
              <w:rPr>
                <w:rFonts w:ascii="Arial" w:hAnsi="Arial" w:cs="Arial"/>
                <w:sz w:val="20"/>
                <w:szCs w:val="20"/>
              </w:rPr>
              <w:t>11</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9148B2" w:rsidRDefault="00EB1141" w:rsidP="00232ACE">
            <w:pPr>
              <w:rPr>
                <w:rFonts w:ascii="Arial" w:hAnsi="Arial" w:cs="Arial"/>
                <w:sz w:val="20"/>
                <w:szCs w:val="20"/>
              </w:rPr>
            </w:pPr>
          </w:p>
        </w:tc>
      </w:tr>
    </w:tbl>
    <w:p w:rsidR="00EB1141" w:rsidRDefault="00EB1141" w:rsidP="00232ACE">
      <w:pPr>
        <w:rPr>
          <w:rFonts w:ascii="Arial" w:hAnsi="Arial" w:cs="Arial"/>
          <w:b/>
        </w:rPr>
      </w:pPr>
    </w:p>
    <w:p w:rsidR="00EB1141" w:rsidRDefault="00EB1141" w:rsidP="00232ACE">
      <w:pPr>
        <w:rPr>
          <w:rFonts w:ascii="Arial" w:hAnsi="Arial" w:cs="Arial"/>
          <w:b/>
        </w:rPr>
      </w:pPr>
    </w:p>
    <w:p w:rsidR="00EB1141" w:rsidRPr="002202CE" w:rsidRDefault="00EB1141" w:rsidP="00232ACE">
      <w:pPr>
        <w:ind w:left="720" w:hanging="630"/>
        <w:rPr>
          <w:rFonts w:ascii="Arial" w:hAnsi="Arial" w:cs="Arial"/>
          <w:b/>
        </w:rPr>
      </w:pPr>
      <w:r w:rsidRPr="002202CE">
        <w:rPr>
          <w:rFonts w:ascii="Arial" w:hAnsi="Arial" w:cs="Arial"/>
          <w:b/>
        </w:rPr>
        <w:t xml:space="preserve">Table </w:t>
      </w:r>
      <w:r>
        <w:rPr>
          <w:rFonts w:ascii="Arial" w:hAnsi="Arial" w:cs="Arial"/>
          <w:b/>
        </w:rPr>
        <w:t>9</w:t>
      </w:r>
      <w:r w:rsidRPr="002202CE">
        <w:rPr>
          <w:rFonts w:ascii="Arial" w:hAnsi="Arial" w:cs="Arial"/>
          <w:b/>
        </w:rPr>
        <w:t>: Electives 1</w:t>
      </w:r>
    </w:p>
    <w:tbl>
      <w:tblPr>
        <w:tblW w:w="9218" w:type="dxa"/>
        <w:tblInd w:w="250" w:type="dxa"/>
        <w:tblLook w:val="0000" w:firstRow="0" w:lastRow="0" w:firstColumn="0" w:lastColumn="0" w:noHBand="0" w:noVBand="0"/>
      </w:tblPr>
      <w:tblGrid>
        <w:gridCol w:w="938"/>
        <w:gridCol w:w="1440"/>
        <w:gridCol w:w="3330"/>
        <w:gridCol w:w="1710"/>
        <w:gridCol w:w="1800"/>
      </w:tblGrid>
      <w:tr w:rsidR="00EB1141" w:rsidRPr="002202CE" w:rsidTr="002759F5">
        <w:trPr>
          <w:trHeight w:val="432"/>
        </w:trPr>
        <w:tc>
          <w:tcPr>
            <w:tcW w:w="93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w:t>
            </w:r>
            <w:r>
              <w:rPr>
                <w:rFonts w:ascii="Arial" w:hAnsi="Arial" w:cs="Arial"/>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ARCH 431</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Adv</w:t>
            </w:r>
            <w:r>
              <w:rPr>
                <w:rFonts w:ascii="Arial" w:hAnsi="Arial" w:cs="Arial"/>
                <w:sz w:val="20"/>
                <w:szCs w:val="20"/>
              </w:rPr>
              <w:t>anced</w:t>
            </w:r>
            <w:r w:rsidRPr="002759F5">
              <w:rPr>
                <w:rFonts w:ascii="Arial" w:hAnsi="Arial" w:cs="Arial"/>
                <w:sz w:val="20"/>
                <w:szCs w:val="20"/>
              </w:rPr>
              <w:t xml:space="preserve"> Computer Applications </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ARCH 432</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History of Interior Design &amp; Furniture</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tl/>
              </w:rPr>
            </w:pPr>
            <w:r w:rsidRPr="002759F5">
              <w:rPr>
                <w:rFonts w:ascii="Arial" w:hAnsi="Arial" w:cs="Arial"/>
                <w:sz w:val="20"/>
                <w:szCs w:val="20"/>
              </w:rPr>
              <w:t>2</w:t>
            </w:r>
          </w:p>
        </w:tc>
        <w:tc>
          <w:tcPr>
            <w:tcW w:w="1800" w:type="dxa"/>
            <w:tcBorders>
              <w:top w:val="single" w:sz="4" w:space="0" w:color="auto"/>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ARCH 433</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Urban Design Skills</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tl/>
              </w:rPr>
            </w:pPr>
            <w:r w:rsidRPr="002759F5">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ARCH 436</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Contemporary Construction Techniques</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5</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ARCH 437</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Bldg</w:t>
            </w:r>
            <w:r>
              <w:rPr>
                <w:rFonts w:ascii="Arial" w:hAnsi="Arial" w:cs="Arial"/>
                <w:sz w:val="20"/>
                <w:szCs w:val="20"/>
              </w:rPr>
              <w:t>.</w:t>
            </w:r>
            <w:r w:rsidRPr="002759F5">
              <w:rPr>
                <w:rFonts w:ascii="Arial" w:hAnsi="Arial" w:cs="Arial"/>
                <w:sz w:val="20"/>
                <w:szCs w:val="20"/>
              </w:rPr>
              <w:t xml:space="preserve"> Perform Evaluation - CAD</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 xml:space="preserve">ARCH  438 </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Vernacular Architecture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ARCH 439</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Project Management Law</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spacing w:before="100" w:beforeAutospacing="1"/>
              <w:rPr>
                <w:rFonts w:ascii="Arial" w:hAnsi="Arial" w:cs="Arial"/>
                <w:sz w:val="20"/>
                <w:szCs w:val="20"/>
                <w:rtl/>
              </w:rPr>
            </w:pPr>
          </w:p>
        </w:tc>
      </w:tr>
      <w:tr w:rsidR="00EB1141" w:rsidRPr="002202CE" w:rsidTr="002759F5">
        <w:trPr>
          <w:trHeight w:val="432"/>
        </w:trPr>
        <w:tc>
          <w:tcPr>
            <w:tcW w:w="570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spacing w:before="100" w:beforeAutospacing="1"/>
              <w:rPr>
                <w:rFonts w:ascii="Arial" w:hAnsi="Arial" w:cs="Arial"/>
                <w:sz w:val="20"/>
                <w:szCs w:val="20"/>
              </w:rPr>
            </w:pPr>
            <w:r w:rsidRPr="002759F5">
              <w:rPr>
                <w:rFonts w:ascii="Arial" w:hAnsi="Arial" w:cs="Arial"/>
                <w:sz w:val="20"/>
                <w:szCs w:val="20"/>
              </w:rPr>
              <w:t>14</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spacing w:before="100" w:beforeAutospacing="1"/>
              <w:rPr>
                <w:rFonts w:ascii="Arial" w:hAnsi="Arial" w:cs="Arial"/>
                <w:sz w:val="20"/>
                <w:szCs w:val="20"/>
              </w:rPr>
            </w:pPr>
          </w:p>
        </w:tc>
      </w:tr>
    </w:tbl>
    <w:p w:rsidR="00EB1141" w:rsidRPr="009B0582" w:rsidRDefault="00EB1141" w:rsidP="00232ACE">
      <w:pPr>
        <w:ind w:left="720" w:hanging="630"/>
        <w:rPr>
          <w:rFonts w:ascii="Arial" w:hAnsi="Arial" w:cs="Arial"/>
          <w:b/>
          <w:sz w:val="20"/>
          <w:szCs w:val="20"/>
        </w:rPr>
      </w:pPr>
    </w:p>
    <w:p w:rsidR="00EB1141" w:rsidRPr="002202CE" w:rsidRDefault="00EB1141" w:rsidP="00232ACE">
      <w:pPr>
        <w:ind w:left="720" w:hanging="630"/>
        <w:rPr>
          <w:rFonts w:ascii="Arial" w:hAnsi="Arial" w:cs="Arial"/>
          <w:b/>
        </w:rPr>
      </w:pPr>
      <w:r w:rsidRPr="002202CE">
        <w:rPr>
          <w:rFonts w:ascii="Arial" w:hAnsi="Arial" w:cs="Arial"/>
          <w:b/>
        </w:rPr>
        <w:t>Table 1</w:t>
      </w:r>
      <w:r>
        <w:rPr>
          <w:rFonts w:ascii="Arial" w:hAnsi="Arial" w:cs="Arial"/>
          <w:b/>
        </w:rPr>
        <w:t>0</w:t>
      </w:r>
      <w:r w:rsidRPr="002202CE">
        <w:rPr>
          <w:rFonts w:ascii="Arial" w:hAnsi="Arial" w:cs="Arial"/>
          <w:b/>
        </w:rPr>
        <w:t>: Electives 2</w:t>
      </w:r>
    </w:p>
    <w:tbl>
      <w:tblPr>
        <w:tblW w:w="9218" w:type="dxa"/>
        <w:tblInd w:w="250" w:type="dxa"/>
        <w:tblLook w:val="0000" w:firstRow="0" w:lastRow="0" w:firstColumn="0" w:lastColumn="0" w:noHBand="0" w:noVBand="0"/>
      </w:tblPr>
      <w:tblGrid>
        <w:gridCol w:w="938"/>
        <w:gridCol w:w="1440"/>
        <w:gridCol w:w="3330"/>
        <w:gridCol w:w="1710"/>
        <w:gridCol w:w="1800"/>
      </w:tblGrid>
      <w:tr w:rsidR="00EB1141" w:rsidRPr="002202CE" w:rsidTr="002759F5">
        <w:trPr>
          <w:trHeight w:val="432"/>
        </w:trPr>
        <w:tc>
          <w:tcPr>
            <w:tcW w:w="93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w:t>
            </w:r>
            <w:r>
              <w:rPr>
                <w:rFonts w:ascii="Arial" w:hAnsi="Arial" w:cs="Arial"/>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441</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Form &amp; Structure </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442</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Furniture Design &amp; Internal Treatments</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tl/>
              </w:rPr>
            </w:pPr>
            <w:r w:rsidRPr="002759F5">
              <w:rPr>
                <w:rFonts w:ascii="Arial" w:hAnsi="Arial" w:cs="Arial"/>
                <w:sz w:val="20"/>
                <w:szCs w:val="20"/>
              </w:rPr>
              <w:t>2</w:t>
            </w:r>
          </w:p>
        </w:tc>
        <w:tc>
          <w:tcPr>
            <w:tcW w:w="1800" w:type="dxa"/>
            <w:tcBorders>
              <w:top w:val="single" w:sz="4" w:space="0" w:color="auto"/>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443</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Theory of Urban Design </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tl/>
              </w:rPr>
            </w:pPr>
            <w:r w:rsidRPr="002759F5">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446</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Adv</w:t>
            </w:r>
            <w:r>
              <w:rPr>
                <w:rFonts w:ascii="Arial" w:hAnsi="Arial" w:cs="Arial"/>
                <w:sz w:val="20"/>
                <w:szCs w:val="20"/>
              </w:rPr>
              <w:t xml:space="preserve">anced </w:t>
            </w:r>
            <w:r w:rsidRPr="002759F5">
              <w:rPr>
                <w:rFonts w:ascii="Arial" w:hAnsi="Arial" w:cs="Arial"/>
                <w:sz w:val="20"/>
                <w:szCs w:val="20"/>
              </w:rPr>
              <w:t>Structur</w:t>
            </w:r>
            <w:r>
              <w:rPr>
                <w:rFonts w:ascii="Arial" w:hAnsi="Arial" w:cs="Arial"/>
                <w:sz w:val="20"/>
                <w:szCs w:val="20"/>
              </w:rPr>
              <w:t>al</w:t>
            </w:r>
            <w:r w:rsidRPr="002759F5">
              <w:rPr>
                <w:rFonts w:ascii="Arial" w:hAnsi="Arial" w:cs="Arial"/>
                <w:sz w:val="20"/>
                <w:szCs w:val="20"/>
              </w:rPr>
              <w:t xml:space="preserve"> Systems in Architecture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5</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447</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Building Integrated Renewable Energy</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ARCH  448 </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Islamic Architecture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449</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Project Administration</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32"/>
        </w:trPr>
        <w:tc>
          <w:tcPr>
            <w:tcW w:w="570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14</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p>
        </w:tc>
      </w:tr>
    </w:tbl>
    <w:p w:rsidR="00EB1141" w:rsidRPr="009B0582" w:rsidRDefault="00EB1141" w:rsidP="00232ACE">
      <w:pPr>
        <w:ind w:left="1260"/>
        <w:rPr>
          <w:rFonts w:ascii="Arial" w:hAnsi="Arial" w:cs="Arial"/>
          <w:b/>
          <w:bCs/>
          <w:sz w:val="20"/>
          <w:szCs w:val="20"/>
        </w:rPr>
      </w:pPr>
    </w:p>
    <w:p w:rsidR="00EB1141" w:rsidRPr="002202CE" w:rsidRDefault="00EB1141" w:rsidP="00232ACE">
      <w:pPr>
        <w:ind w:left="720" w:hanging="720"/>
        <w:rPr>
          <w:rFonts w:ascii="Arial" w:hAnsi="Arial" w:cs="Arial"/>
          <w:b/>
        </w:rPr>
      </w:pPr>
      <w:r w:rsidRPr="002202CE">
        <w:rPr>
          <w:rFonts w:ascii="Arial" w:hAnsi="Arial" w:cs="Arial"/>
          <w:b/>
        </w:rPr>
        <w:t>Table 1</w:t>
      </w:r>
      <w:r>
        <w:rPr>
          <w:rFonts w:ascii="Arial" w:hAnsi="Arial" w:cs="Arial"/>
          <w:b/>
        </w:rPr>
        <w:t>1</w:t>
      </w:r>
      <w:r w:rsidRPr="002202CE">
        <w:rPr>
          <w:rFonts w:ascii="Arial" w:hAnsi="Arial" w:cs="Arial"/>
          <w:b/>
        </w:rPr>
        <w:t>: Electives 3</w:t>
      </w:r>
    </w:p>
    <w:tbl>
      <w:tblPr>
        <w:tblW w:w="9218" w:type="dxa"/>
        <w:tblInd w:w="250" w:type="dxa"/>
        <w:tblLook w:val="0000" w:firstRow="0" w:lastRow="0" w:firstColumn="0" w:lastColumn="0" w:noHBand="0" w:noVBand="0"/>
      </w:tblPr>
      <w:tblGrid>
        <w:gridCol w:w="938"/>
        <w:gridCol w:w="1440"/>
        <w:gridCol w:w="3330"/>
        <w:gridCol w:w="1710"/>
        <w:gridCol w:w="1800"/>
      </w:tblGrid>
      <w:tr w:rsidR="00EB1141" w:rsidRPr="002202CE" w:rsidTr="002759F5">
        <w:trPr>
          <w:trHeight w:val="432"/>
        </w:trPr>
        <w:tc>
          <w:tcPr>
            <w:tcW w:w="93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451</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Art Appreciation </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472</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Materials &amp; Textiles</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tl/>
              </w:rPr>
            </w:pPr>
            <w:r w:rsidRPr="002759F5">
              <w:rPr>
                <w:rFonts w:ascii="Arial" w:hAnsi="Arial" w:cs="Arial"/>
                <w:sz w:val="20"/>
                <w:szCs w:val="20"/>
              </w:rPr>
              <w:t>2</w:t>
            </w:r>
          </w:p>
        </w:tc>
        <w:tc>
          <w:tcPr>
            <w:tcW w:w="1800" w:type="dxa"/>
            <w:tcBorders>
              <w:top w:val="single" w:sz="4" w:space="0" w:color="auto"/>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463</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Cities in Environmental Perspective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tl/>
              </w:rPr>
            </w:pPr>
            <w:r w:rsidRPr="002759F5">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456</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Building Economics for Architecture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lastRenderedPageBreak/>
              <w:t>5</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457</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Sustainability in the Built Environment</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ARCH  458 </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Urban Sites Restoration</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rtl/>
              </w:rPr>
            </w:pPr>
          </w:p>
        </w:tc>
      </w:tr>
      <w:tr w:rsidR="00EB1141" w:rsidRPr="002202CE" w:rsidTr="002759F5">
        <w:trPr>
          <w:trHeight w:val="432"/>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459</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Advanced Project Management</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rtl/>
              </w:rPr>
            </w:pPr>
          </w:p>
        </w:tc>
      </w:tr>
      <w:tr w:rsidR="00EB1141" w:rsidRPr="002202CE" w:rsidTr="002759F5">
        <w:trPr>
          <w:trHeight w:val="432"/>
        </w:trPr>
        <w:tc>
          <w:tcPr>
            <w:tcW w:w="570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14</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rPr>
            </w:pPr>
          </w:p>
        </w:tc>
      </w:tr>
    </w:tbl>
    <w:p w:rsidR="00EB1141" w:rsidRDefault="00EB1141" w:rsidP="00232ACE">
      <w:pPr>
        <w:ind w:left="720" w:hanging="720"/>
        <w:rPr>
          <w:rFonts w:ascii="Arial" w:hAnsi="Arial" w:cs="Arial"/>
          <w:b/>
        </w:rPr>
      </w:pPr>
    </w:p>
    <w:p w:rsidR="00EB1141" w:rsidRDefault="00EB1141" w:rsidP="00232ACE">
      <w:pPr>
        <w:ind w:left="720" w:hanging="720"/>
        <w:rPr>
          <w:rFonts w:ascii="Arial" w:hAnsi="Arial" w:cs="Arial"/>
          <w:b/>
        </w:rPr>
      </w:pPr>
    </w:p>
    <w:p w:rsidR="00EB1141" w:rsidRDefault="00EB1141" w:rsidP="00232ACE">
      <w:pPr>
        <w:ind w:left="720" w:hanging="720"/>
        <w:rPr>
          <w:rFonts w:ascii="Arial" w:hAnsi="Arial" w:cs="Arial"/>
          <w:b/>
        </w:rPr>
      </w:pPr>
      <w:r w:rsidRPr="002202CE">
        <w:rPr>
          <w:rFonts w:ascii="Arial" w:hAnsi="Arial" w:cs="Arial"/>
          <w:b/>
        </w:rPr>
        <w:t>Table 1</w:t>
      </w:r>
      <w:r>
        <w:rPr>
          <w:rFonts w:ascii="Arial" w:hAnsi="Arial" w:cs="Arial"/>
          <w:b/>
        </w:rPr>
        <w:t>2</w:t>
      </w:r>
      <w:r w:rsidRPr="002202CE">
        <w:rPr>
          <w:rFonts w:ascii="Arial" w:hAnsi="Arial" w:cs="Arial"/>
          <w:b/>
        </w:rPr>
        <w:t>: Electives 4</w:t>
      </w:r>
    </w:p>
    <w:p w:rsidR="00EB1141" w:rsidRPr="002202CE" w:rsidRDefault="00EB1141" w:rsidP="00232ACE">
      <w:pPr>
        <w:ind w:left="720" w:hanging="720"/>
        <w:rPr>
          <w:rFonts w:ascii="Arial" w:hAnsi="Arial" w:cs="Arial"/>
          <w:b/>
        </w:rPr>
      </w:pPr>
    </w:p>
    <w:tbl>
      <w:tblPr>
        <w:tblW w:w="9218" w:type="dxa"/>
        <w:tblInd w:w="250" w:type="dxa"/>
        <w:tblLook w:val="0000" w:firstRow="0" w:lastRow="0" w:firstColumn="0" w:lastColumn="0" w:noHBand="0" w:noVBand="0"/>
      </w:tblPr>
      <w:tblGrid>
        <w:gridCol w:w="938"/>
        <w:gridCol w:w="1440"/>
        <w:gridCol w:w="3330"/>
        <w:gridCol w:w="1710"/>
        <w:gridCol w:w="1800"/>
      </w:tblGrid>
      <w:tr w:rsidR="00EB1141" w:rsidRPr="002202CE" w:rsidTr="002759F5">
        <w:trPr>
          <w:trHeight w:val="460"/>
        </w:trPr>
        <w:tc>
          <w:tcPr>
            <w:tcW w:w="938"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 xml:space="preserve">Course ID </w:t>
            </w:r>
          </w:p>
        </w:tc>
        <w:tc>
          <w:tcPr>
            <w:tcW w:w="333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Course Name</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Pr>
            </w:pPr>
            <w:r w:rsidRPr="002202CE">
              <w:rPr>
                <w:rFonts w:ascii="Arial" w:hAnsi="Arial" w:cs="Arial"/>
                <w:sz w:val="22"/>
                <w:szCs w:val="22"/>
              </w:rPr>
              <w:t>Credit Hrs</w:t>
            </w:r>
            <w:r>
              <w:rPr>
                <w:rFonts w:ascii="Arial" w:hAnsi="Arial" w:cs="Arial"/>
                <w:sz w:val="22"/>
                <w:szCs w:val="22"/>
              </w:rPr>
              <w: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202CE" w:rsidRDefault="00EB1141" w:rsidP="00232ACE">
            <w:pPr>
              <w:rPr>
                <w:rFonts w:ascii="Arial" w:hAnsi="Arial" w:cs="Arial"/>
                <w:rtl/>
              </w:rPr>
            </w:pPr>
            <w:r w:rsidRPr="002202CE">
              <w:rPr>
                <w:rFonts w:ascii="Arial" w:hAnsi="Arial" w:cs="Arial"/>
                <w:sz w:val="22"/>
                <w:szCs w:val="22"/>
              </w:rPr>
              <w:t>Prerequisites</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1</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461</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Architectural Criticism </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482</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Advanced Lighting Technique</w:t>
            </w:r>
          </w:p>
        </w:tc>
        <w:tc>
          <w:tcPr>
            <w:tcW w:w="1710" w:type="dxa"/>
            <w:tcBorders>
              <w:top w:val="single" w:sz="4" w:space="0" w:color="auto"/>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tl/>
              </w:rPr>
            </w:pPr>
            <w:r w:rsidRPr="002759F5">
              <w:rPr>
                <w:rFonts w:ascii="Arial" w:hAnsi="Arial" w:cs="Arial"/>
                <w:sz w:val="20"/>
                <w:szCs w:val="20"/>
              </w:rPr>
              <w:t>2</w:t>
            </w:r>
          </w:p>
        </w:tc>
        <w:tc>
          <w:tcPr>
            <w:tcW w:w="1800" w:type="dxa"/>
            <w:tcBorders>
              <w:top w:val="single" w:sz="4" w:space="0" w:color="auto"/>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3</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473</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Cities in Social Perspective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tl/>
              </w:rPr>
            </w:pPr>
            <w:r w:rsidRPr="002759F5">
              <w:rPr>
                <w:rFonts w:ascii="Arial" w:hAnsi="Arial" w:cs="Arial"/>
                <w:sz w:val="20"/>
                <w:szCs w:val="20"/>
              </w:rPr>
              <w:t>4</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476</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Pr>
                <w:rFonts w:ascii="Arial" w:hAnsi="Arial" w:cs="Arial"/>
                <w:sz w:val="20"/>
                <w:szCs w:val="20"/>
              </w:rPr>
              <w:t xml:space="preserve">Computer Appl. </w:t>
            </w:r>
            <w:r w:rsidRPr="002759F5">
              <w:rPr>
                <w:rFonts w:ascii="Arial" w:hAnsi="Arial" w:cs="Arial"/>
                <w:sz w:val="20"/>
                <w:szCs w:val="20"/>
              </w:rPr>
              <w:t>in Reinforced  Concrete</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r w:rsidRPr="002759F5">
              <w:rPr>
                <w:rFonts w:ascii="Arial" w:hAnsi="Arial" w:cs="Arial"/>
                <w:sz w:val="20"/>
                <w:szCs w:val="20"/>
                <w:rtl/>
              </w:rPr>
              <w:t>-</w:t>
            </w: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5</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471</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Bldg. Energy Conservation &amp; Management</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6</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 xml:space="preserve">ARCH  478 </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Pr>
                <w:rFonts w:ascii="Arial" w:hAnsi="Arial" w:cs="Arial"/>
                <w:sz w:val="20"/>
                <w:szCs w:val="20"/>
              </w:rPr>
              <w:t>Architecture R</w:t>
            </w:r>
            <w:r w:rsidRPr="002759F5">
              <w:rPr>
                <w:rFonts w:ascii="Arial" w:hAnsi="Arial" w:cs="Arial"/>
                <w:sz w:val="20"/>
                <w:szCs w:val="20"/>
              </w:rPr>
              <w:t>estoration</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60"/>
        </w:trPr>
        <w:tc>
          <w:tcPr>
            <w:tcW w:w="938"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7</w:t>
            </w:r>
          </w:p>
        </w:tc>
        <w:tc>
          <w:tcPr>
            <w:tcW w:w="144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ARCH 469</w:t>
            </w:r>
          </w:p>
        </w:tc>
        <w:tc>
          <w:tcPr>
            <w:tcW w:w="333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Facilities Management</w:t>
            </w:r>
          </w:p>
        </w:tc>
        <w:tc>
          <w:tcPr>
            <w:tcW w:w="1710" w:type="dxa"/>
            <w:tcBorders>
              <w:top w:val="nil"/>
              <w:left w:val="single" w:sz="4" w:space="0" w:color="auto"/>
              <w:bottom w:val="single" w:sz="4" w:space="0" w:color="auto"/>
              <w:right w:val="single" w:sz="4" w:space="0" w:color="auto"/>
            </w:tcBorders>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2</w:t>
            </w:r>
          </w:p>
        </w:tc>
        <w:tc>
          <w:tcPr>
            <w:tcW w:w="1800" w:type="dxa"/>
            <w:tcBorders>
              <w:top w:val="nil"/>
              <w:left w:val="single" w:sz="4" w:space="0" w:color="auto"/>
              <w:bottom w:val="single" w:sz="4" w:space="0" w:color="auto"/>
              <w:right w:val="single" w:sz="4" w:space="0" w:color="auto"/>
            </w:tcBorders>
          </w:tcPr>
          <w:p w:rsidR="00EB1141" w:rsidRPr="002759F5" w:rsidRDefault="00EB1141" w:rsidP="00232ACE">
            <w:pPr>
              <w:rPr>
                <w:rFonts w:ascii="Arial" w:hAnsi="Arial" w:cs="Arial"/>
                <w:sz w:val="20"/>
                <w:szCs w:val="20"/>
                <w:rtl/>
              </w:rPr>
            </w:pPr>
          </w:p>
        </w:tc>
      </w:tr>
      <w:tr w:rsidR="00EB1141" w:rsidRPr="002202CE" w:rsidTr="002759F5">
        <w:trPr>
          <w:trHeight w:val="460"/>
        </w:trPr>
        <w:tc>
          <w:tcPr>
            <w:tcW w:w="5708"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Total</w:t>
            </w:r>
          </w:p>
        </w:tc>
        <w:tc>
          <w:tcPr>
            <w:tcW w:w="171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r w:rsidRPr="002759F5">
              <w:rPr>
                <w:rFonts w:ascii="Arial" w:hAnsi="Arial" w:cs="Arial"/>
                <w:sz w:val="20"/>
                <w:szCs w:val="20"/>
              </w:rPr>
              <w:t>14</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tcPr>
          <w:p w:rsidR="00EB1141" w:rsidRPr="002759F5" w:rsidRDefault="00EB1141" w:rsidP="00232ACE">
            <w:pPr>
              <w:rPr>
                <w:rFonts w:ascii="Arial" w:hAnsi="Arial" w:cs="Arial"/>
                <w:sz w:val="20"/>
                <w:szCs w:val="20"/>
              </w:rPr>
            </w:pPr>
          </w:p>
        </w:tc>
      </w:tr>
    </w:tbl>
    <w:p w:rsidR="00EB1141" w:rsidRPr="002202CE" w:rsidRDefault="00EB1141" w:rsidP="00232ACE">
      <w:pPr>
        <w:ind w:left="1260"/>
        <w:rPr>
          <w:rFonts w:ascii="Arial" w:hAnsi="Arial" w:cs="Arial"/>
          <w:b/>
          <w:bCs/>
        </w:rPr>
      </w:pPr>
    </w:p>
    <w:p w:rsidR="00EB1141" w:rsidRPr="002202CE" w:rsidRDefault="00EB1141" w:rsidP="00232ACE"/>
    <w:p w:rsidR="00EB1141" w:rsidRPr="002202CE" w:rsidRDefault="00EB1141" w:rsidP="00232ACE">
      <w:pPr>
        <w:pStyle w:val="Default"/>
        <w:tabs>
          <w:tab w:val="left" w:pos="284"/>
          <w:tab w:val="right" w:pos="426"/>
          <w:tab w:val="right" w:pos="567"/>
          <w:tab w:val="right" w:pos="851"/>
          <w:tab w:val="right" w:pos="1560"/>
        </w:tabs>
        <w:ind w:left="142"/>
        <w:rPr>
          <w:b/>
          <w:bCs/>
          <w:color w:val="auto"/>
        </w:rPr>
      </w:pPr>
      <w:r>
        <w:rPr>
          <w:b/>
          <w:bCs/>
          <w:color w:val="auto"/>
        </w:rPr>
        <w:t>3</w:t>
      </w:r>
      <w:r w:rsidRPr="002202CE">
        <w:rPr>
          <w:b/>
          <w:bCs/>
          <w:color w:val="auto"/>
        </w:rPr>
        <w:t xml:space="preserve">.13 </w:t>
      </w:r>
      <w:r w:rsidRPr="002202CE">
        <w:rPr>
          <w:b/>
          <w:bCs/>
          <w:color w:val="auto"/>
        </w:rPr>
        <w:tab/>
      </w:r>
      <w:r w:rsidRPr="002202CE">
        <w:rPr>
          <w:b/>
          <w:bCs/>
          <w:color w:val="auto"/>
        </w:rPr>
        <w:tab/>
        <w:t>Student Performance Criteria</w:t>
      </w:r>
    </w:p>
    <w:p w:rsidR="00EB1141" w:rsidRPr="002202CE" w:rsidRDefault="00EB1141" w:rsidP="00232ACE">
      <w:pPr>
        <w:tabs>
          <w:tab w:val="left" w:pos="810"/>
        </w:tabs>
        <w:autoSpaceDE w:val="0"/>
        <w:autoSpaceDN w:val="0"/>
        <w:adjustRightInd w:val="0"/>
        <w:ind w:left="142"/>
        <w:rPr>
          <w:rFonts w:ascii="Arial" w:hAnsi="Arial" w:cs="Arial"/>
          <w:bCs/>
          <w:i/>
          <w:sz w:val="18"/>
          <w:szCs w:val="18"/>
        </w:rPr>
      </w:pPr>
    </w:p>
    <w:p w:rsidR="00EB1141" w:rsidRPr="009148B2" w:rsidRDefault="00EB1141" w:rsidP="00232ACE">
      <w:pPr>
        <w:tabs>
          <w:tab w:val="left" w:pos="-426"/>
        </w:tabs>
        <w:autoSpaceDE w:val="0"/>
        <w:autoSpaceDN w:val="0"/>
        <w:adjustRightInd w:val="0"/>
        <w:ind w:left="142"/>
        <w:rPr>
          <w:rFonts w:ascii="Arial" w:hAnsi="Arial" w:cs="Arial"/>
          <w:bCs/>
          <w:iCs/>
          <w:sz w:val="20"/>
          <w:szCs w:val="20"/>
        </w:rPr>
      </w:pPr>
      <w:r w:rsidRPr="009148B2">
        <w:rPr>
          <w:rFonts w:ascii="Arial" w:hAnsi="Arial" w:cs="Arial"/>
          <w:bCs/>
          <w:iCs/>
          <w:sz w:val="20"/>
          <w:szCs w:val="20"/>
        </w:rPr>
        <w:t xml:space="preserve">The curriculum of the Program of Architecture and Building </w:t>
      </w:r>
      <w:r>
        <w:rPr>
          <w:rFonts w:ascii="Arial" w:hAnsi="Arial" w:cs="Arial"/>
          <w:bCs/>
          <w:iCs/>
          <w:sz w:val="20"/>
          <w:szCs w:val="20"/>
        </w:rPr>
        <w:t>S</w:t>
      </w:r>
      <w:r w:rsidRPr="009148B2">
        <w:rPr>
          <w:rFonts w:ascii="Arial" w:hAnsi="Arial" w:cs="Arial"/>
          <w:bCs/>
          <w:iCs/>
          <w:sz w:val="20"/>
          <w:szCs w:val="20"/>
        </w:rPr>
        <w:t>ciences is designed to offer the students a balanced knowledge and skills between design, humanities and technical and practical courses.</w:t>
      </w:r>
    </w:p>
    <w:p w:rsidR="00EB1141" w:rsidRPr="009148B2" w:rsidRDefault="00EB1141" w:rsidP="00232ACE">
      <w:pPr>
        <w:tabs>
          <w:tab w:val="left" w:pos="-426"/>
        </w:tabs>
        <w:autoSpaceDE w:val="0"/>
        <w:autoSpaceDN w:val="0"/>
        <w:adjustRightInd w:val="0"/>
        <w:ind w:left="142"/>
        <w:rPr>
          <w:rFonts w:ascii="Arial" w:hAnsi="Arial" w:cs="Arial"/>
          <w:bCs/>
          <w:iCs/>
          <w:sz w:val="20"/>
          <w:szCs w:val="20"/>
        </w:rPr>
      </w:pPr>
    </w:p>
    <w:p w:rsidR="00EB1141" w:rsidRPr="009148B2" w:rsidRDefault="00EB1141" w:rsidP="00232ACE">
      <w:pPr>
        <w:tabs>
          <w:tab w:val="left" w:pos="-426"/>
        </w:tabs>
        <w:autoSpaceDE w:val="0"/>
        <w:autoSpaceDN w:val="0"/>
        <w:adjustRightInd w:val="0"/>
        <w:ind w:left="142"/>
        <w:rPr>
          <w:rFonts w:ascii="Arial" w:hAnsi="Arial" w:cs="Arial"/>
          <w:bCs/>
          <w:iCs/>
          <w:sz w:val="20"/>
          <w:szCs w:val="20"/>
        </w:rPr>
      </w:pPr>
      <w:r w:rsidRPr="009148B2">
        <w:rPr>
          <w:rFonts w:ascii="Arial" w:hAnsi="Arial" w:cs="Arial"/>
          <w:bCs/>
          <w:iCs/>
          <w:sz w:val="20"/>
          <w:szCs w:val="20"/>
        </w:rPr>
        <w:t>The main stream of courses is the 8 design studio experience which has two (2) wings; humanities courses from one side and technical and practical courses from the other side. The courses are organized as follows:</w:t>
      </w:r>
    </w:p>
    <w:p w:rsidR="00EB1141" w:rsidRPr="002202CE" w:rsidRDefault="00EB1141" w:rsidP="00232ACE">
      <w:pPr>
        <w:tabs>
          <w:tab w:val="left" w:pos="-426"/>
          <w:tab w:val="left" w:pos="810"/>
        </w:tabs>
        <w:autoSpaceDE w:val="0"/>
        <w:autoSpaceDN w:val="0"/>
        <w:adjustRightInd w:val="0"/>
        <w:ind w:left="142"/>
        <w:rPr>
          <w:rFonts w:ascii="Arial" w:hAnsi="Arial" w:cs="Arial"/>
          <w:bCs/>
          <w:iCs/>
        </w:rPr>
      </w:pPr>
    </w:p>
    <w:p w:rsidR="00EB1141" w:rsidRPr="002202CE" w:rsidRDefault="00EB1141" w:rsidP="00232ACE">
      <w:pPr>
        <w:tabs>
          <w:tab w:val="left" w:pos="-426"/>
          <w:tab w:val="left" w:pos="810"/>
        </w:tabs>
        <w:autoSpaceDE w:val="0"/>
        <w:autoSpaceDN w:val="0"/>
        <w:adjustRightInd w:val="0"/>
        <w:ind w:left="142"/>
        <w:rPr>
          <w:rFonts w:ascii="Arial" w:hAnsi="Arial" w:cs="Arial"/>
          <w:b/>
          <w:iCs/>
        </w:rPr>
      </w:pPr>
      <w:r w:rsidRPr="002202CE">
        <w:rPr>
          <w:rFonts w:ascii="Arial" w:hAnsi="Arial" w:cs="Arial"/>
          <w:b/>
          <w:iCs/>
        </w:rPr>
        <w:t>Preparatory Year Study Plan (The Study Plan for Engineering and Scientific Track):</w:t>
      </w:r>
    </w:p>
    <w:p w:rsidR="00EB1141" w:rsidRDefault="00EB1141" w:rsidP="00232ACE">
      <w:pPr>
        <w:tabs>
          <w:tab w:val="left" w:pos="-426"/>
          <w:tab w:val="left" w:pos="810"/>
        </w:tabs>
        <w:autoSpaceDE w:val="0"/>
        <w:autoSpaceDN w:val="0"/>
        <w:adjustRightInd w:val="0"/>
        <w:ind w:left="142"/>
        <w:rPr>
          <w:rFonts w:ascii="Arial" w:hAnsi="Arial" w:cs="Arial"/>
          <w:bCs/>
          <w:iCs/>
          <w:sz w:val="20"/>
          <w:szCs w:val="20"/>
        </w:rPr>
      </w:pP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English Language Skills,</w:t>
      </w: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Computer skills,</w:t>
      </w: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Learning, Thinking and Research skills,</w:t>
      </w: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Pr>
          <w:rFonts w:ascii="Arial" w:hAnsi="Arial" w:cs="Arial"/>
          <w:bCs/>
          <w:iCs/>
          <w:sz w:val="20"/>
          <w:szCs w:val="20"/>
        </w:rPr>
        <w:t>and</w:t>
      </w: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Entrepreneurship,</w:t>
      </w: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Health and Fitness,</w:t>
      </w:r>
    </w:p>
    <w:p w:rsidR="00EB1141" w:rsidRPr="009148B2" w:rsidRDefault="00EB1141" w:rsidP="00232ACE">
      <w:pPr>
        <w:tabs>
          <w:tab w:val="left" w:pos="-426"/>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Mathematics</w:t>
      </w:r>
    </w:p>
    <w:p w:rsidR="00EB1141" w:rsidRPr="009148B2" w:rsidRDefault="00EB1141" w:rsidP="00232ACE">
      <w:pPr>
        <w:tabs>
          <w:tab w:val="left" w:pos="810"/>
        </w:tabs>
        <w:autoSpaceDE w:val="0"/>
        <w:autoSpaceDN w:val="0"/>
        <w:adjustRightInd w:val="0"/>
        <w:ind w:left="142"/>
        <w:rPr>
          <w:rFonts w:ascii="Arial" w:hAnsi="Arial" w:cs="Arial"/>
          <w:bCs/>
          <w:iCs/>
          <w:sz w:val="20"/>
          <w:szCs w:val="20"/>
        </w:rPr>
      </w:pPr>
    </w:p>
    <w:p w:rsidR="00EB1141" w:rsidRPr="009148B2" w:rsidRDefault="00EB1141" w:rsidP="00232ACE">
      <w:pPr>
        <w:tabs>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The Preparatory Year is followed by two (2) foundation years as College requirements, comprising mainly of architecture related courses. This is then followed by another two (2) years of specialized courses in architecture.</w:t>
      </w:r>
    </w:p>
    <w:p w:rsidR="00EB1141" w:rsidRPr="009148B2" w:rsidRDefault="00EB1141" w:rsidP="00232ACE">
      <w:pPr>
        <w:tabs>
          <w:tab w:val="left" w:pos="810"/>
        </w:tabs>
        <w:autoSpaceDE w:val="0"/>
        <w:autoSpaceDN w:val="0"/>
        <w:adjustRightInd w:val="0"/>
        <w:ind w:left="142"/>
        <w:rPr>
          <w:rFonts w:ascii="Arial" w:hAnsi="Arial" w:cs="Arial"/>
          <w:bCs/>
          <w:iCs/>
          <w:sz w:val="20"/>
          <w:szCs w:val="20"/>
        </w:rPr>
      </w:pPr>
    </w:p>
    <w:p w:rsidR="00EB1141" w:rsidRPr="009148B2" w:rsidRDefault="00EB1141" w:rsidP="00232ACE">
      <w:pPr>
        <w:tabs>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The main objectives of the professional degree program are to equip graduates with all requisite knowledge and skills which will enable them for direct entry into the profession of architecture at the local, regional and international levels.</w:t>
      </w:r>
    </w:p>
    <w:p w:rsidR="00EB1141" w:rsidRPr="009148B2" w:rsidRDefault="00EB1141" w:rsidP="00232ACE">
      <w:pPr>
        <w:tabs>
          <w:tab w:val="left" w:pos="810"/>
        </w:tabs>
        <w:autoSpaceDE w:val="0"/>
        <w:autoSpaceDN w:val="0"/>
        <w:adjustRightInd w:val="0"/>
        <w:ind w:left="142"/>
        <w:rPr>
          <w:rFonts w:ascii="Arial" w:hAnsi="Arial" w:cs="Arial"/>
          <w:bCs/>
          <w:iCs/>
          <w:sz w:val="20"/>
          <w:szCs w:val="20"/>
        </w:rPr>
      </w:pPr>
    </w:p>
    <w:p w:rsidR="00EB1141" w:rsidRPr="009148B2" w:rsidRDefault="00EB1141" w:rsidP="00232ACE">
      <w:pPr>
        <w:tabs>
          <w:tab w:val="left" w:pos="810"/>
        </w:tabs>
        <w:autoSpaceDE w:val="0"/>
        <w:autoSpaceDN w:val="0"/>
        <w:adjustRightInd w:val="0"/>
        <w:ind w:left="142"/>
        <w:rPr>
          <w:rFonts w:ascii="Arial" w:hAnsi="Arial" w:cs="Arial"/>
          <w:bCs/>
          <w:iCs/>
          <w:sz w:val="20"/>
          <w:szCs w:val="20"/>
        </w:rPr>
      </w:pPr>
      <w:r w:rsidRPr="009148B2">
        <w:rPr>
          <w:rFonts w:ascii="Arial" w:hAnsi="Arial" w:cs="Arial"/>
          <w:bCs/>
          <w:iCs/>
          <w:sz w:val="20"/>
          <w:szCs w:val="20"/>
        </w:rPr>
        <w:t>In this respect it is very important to accomplish the Student Performance Criteria addressed by NAAB. The following is an account of how each criterion is achieved in the curriculum.</w:t>
      </w: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7A3546" w:rsidP="00232ACE">
      <w:pPr>
        <w:tabs>
          <w:tab w:val="left" w:pos="810"/>
        </w:tabs>
        <w:autoSpaceDE w:val="0"/>
        <w:autoSpaceDN w:val="0"/>
        <w:adjustRightInd w:val="0"/>
        <w:ind w:left="284"/>
        <w:rPr>
          <w:rFonts w:ascii="Arial" w:hAnsi="Arial" w:cs="Arial"/>
          <w:bCs/>
          <w:iCs/>
          <w:sz w:val="20"/>
          <w:szCs w:val="20"/>
        </w:rPr>
      </w:pPr>
      <w:r>
        <w:rPr>
          <w:rFonts w:ascii="Arial" w:hAnsi="Arial" w:cs="Arial"/>
          <w:bCs/>
          <w:iCs/>
          <w:noProof/>
          <w:sz w:val="20"/>
          <w:szCs w:val="20"/>
        </w:rPr>
        <w:drawing>
          <wp:inline distT="0" distB="0" distL="0" distR="0">
            <wp:extent cx="4749800" cy="2578100"/>
            <wp:effectExtent l="0" t="0" r="0" b="1270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800" cy="2578100"/>
                    </a:xfrm>
                    <a:prstGeom prst="rect">
                      <a:avLst/>
                    </a:prstGeom>
                    <a:noFill/>
                    <a:ln>
                      <a:noFill/>
                    </a:ln>
                  </pic:spPr>
                </pic:pic>
              </a:graphicData>
            </a:graphic>
          </wp:inline>
        </w:drawing>
      </w: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EB1141" w:rsidP="00232ACE">
      <w:pPr>
        <w:tabs>
          <w:tab w:val="left" w:pos="810"/>
        </w:tabs>
        <w:autoSpaceDE w:val="0"/>
        <w:autoSpaceDN w:val="0"/>
        <w:adjustRightInd w:val="0"/>
        <w:ind w:left="284"/>
        <w:rPr>
          <w:rFonts w:ascii="Arial" w:hAnsi="Arial" w:cs="Arial"/>
          <w:bCs/>
          <w:iCs/>
          <w:sz w:val="20"/>
          <w:szCs w:val="20"/>
        </w:rPr>
      </w:pPr>
    </w:p>
    <w:p w:rsidR="00EB1141" w:rsidRDefault="007A3546" w:rsidP="00232ACE">
      <w:pPr>
        <w:rPr>
          <w:rFonts w:ascii="Arial" w:hAnsi="Arial" w:cs="Arial"/>
          <w:bCs/>
          <w:iCs/>
          <w:sz w:val="20"/>
          <w:szCs w:val="20"/>
        </w:rPr>
      </w:pPr>
      <w:r>
        <w:rPr>
          <w:rFonts w:ascii="Arial" w:hAnsi="Arial" w:cs="Arial"/>
          <w:noProof/>
          <w:sz w:val="20"/>
          <w:szCs w:val="20"/>
        </w:rPr>
        <w:drawing>
          <wp:inline distT="0" distB="0" distL="0" distR="0">
            <wp:extent cx="4533900" cy="3022600"/>
            <wp:effectExtent l="0" t="0" r="12700" b="0"/>
            <wp:docPr id="11" name="Picture 11" descr="IMG_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9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900" cy="3022600"/>
                    </a:xfrm>
                    <a:prstGeom prst="rect">
                      <a:avLst/>
                    </a:prstGeom>
                    <a:noFill/>
                    <a:ln>
                      <a:noFill/>
                    </a:ln>
                  </pic:spPr>
                </pic:pic>
              </a:graphicData>
            </a:graphic>
          </wp:inline>
        </w:drawing>
      </w:r>
      <w:r w:rsidR="00EB1141">
        <w:rPr>
          <w:rFonts w:ascii="Arial" w:hAnsi="Arial" w:cs="Arial"/>
          <w:bCs/>
          <w:iCs/>
          <w:sz w:val="20"/>
          <w:szCs w:val="20"/>
        </w:rPr>
        <w:br w:type="page"/>
      </w:r>
      <w:r>
        <w:rPr>
          <w:noProof/>
        </w:rPr>
        <w:lastRenderedPageBreak/>
        <w:drawing>
          <wp:anchor distT="0" distB="0" distL="114300" distR="114300" simplePos="0" relativeHeight="251659264" behindDoc="0" locked="0" layoutInCell="1" allowOverlap="1">
            <wp:simplePos x="0" y="0"/>
            <wp:positionH relativeFrom="column">
              <wp:posOffset>-514350</wp:posOffset>
            </wp:positionH>
            <wp:positionV relativeFrom="paragraph">
              <wp:posOffset>6365240</wp:posOffset>
            </wp:positionV>
            <wp:extent cx="6677025" cy="8639175"/>
            <wp:effectExtent l="0" t="0" r="3175" b="0"/>
            <wp:wrapTopAndBottom/>
            <wp:docPr id="7"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20">
                      <a:extLst>
                        <a:ext uri="{28A0092B-C50C-407E-A947-70E740481C1C}">
                          <a14:useLocalDpi xmlns:a14="http://schemas.microsoft.com/office/drawing/2010/main" val="0"/>
                        </a:ext>
                      </a:extLst>
                    </a:blip>
                    <a:srcRect l="4366" t="1186" r="2567" b="1077"/>
                    <a:stretch>
                      <a:fillRect/>
                    </a:stretch>
                  </pic:blipFill>
                  <pic:spPr bwMode="auto">
                    <a:xfrm>
                      <a:off x="0" y="0"/>
                      <a:ext cx="6677025" cy="8639175"/>
                    </a:xfrm>
                    <a:prstGeom prst="rect">
                      <a:avLst/>
                    </a:prstGeom>
                    <a:noFill/>
                  </pic:spPr>
                </pic:pic>
              </a:graphicData>
            </a:graphic>
            <wp14:sizeRelH relativeFrom="page">
              <wp14:pctWidth>0</wp14:pctWidth>
            </wp14:sizeRelH>
            <wp14:sizeRelV relativeFrom="page">
              <wp14:pctHeight>0</wp14:pctHeight>
            </wp14:sizeRelV>
          </wp:anchor>
        </w:drawing>
      </w:r>
    </w:p>
    <w:p w:rsidR="00EB1141" w:rsidRPr="009148B2" w:rsidRDefault="00EB1141" w:rsidP="00232ACE">
      <w:pPr>
        <w:tabs>
          <w:tab w:val="left" w:pos="810"/>
        </w:tabs>
        <w:autoSpaceDE w:val="0"/>
        <w:autoSpaceDN w:val="0"/>
        <w:adjustRightInd w:val="0"/>
        <w:ind w:left="284"/>
        <w:rPr>
          <w:rFonts w:ascii="Arial" w:hAnsi="Arial" w:cs="Arial"/>
          <w:bCs/>
          <w:iCs/>
          <w:sz w:val="20"/>
          <w:szCs w:val="20"/>
        </w:rPr>
      </w:pPr>
    </w:p>
    <w:tbl>
      <w:tblPr>
        <w:tblW w:w="10647" w:type="dxa"/>
        <w:tblInd w:w="-459" w:type="dxa"/>
        <w:tblLook w:val="00A0" w:firstRow="1" w:lastRow="0" w:firstColumn="1" w:lastColumn="0" w:noHBand="0" w:noVBand="0"/>
      </w:tblPr>
      <w:tblGrid>
        <w:gridCol w:w="4887"/>
        <w:gridCol w:w="5760"/>
      </w:tblGrid>
      <w:tr w:rsidR="00EB1141" w:rsidTr="00B17039">
        <w:trPr>
          <w:trHeight w:val="13746"/>
        </w:trPr>
        <w:tc>
          <w:tcPr>
            <w:tcW w:w="4887" w:type="dxa"/>
          </w:tcPr>
          <w:p w:rsidR="00EB1141" w:rsidRPr="00B70B78" w:rsidRDefault="00EB1141" w:rsidP="00E71BDA">
            <w:pPr>
              <w:tabs>
                <w:tab w:val="left" w:pos="33"/>
              </w:tabs>
              <w:rPr>
                <w:rFonts w:ascii="Arial" w:hAnsi="Arial"/>
                <w:b/>
                <w:bCs/>
                <w:sz w:val="28"/>
                <w:szCs w:val="28"/>
              </w:rPr>
            </w:pPr>
            <w:r w:rsidRPr="00B70B78">
              <w:rPr>
                <w:rFonts w:ascii="Arial" w:hAnsi="Arial"/>
                <w:b/>
                <w:bCs/>
                <w:sz w:val="28"/>
                <w:szCs w:val="28"/>
              </w:rPr>
              <w:lastRenderedPageBreak/>
              <w:t>1</w:t>
            </w:r>
            <w:r w:rsidRPr="00B70B78">
              <w:rPr>
                <w:rFonts w:ascii="Arial" w:hAnsi="Arial"/>
                <w:b/>
                <w:bCs/>
              </w:rPr>
              <w:t>. Speaking and Writing Skills</w:t>
            </w: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ab/>
            </w:r>
          </w:p>
          <w:p w:rsidR="00EB1141" w:rsidRPr="00B70B78" w:rsidRDefault="00EB1141" w:rsidP="00232ACE">
            <w:pPr>
              <w:pStyle w:val="NoSpacing"/>
              <w:bidi w:val="0"/>
              <w:ind w:firstLine="33"/>
              <w:rPr>
                <w:rFonts w:ascii="Arial" w:hAnsi="Arial"/>
                <w:b/>
                <w:bCs/>
                <w:sz w:val="24"/>
                <w:szCs w:val="24"/>
              </w:rPr>
            </w:pPr>
            <w:r w:rsidRPr="00B70B78">
              <w:rPr>
                <w:rFonts w:ascii="Arial" w:hAnsi="Arial"/>
                <w:b/>
                <w:bCs/>
                <w:sz w:val="24"/>
                <w:szCs w:val="24"/>
              </w:rPr>
              <w:t>Primary Course Evidence</w:t>
            </w:r>
          </w:p>
          <w:p w:rsidR="00EB1141" w:rsidRPr="00612C40" w:rsidRDefault="00EB1141" w:rsidP="00232ACE">
            <w:pPr>
              <w:pStyle w:val="NoSpacing"/>
              <w:bidi w:val="0"/>
              <w:ind w:firstLine="33"/>
              <w:rPr>
                <w:sz w:val="16"/>
                <w:szCs w:val="16"/>
              </w:rPr>
            </w:pPr>
          </w:p>
          <w:p w:rsidR="00EB1141" w:rsidRDefault="00EB1141" w:rsidP="00232ACE">
            <w:pPr>
              <w:pStyle w:val="NoSpacing"/>
              <w:tabs>
                <w:tab w:val="right" w:pos="0"/>
              </w:tabs>
              <w:bidi w:val="0"/>
              <w:ind w:firstLine="33"/>
            </w:pPr>
            <w:r>
              <w:t>ENGL140/150   English language 1 &amp; 2</w:t>
            </w:r>
          </w:p>
          <w:p w:rsidR="00EB1141" w:rsidRDefault="00EB1141" w:rsidP="00232ACE">
            <w:pPr>
              <w:pStyle w:val="NoSpacing"/>
              <w:tabs>
                <w:tab w:val="right" w:pos="0"/>
              </w:tabs>
              <w:bidi w:val="0"/>
              <w:ind w:firstLine="33"/>
            </w:pPr>
            <w:r>
              <w:t>CI140                  Learning &amp; Thinking &amp; Research</w:t>
            </w:r>
          </w:p>
          <w:p w:rsidR="00EB1141" w:rsidRDefault="00EB1141" w:rsidP="00232ACE">
            <w:pPr>
              <w:pStyle w:val="NoSpacing"/>
              <w:tabs>
                <w:tab w:val="right" w:pos="0"/>
              </w:tabs>
              <w:bidi w:val="0"/>
              <w:ind w:firstLine="33"/>
            </w:pPr>
            <w:r>
              <w:t>MC140               Communication Skills</w:t>
            </w:r>
          </w:p>
          <w:p w:rsidR="00EB1141" w:rsidRPr="00835A8A" w:rsidRDefault="00EB1141" w:rsidP="00232ACE">
            <w:pPr>
              <w:pStyle w:val="NoSpacing"/>
              <w:tabs>
                <w:tab w:val="right" w:pos="0"/>
              </w:tabs>
              <w:bidi w:val="0"/>
              <w:ind w:firstLine="33"/>
            </w:pPr>
            <w:r>
              <w:t>ARCH 434</w:t>
            </w:r>
            <w:r>
              <w:tab/>
              <w:t>Graduation Project -1</w:t>
            </w:r>
          </w:p>
          <w:p w:rsidR="00EB1141" w:rsidRPr="00612C40" w:rsidRDefault="00EB1141" w:rsidP="00232ACE">
            <w:pPr>
              <w:pStyle w:val="NoSpacing"/>
              <w:tabs>
                <w:tab w:val="right" w:pos="0"/>
              </w:tabs>
              <w:bidi w:val="0"/>
              <w:ind w:firstLine="33"/>
              <w:rPr>
                <w:rFonts w:ascii="Arial" w:hAnsi="Arial"/>
                <w:b/>
                <w:bCs/>
                <w:sz w:val="16"/>
                <w:szCs w:val="16"/>
              </w:rPr>
            </w:pPr>
          </w:p>
          <w:p w:rsidR="00EB1141" w:rsidRPr="00B70B78" w:rsidRDefault="00EB1141" w:rsidP="00232ACE">
            <w:pPr>
              <w:pStyle w:val="NoSpacing"/>
              <w:tabs>
                <w:tab w:val="right" w:pos="0"/>
              </w:tabs>
              <w:bidi w:val="0"/>
              <w:ind w:firstLine="33"/>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0"/>
              </w:tabs>
              <w:bidi w:val="0"/>
              <w:ind w:firstLine="33"/>
              <w:rPr>
                <w:rFonts w:ascii="Arial" w:hAnsi="Arial"/>
                <w:b/>
                <w:bCs/>
                <w:sz w:val="16"/>
                <w:szCs w:val="16"/>
              </w:rPr>
            </w:pPr>
          </w:p>
          <w:p w:rsidR="00EB1141" w:rsidRDefault="00EB1141" w:rsidP="00232ACE">
            <w:pPr>
              <w:pStyle w:val="NoSpacing"/>
              <w:tabs>
                <w:tab w:val="right" w:pos="0"/>
              </w:tabs>
              <w:bidi w:val="0"/>
              <w:ind w:firstLine="33"/>
            </w:pPr>
            <w:r>
              <w:t xml:space="preserve">ARCH 260  </w:t>
            </w:r>
            <w:r>
              <w:tab/>
              <w:t>Architectural Design-2</w:t>
            </w:r>
          </w:p>
          <w:p w:rsidR="00EB1141" w:rsidRDefault="00EB1141" w:rsidP="00232ACE">
            <w:pPr>
              <w:pStyle w:val="NoSpacing"/>
              <w:tabs>
                <w:tab w:val="right" w:pos="0"/>
              </w:tabs>
              <w:bidi w:val="0"/>
              <w:ind w:firstLine="33"/>
            </w:pPr>
            <w:r>
              <w:t xml:space="preserve">ARCH 266  </w:t>
            </w:r>
            <w:r>
              <w:tab/>
              <w:t>Building Materials</w:t>
            </w:r>
          </w:p>
          <w:p w:rsidR="00EB1141" w:rsidRDefault="00EB1141" w:rsidP="00232ACE">
            <w:pPr>
              <w:pStyle w:val="NoSpacing"/>
              <w:tabs>
                <w:tab w:val="right" w:pos="0"/>
              </w:tabs>
              <w:bidi w:val="0"/>
              <w:ind w:firstLine="33"/>
            </w:pPr>
            <w:r>
              <w:t>ARCH 269</w:t>
            </w:r>
            <w:r>
              <w:tab/>
              <w:t>Landscape</w:t>
            </w:r>
          </w:p>
          <w:p w:rsidR="00EB1141" w:rsidRDefault="00EB1141" w:rsidP="00232ACE">
            <w:pPr>
              <w:pStyle w:val="NoSpacing"/>
              <w:tabs>
                <w:tab w:val="right" w:pos="0"/>
              </w:tabs>
              <w:bidi w:val="0"/>
              <w:ind w:firstLine="33"/>
            </w:pPr>
            <w:r>
              <w:t>ARCH 350</w:t>
            </w:r>
            <w:r>
              <w:tab/>
              <w:t xml:space="preserve">Architectural Design-3 </w:t>
            </w:r>
          </w:p>
          <w:p w:rsidR="00EB1141" w:rsidRDefault="00EB1141" w:rsidP="00232ACE">
            <w:pPr>
              <w:pStyle w:val="NoSpacing"/>
              <w:tabs>
                <w:tab w:val="right" w:pos="0"/>
              </w:tabs>
              <w:bidi w:val="0"/>
              <w:ind w:firstLine="33"/>
            </w:pPr>
            <w:r>
              <w:t xml:space="preserve">                            Environmental Design</w:t>
            </w:r>
          </w:p>
          <w:p w:rsidR="00EB1141" w:rsidRDefault="00EB1141" w:rsidP="00232ACE">
            <w:pPr>
              <w:pStyle w:val="NoSpacing"/>
              <w:tabs>
                <w:tab w:val="right" w:pos="0"/>
              </w:tabs>
              <w:bidi w:val="0"/>
              <w:ind w:firstLine="33"/>
            </w:pPr>
            <w:r>
              <w:t>ARCH 351</w:t>
            </w:r>
            <w:r>
              <w:tab/>
              <w:t>Environmental Control</w:t>
            </w:r>
          </w:p>
          <w:p w:rsidR="00EB1141" w:rsidRDefault="00EB1141" w:rsidP="00232ACE">
            <w:pPr>
              <w:pStyle w:val="NoSpacing"/>
              <w:tabs>
                <w:tab w:val="right" w:pos="0"/>
              </w:tabs>
              <w:bidi w:val="0"/>
              <w:ind w:firstLine="33"/>
            </w:pPr>
            <w:r>
              <w:t>ARCH 360</w:t>
            </w:r>
            <w:r>
              <w:tab/>
              <w:t xml:space="preserve">Architectural Design-4  </w:t>
            </w:r>
          </w:p>
          <w:p w:rsidR="00EB1141" w:rsidRDefault="00EB1141" w:rsidP="00232ACE">
            <w:pPr>
              <w:pStyle w:val="NoSpacing"/>
              <w:tabs>
                <w:tab w:val="right" w:pos="0"/>
              </w:tabs>
              <w:bidi w:val="0"/>
              <w:ind w:firstLine="33"/>
            </w:pPr>
            <w:r>
              <w:t xml:space="preserve">                            Urban Design</w:t>
            </w:r>
          </w:p>
          <w:p w:rsidR="00EB1141" w:rsidRDefault="00EB1141" w:rsidP="00232ACE">
            <w:pPr>
              <w:pStyle w:val="NoSpacing"/>
              <w:tabs>
                <w:tab w:val="right" w:pos="0"/>
              </w:tabs>
              <w:bidi w:val="0"/>
              <w:ind w:firstLine="33"/>
            </w:pPr>
            <w:r>
              <w:t>ARCH 410</w:t>
            </w:r>
            <w:r>
              <w:tab/>
              <w:t>Architectural Design-5(CAD)</w:t>
            </w:r>
          </w:p>
          <w:p w:rsidR="00EB1141" w:rsidRDefault="00EB1141" w:rsidP="00232ACE">
            <w:pPr>
              <w:pStyle w:val="NoSpacing"/>
              <w:tabs>
                <w:tab w:val="right" w:pos="0"/>
              </w:tabs>
              <w:bidi w:val="0"/>
              <w:ind w:firstLine="33"/>
            </w:pPr>
            <w:r>
              <w:t>ARCH420</w:t>
            </w:r>
            <w:r>
              <w:tab/>
              <w:t xml:space="preserve">Architectural Design-6  </w:t>
            </w:r>
          </w:p>
          <w:p w:rsidR="00EB1141" w:rsidRDefault="00EB1141" w:rsidP="00232ACE">
            <w:pPr>
              <w:pStyle w:val="NoSpacing"/>
              <w:tabs>
                <w:tab w:val="right" w:pos="0"/>
              </w:tabs>
              <w:bidi w:val="0"/>
              <w:ind w:firstLine="33"/>
            </w:pPr>
            <w:r>
              <w:t xml:space="preserve">                             Advanced Design</w:t>
            </w:r>
          </w:p>
          <w:p w:rsidR="00EB1141" w:rsidRDefault="00EB1141" w:rsidP="00232ACE">
            <w:pPr>
              <w:pStyle w:val="NoSpacing"/>
              <w:tabs>
                <w:tab w:val="right" w:pos="0"/>
              </w:tabs>
              <w:bidi w:val="0"/>
              <w:ind w:firstLine="33"/>
            </w:pPr>
            <w:r>
              <w:t>ARCH 430</w:t>
            </w:r>
            <w:r>
              <w:tab/>
              <w:t>Architectural Design-7 Systems</w:t>
            </w:r>
          </w:p>
          <w:p w:rsidR="00EB1141" w:rsidRDefault="00EB1141" w:rsidP="00232ACE">
            <w:pPr>
              <w:pStyle w:val="NoSpacing"/>
              <w:tabs>
                <w:tab w:val="right" w:pos="0"/>
              </w:tabs>
              <w:bidi w:val="0"/>
              <w:ind w:firstLine="33"/>
            </w:pPr>
            <w:r>
              <w:t>ARCH495</w:t>
            </w:r>
            <w:r>
              <w:tab/>
              <w:t>Graduation Project-2</w:t>
            </w:r>
          </w:p>
          <w:p w:rsidR="00EB1141" w:rsidRPr="00B70B78" w:rsidRDefault="00EB1141" w:rsidP="00232ACE">
            <w:pPr>
              <w:pStyle w:val="NoSpacing"/>
              <w:tabs>
                <w:tab w:val="right" w:pos="0"/>
              </w:tabs>
              <w:bidi w:val="0"/>
              <w:ind w:firstLine="33"/>
              <w:rPr>
                <w:sz w:val="20"/>
                <w:szCs w:val="20"/>
              </w:rPr>
            </w:pPr>
          </w:p>
          <w:p w:rsidR="00EB1141" w:rsidRPr="00B70B78" w:rsidRDefault="00EB1141" w:rsidP="00232ACE">
            <w:pPr>
              <w:pStyle w:val="NoSpacing"/>
              <w:bidi w:val="0"/>
              <w:ind w:firstLine="33"/>
              <w:rPr>
                <w:rFonts w:ascii="Arial" w:hAnsi="Arial"/>
                <w:b/>
                <w:bCs/>
                <w:sz w:val="24"/>
                <w:szCs w:val="24"/>
              </w:rPr>
            </w:pPr>
            <w:r w:rsidRPr="00B70B78">
              <w:rPr>
                <w:rFonts w:ascii="Arial" w:hAnsi="Arial"/>
                <w:b/>
                <w:bCs/>
                <w:sz w:val="24"/>
                <w:szCs w:val="24"/>
              </w:rPr>
              <w:t>2.  Critical Thinking Skills</w:t>
            </w:r>
          </w:p>
          <w:p w:rsidR="00EB1141" w:rsidRPr="00B70B78" w:rsidRDefault="00EB1141" w:rsidP="00232ACE">
            <w:pPr>
              <w:pStyle w:val="NoSpacing"/>
              <w:bidi w:val="0"/>
              <w:ind w:firstLine="33"/>
              <w:rPr>
                <w:rFonts w:ascii="Arial" w:hAnsi="Arial"/>
                <w:b/>
                <w:bCs/>
                <w:sz w:val="16"/>
                <w:szCs w:val="16"/>
              </w:rPr>
            </w:pPr>
          </w:p>
          <w:p w:rsidR="00EB1141" w:rsidRPr="00B70B78" w:rsidRDefault="00EB1141" w:rsidP="00232ACE">
            <w:pPr>
              <w:pStyle w:val="NoSpacing"/>
              <w:bidi w:val="0"/>
              <w:ind w:firstLine="33"/>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firstLine="33"/>
              <w:rPr>
                <w:rFonts w:ascii="Arial" w:hAnsi="Arial"/>
                <w:b/>
                <w:bCs/>
                <w:sz w:val="16"/>
                <w:szCs w:val="16"/>
              </w:rPr>
            </w:pPr>
          </w:p>
          <w:p w:rsidR="00EB1141" w:rsidRDefault="00EB1141" w:rsidP="00232ACE">
            <w:pPr>
              <w:pStyle w:val="NoSpacing"/>
              <w:bidi w:val="0"/>
              <w:ind w:firstLine="33"/>
            </w:pPr>
            <w:r>
              <w:t>CI140                  Learning &amp; thinking &amp; Research</w:t>
            </w:r>
          </w:p>
          <w:p w:rsidR="00EB1141" w:rsidRDefault="00EB1141" w:rsidP="00232ACE">
            <w:pPr>
              <w:pStyle w:val="NoSpacing"/>
              <w:bidi w:val="0"/>
            </w:pPr>
            <w:r>
              <w:t>MATH140           Mathematic 1 &amp; 2</w:t>
            </w:r>
          </w:p>
          <w:p w:rsidR="00EB1141" w:rsidRDefault="00EB1141" w:rsidP="00232ACE">
            <w:pPr>
              <w:pStyle w:val="NoSpacing"/>
              <w:bidi w:val="0"/>
            </w:pPr>
            <w:r>
              <w:t xml:space="preserve"> ARCH420</w:t>
            </w:r>
            <w:r>
              <w:tab/>
              <w:t xml:space="preserve">Architectural Design-6 </w:t>
            </w:r>
          </w:p>
          <w:p w:rsidR="00EB1141" w:rsidRDefault="00EB1141" w:rsidP="00232ACE">
            <w:pPr>
              <w:pStyle w:val="NoSpacing"/>
              <w:bidi w:val="0"/>
              <w:ind w:firstLine="33"/>
            </w:pPr>
            <w:r>
              <w:t xml:space="preserve">                             Advanced Design</w:t>
            </w:r>
          </w:p>
          <w:p w:rsidR="00EB1141" w:rsidRDefault="00EB1141" w:rsidP="00232ACE">
            <w:pPr>
              <w:pStyle w:val="NoSpacing"/>
              <w:bidi w:val="0"/>
              <w:ind w:firstLine="33"/>
            </w:pPr>
            <w:r>
              <w:t>ARCH434</w:t>
            </w:r>
            <w:r>
              <w:tab/>
              <w:t>Graduation Project-1</w:t>
            </w:r>
          </w:p>
          <w:p w:rsidR="00EB1141" w:rsidRPr="00B70B78" w:rsidRDefault="00EB1141" w:rsidP="00232ACE">
            <w:pPr>
              <w:pStyle w:val="NoSpacing"/>
              <w:bidi w:val="0"/>
              <w:ind w:firstLine="33"/>
              <w:rPr>
                <w:sz w:val="16"/>
                <w:szCs w:val="16"/>
              </w:rPr>
            </w:pPr>
          </w:p>
          <w:p w:rsidR="00EB1141" w:rsidRPr="00B70B78" w:rsidRDefault="00EB1141" w:rsidP="00232ACE">
            <w:pPr>
              <w:pStyle w:val="NoSpacing"/>
              <w:bidi w:val="0"/>
              <w:ind w:firstLine="33"/>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8647"/>
              </w:tabs>
              <w:bidi w:val="0"/>
              <w:ind w:firstLine="33"/>
              <w:rPr>
                <w:sz w:val="16"/>
                <w:szCs w:val="16"/>
              </w:rPr>
            </w:pPr>
          </w:p>
          <w:p w:rsidR="00EB1141" w:rsidRDefault="00EB1141" w:rsidP="00232ACE">
            <w:pPr>
              <w:pStyle w:val="NoSpacing"/>
              <w:bidi w:val="0"/>
              <w:ind w:firstLine="33"/>
            </w:pPr>
            <w:r>
              <w:t>ARCH 250</w:t>
            </w:r>
            <w:r>
              <w:tab/>
              <w:t>Architectural Design-1</w:t>
            </w:r>
          </w:p>
          <w:p w:rsidR="00EB1141" w:rsidRDefault="00EB1141" w:rsidP="00232ACE">
            <w:pPr>
              <w:pStyle w:val="NoSpacing"/>
              <w:bidi w:val="0"/>
              <w:ind w:firstLine="33"/>
            </w:pPr>
            <w:r>
              <w:t>ARCH 255</w:t>
            </w:r>
            <w:r>
              <w:tab/>
              <w:t>Graphics Skills-2(Arch Draw)</w:t>
            </w:r>
          </w:p>
          <w:p w:rsidR="00EB1141" w:rsidRDefault="00EB1141" w:rsidP="00232ACE">
            <w:pPr>
              <w:pStyle w:val="NoSpacing"/>
              <w:bidi w:val="0"/>
              <w:ind w:firstLine="33"/>
            </w:pPr>
            <w:r>
              <w:t>ARCH 260</w:t>
            </w:r>
            <w:r>
              <w:tab/>
              <w:t>Architectural Design-2</w:t>
            </w:r>
          </w:p>
          <w:p w:rsidR="00EB1141" w:rsidRDefault="00EB1141" w:rsidP="00232ACE">
            <w:pPr>
              <w:pStyle w:val="NoSpacing"/>
              <w:bidi w:val="0"/>
              <w:ind w:firstLine="33"/>
            </w:pPr>
            <w:r>
              <w:t>ARCH 266</w:t>
            </w:r>
            <w:r>
              <w:tab/>
              <w:t>Building Materials</w:t>
            </w:r>
          </w:p>
          <w:p w:rsidR="00EB1141" w:rsidRDefault="00EB1141" w:rsidP="00232ACE">
            <w:pPr>
              <w:pStyle w:val="NoSpacing"/>
              <w:bidi w:val="0"/>
              <w:ind w:firstLine="33"/>
            </w:pPr>
            <w:r>
              <w:t>ARCH 269</w:t>
            </w:r>
            <w:r>
              <w:tab/>
              <w:t>Landscape</w:t>
            </w:r>
          </w:p>
          <w:p w:rsidR="00EB1141" w:rsidRDefault="00EB1141" w:rsidP="00232ACE">
            <w:pPr>
              <w:pStyle w:val="NoSpacing"/>
              <w:bidi w:val="0"/>
              <w:ind w:firstLine="33"/>
            </w:pPr>
            <w:r>
              <w:t>ARCH 350</w:t>
            </w:r>
            <w:r>
              <w:tab/>
              <w:t xml:space="preserve">Architectural Design-3  </w:t>
            </w:r>
          </w:p>
          <w:p w:rsidR="00EB1141" w:rsidRDefault="00EB1141" w:rsidP="00232ACE">
            <w:pPr>
              <w:pStyle w:val="NoSpacing"/>
              <w:bidi w:val="0"/>
              <w:ind w:firstLine="33"/>
            </w:pPr>
            <w:r>
              <w:t xml:space="preserve">                             Environmental Design</w:t>
            </w:r>
          </w:p>
          <w:p w:rsidR="00EB1141" w:rsidRDefault="00EB1141" w:rsidP="00232ACE">
            <w:pPr>
              <w:pStyle w:val="NoSpacing"/>
              <w:bidi w:val="0"/>
              <w:ind w:firstLine="33"/>
            </w:pPr>
            <w:r>
              <w:t>ARCH 351</w:t>
            </w:r>
            <w:r>
              <w:tab/>
              <w:t>Environmental Control</w:t>
            </w:r>
          </w:p>
          <w:p w:rsidR="00EB1141" w:rsidRDefault="00EB1141" w:rsidP="00232ACE">
            <w:pPr>
              <w:pStyle w:val="NoSpacing"/>
              <w:bidi w:val="0"/>
              <w:ind w:firstLine="33"/>
            </w:pPr>
            <w:r>
              <w:t>ARCH352</w:t>
            </w:r>
            <w:r>
              <w:tab/>
              <w:t>Theory of Archtecture-1</w:t>
            </w:r>
          </w:p>
          <w:p w:rsidR="00EB1141" w:rsidRDefault="00EB1141" w:rsidP="00232ACE">
            <w:pPr>
              <w:pStyle w:val="NoSpacing"/>
              <w:bidi w:val="0"/>
              <w:ind w:firstLine="33"/>
            </w:pPr>
            <w:r>
              <w:t>ARCH 360</w:t>
            </w:r>
            <w:r>
              <w:tab/>
              <w:t xml:space="preserve">Architectural Design-4 </w:t>
            </w:r>
          </w:p>
          <w:p w:rsidR="00EB1141" w:rsidRDefault="00EB1141" w:rsidP="00232ACE">
            <w:pPr>
              <w:pStyle w:val="NoSpacing"/>
              <w:bidi w:val="0"/>
              <w:ind w:firstLine="33"/>
            </w:pPr>
            <w:r>
              <w:t xml:space="preserve">                             Urban Design</w:t>
            </w:r>
          </w:p>
          <w:p w:rsidR="00EB1141" w:rsidRDefault="00EB1141" w:rsidP="00232ACE">
            <w:pPr>
              <w:pStyle w:val="NoSpacing"/>
              <w:bidi w:val="0"/>
              <w:ind w:firstLine="33"/>
            </w:pPr>
            <w:r>
              <w:t>ARCH361</w:t>
            </w:r>
            <w:r>
              <w:tab/>
              <w:t>Man &amp; Built Enviroment-1</w:t>
            </w:r>
          </w:p>
          <w:p w:rsidR="00EB1141" w:rsidRDefault="00EB1141" w:rsidP="00232ACE">
            <w:pPr>
              <w:pStyle w:val="NoSpacing"/>
              <w:bidi w:val="0"/>
              <w:ind w:firstLine="33"/>
            </w:pPr>
            <w:r>
              <w:t>ARCH363</w:t>
            </w:r>
            <w:r>
              <w:tab/>
              <w:t>Housing</w:t>
            </w:r>
          </w:p>
          <w:p w:rsidR="00EB1141" w:rsidRDefault="00EB1141" w:rsidP="00232ACE">
            <w:pPr>
              <w:pStyle w:val="NoSpacing"/>
              <w:bidi w:val="0"/>
              <w:ind w:firstLine="33"/>
            </w:pPr>
            <w:r>
              <w:lastRenderedPageBreak/>
              <w:t>ARCH366</w:t>
            </w:r>
            <w:r>
              <w:tab/>
              <w:t>Building Construction-1</w:t>
            </w:r>
          </w:p>
          <w:p w:rsidR="00EB1141" w:rsidRDefault="00EB1141" w:rsidP="00232ACE">
            <w:pPr>
              <w:pStyle w:val="NoSpacing"/>
              <w:bidi w:val="0"/>
              <w:ind w:firstLine="33"/>
            </w:pPr>
            <w:r>
              <w:t>ARCH368</w:t>
            </w:r>
            <w:r>
              <w:tab/>
              <w:t>History of Urbanism</w:t>
            </w:r>
          </w:p>
          <w:p w:rsidR="00EB1141" w:rsidRDefault="00EB1141" w:rsidP="00232ACE">
            <w:pPr>
              <w:pStyle w:val="NoSpacing"/>
              <w:bidi w:val="0"/>
            </w:pPr>
            <w:r>
              <w:t xml:space="preserve">  ARCH360</w:t>
            </w:r>
            <w:r>
              <w:tab/>
              <w:t xml:space="preserve">Architectural Design-4 Urban                                       </w:t>
            </w:r>
          </w:p>
          <w:p w:rsidR="00EB1141" w:rsidRDefault="00EB1141" w:rsidP="00232ACE">
            <w:pPr>
              <w:pStyle w:val="NoSpacing"/>
              <w:bidi w:val="0"/>
              <w:ind w:left="34"/>
            </w:pPr>
            <w:r>
              <w:t xml:space="preserve">                            Design</w:t>
            </w:r>
          </w:p>
          <w:p w:rsidR="00EB1141" w:rsidRDefault="00EB1141" w:rsidP="00232ACE">
            <w:pPr>
              <w:pStyle w:val="NoSpacing"/>
              <w:bidi w:val="0"/>
              <w:ind w:left="720" w:hanging="687"/>
            </w:pPr>
            <w:r>
              <w:t>ARCH361</w:t>
            </w:r>
            <w:r>
              <w:tab/>
              <w:t>Man &amp; Built Environment-1</w:t>
            </w:r>
          </w:p>
          <w:p w:rsidR="00EB1141" w:rsidRDefault="00EB1141" w:rsidP="00232ACE">
            <w:pPr>
              <w:pStyle w:val="NoSpacing"/>
              <w:bidi w:val="0"/>
              <w:ind w:left="720" w:right="-107" w:hanging="687"/>
            </w:pPr>
            <w:r>
              <w:t>ARCH363</w:t>
            </w:r>
            <w:r>
              <w:tab/>
              <w:t>Housing</w:t>
            </w:r>
          </w:p>
          <w:p w:rsidR="00EB1141" w:rsidRDefault="00EB1141" w:rsidP="00232ACE">
            <w:pPr>
              <w:pStyle w:val="NoSpacing"/>
              <w:bidi w:val="0"/>
            </w:pPr>
            <w:r>
              <w:t>ARCH368</w:t>
            </w:r>
            <w:r>
              <w:tab/>
              <w:t>History of Urbanism</w:t>
            </w:r>
          </w:p>
          <w:p w:rsidR="00EB1141" w:rsidRDefault="00EB1141" w:rsidP="00232ACE">
            <w:pPr>
              <w:pStyle w:val="NoSpacing"/>
              <w:bidi w:val="0"/>
              <w:ind w:left="720" w:hanging="687"/>
            </w:pPr>
            <w:r>
              <w:t>ARCH410</w:t>
            </w:r>
            <w:r>
              <w:tab/>
              <w:t>Architectural Design-5(CAD)</w:t>
            </w:r>
          </w:p>
          <w:p w:rsidR="00EB1141" w:rsidRDefault="00EB1141" w:rsidP="00232ACE">
            <w:pPr>
              <w:pStyle w:val="NoSpacing"/>
              <w:bidi w:val="0"/>
              <w:ind w:left="33"/>
            </w:pPr>
            <w:r>
              <w:t>ARCH412</w:t>
            </w:r>
            <w:r>
              <w:tab/>
              <w:t>Theory of Architecture-2</w:t>
            </w:r>
          </w:p>
          <w:p w:rsidR="00EB1141" w:rsidRDefault="00EB1141" w:rsidP="00232ACE">
            <w:pPr>
              <w:pStyle w:val="NoSpacing"/>
              <w:bidi w:val="0"/>
              <w:ind w:left="33"/>
            </w:pPr>
            <w:r>
              <w:t>ARCH415</w:t>
            </w:r>
            <w:r>
              <w:tab/>
              <w:t>Sanitary Installations</w:t>
            </w:r>
          </w:p>
          <w:p w:rsidR="00EB1141" w:rsidRDefault="00EB1141" w:rsidP="00232ACE">
            <w:pPr>
              <w:pStyle w:val="NoSpacing"/>
              <w:bidi w:val="0"/>
              <w:ind w:left="33"/>
            </w:pPr>
            <w:r>
              <w:t>ARCH418</w:t>
            </w:r>
            <w:r>
              <w:tab/>
              <w:t>History of Muslim Arch.</w:t>
            </w:r>
          </w:p>
          <w:p w:rsidR="00EB1141" w:rsidRDefault="00EB1141" w:rsidP="00232ACE">
            <w:pPr>
              <w:pStyle w:val="NoSpacing"/>
              <w:bidi w:val="0"/>
              <w:ind w:left="1452" w:hanging="1419"/>
            </w:pPr>
            <w:r>
              <w:t>ARCH420</w:t>
            </w:r>
            <w:r>
              <w:tab/>
              <w:t>Architectural Design-6                     Advanced Design</w:t>
            </w:r>
          </w:p>
          <w:p w:rsidR="00EB1141" w:rsidRDefault="00EB1141" w:rsidP="00232ACE">
            <w:pPr>
              <w:pStyle w:val="NoSpacing"/>
              <w:bidi w:val="0"/>
              <w:ind w:left="33"/>
            </w:pPr>
            <w:r>
              <w:t>ARCH421</w:t>
            </w:r>
            <w:r>
              <w:tab/>
              <w:t>Interior Design</w:t>
            </w:r>
          </w:p>
          <w:p w:rsidR="00EB1141" w:rsidRDefault="00EB1141" w:rsidP="00232ACE">
            <w:pPr>
              <w:pStyle w:val="NoSpacing"/>
              <w:bidi w:val="0"/>
              <w:ind w:left="33"/>
            </w:pPr>
            <w:r>
              <w:t>ARCH424</w:t>
            </w:r>
            <w:r>
              <w:tab/>
              <w:t>Facility Programming</w:t>
            </w:r>
          </w:p>
          <w:p w:rsidR="00EB1141" w:rsidRDefault="00EB1141" w:rsidP="00232ACE">
            <w:pPr>
              <w:pStyle w:val="NoSpacing"/>
              <w:bidi w:val="0"/>
              <w:ind w:left="1452" w:hanging="1419"/>
            </w:pPr>
            <w:r>
              <w:t>ARCH425</w:t>
            </w:r>
            <w:r>
              <w:tab/>
              <w:t>Contracts, Quantities &amp; Specifications</w:t>
            </w:r>
          </w:p>
          <w:p w:rsidR="00EB1141" w:rsidRDefault="00EB1141" w:rsidP="00232ACE">
            <w:pPr>
              <w:pStyle w:val="NoSpacing"/>
              <w:bidi w:val="0"/>
              <w:ind w:left="33"/>
            </w:pPr>
            <w:r>
              <w:t>ARCH427</w:t>
            </w:r>
            <w:r>
              <w:tab/>
              <w:t>Lighting and Acoustics</w:t>
            </w:r>
          </w:p>
          <w:p w:rsidR="00EB1141" w:rsidRDefault="00EB1141" w:rsidP="00232ACE">
            <w:pPr>
              <w:pStyle w:val="NoSpacing"/>
              <w:bidi w:val="0"/>
              <w:ind w:left="1452" w:hanging="1419"/>
            </w:pPr>
            <w:r>
              <w:t>ARCH430</w:t>
            </w:r>
            <w:r>
              <w:tab/>
              <w:t>Architectural Design-7 Systems</w:t>
            </w:r>
          </w:p>
          <w:p w:rsidR="00EB1141" w:rsidRDefault="00EB1141" w:rsidP="00232ACE">
            <w:pPr>
              <w:pStyle w:val="NoSpacing"/>
              <w:bidi w:val="0"/>
              <w:ind w:left="33"/>
            </w:pPr>
            <w:r>
              <w:t>ARCH495</w:t>
            </w:r>
            <w:r>
              <w:tab/>
              <w:t>Graduation project-2</w:t>
            </w:r>
          </w:p>
          <w:p w:rsidR="00EB1141" w:rsidRPr="00B70B78" w:rsidRDefault="00EB1141" w:rsidP="00232ACE">
            <w:pPr>
              <w:tabs>
                <w:tab w:val="left" w:pos="3315"/>
              </w:tabs>
              <w:ind w:left="-284"/>
              <w:rPr>
                <w:sz w:val="16"/>
                <w:szCs w:val="16"/>
              </w:rPr>
            </w:pPr>
          </w:p>
          <w:p w:rsidR="00EB1141" w:rsidRPr="00B70B78" w:rsidRDefault="00EB1141" w:rsidP="00232ACE">
            <w:pPr>
              <w:pStyle w:val="NoSpacing"/>
              <w:bidi w:val="0"/>
              <w:ind w:left="33"/>
              <w:rPr>
                <w:rFonts w:ascii="Arial" w:hAnsi="Arial"/>
                <w:b/>
                <w:bCs/>
                <w:sz w:val="24"/>
                <w:szCs w:val="24"/>
              </w:rPr>
            </w:pPr>
            <w:r w:rsidRPr="00B70B78">
              <w:rPr>
                <w:rFonts w:ascii="Arial" w:hAnsi="Arial"/>
                <w:b/>
                <w:bCs/>
                <w:sz w:val="24"/>
                <w:szCs w:val="24"/>
              </w:rPr>
              <w:t>5.  Formal Ordering Systems</w:t>
            </w:r>
          </w:p>
          <w:p w:rsidR="00EB1141" w:rsidRPr="00B70B78" w:rsidRDefault="00EB1141" w:rsidP="00232ACE">
            <w:pPr>
              <w:pStyle w:val="NoSpacing"/>
              <w:bidi w:val="0"/>
              <w:ind w:left="33"/>
              <w:rPr>
                <w:sz w:val="12"/>
                <w:szCs w:val="12"/>
              </w:rPr>
            </w:pPr>
          </w:p>
          <w:p w:rsidR="00EB1141" w:rsidRPr="00B70B78" w:rsidRDefault="00EB1141" w:rsidP="00232ACE">
            <w:pPr>
              <w:pStyle w:val="NoSpacing"/>
              <w:bidi w:val="0"/>
              <w:ind w:left="33"/>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33"/>
              <w:rPr>
                <w:rFonts w:ascii="Arial" w:hAnsi="Arial"/>
                <w:b/>
                <w:bCs/>
                <w:sz w:val="14"/>
                <w:szCs w:val="14"/>
              </w:rPr>
            </w:pPr>
          </w:p>
          <w:p w:rsidR="00EB1141" w:rsidRDefault="00EB1141" w:rsidP="00232ACE">
            <w:pPr>
              <w:pStyle w:val="NoSpacing"/>
              <w:bidi w:val="0"/>
              <w:ind w:left="33"/>
            </w:pPr>
            <w:r>
              <w:t>ARCH250</w:t>
            </w:r>
            <w:r>
              <w:tab/>
              <w:t>Architectural Design-1</w:t>
            </w:r>
          </w:p>
          <w:p w:rsidR="00EB1141" w:rsidRPr="00F05B84" w:rsidRDefault="00EB1141" w:rsidP="00232ACE">
            <w:pPr>
              <w:pStyle w:val="NoSpacing"/>
              <w:bidi w:val="0"/>
              <w:ind w:left="33"/>
            </w:pPr>
            <w:r>
              <w:t>ARCH260</w:t>
            </w:r>
            <w:r>
              <w:tab/>
              <w:t>Architectural Design-2</w:t>
            </w:r>
          </w:p>
          <w:p w:rsidR="00EB1141" w:rsidRPr="00B70B78" w:rsidRDefault="00EB1141" w:rsidP="00232ACE">
            <w:pPr>
              <w:pStyle w:val="NoSpacing"/>
              <w:bidi w:val="0"/>
              <w:ind w:left="33"/>
              <w:rPr>
                <w:rFonts w:ascii="Arial" w:hAnsi="Arial"/>
                <w:b/>
                <w:bCs/>
                <w:sz w:val="16"/>
                <w:szCs w:val="16"/>
              </w:rPr>
            </w:pPr>
          </w:p>
          <w:p w:rsidR="00EB1141" w:rsidRPr="00B70B78" w:rsidRDefault="00EB1141" w:rsidP="00232ACE">
            <w:pPr>
              <w:pStyle w:val="NoSpacing"/>
              <w:bidi w:val="0"/>
              <w:ind w:left="33"/>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33"/>
              <w:rPr>
                <w:rFonts w:ascii="Arial" w:hAnsi="Arial"/>
                <w:b/>
                <w:bCs/>
                <w:sz w:val="16"/>
                <w:szCs w:val="16"/>
              </w:rPr>
            </w:pPr>
          </w:p>
          <w:p w:rsidR="00EB1141" w:rsidRDefault="00EB1141" w:rsidP="00232ACE">
            <w:pPr>
              <w:pStyle w:val="NoSpacing"/>
              <w:bidi w:val="0"/>
              <w:ind w:left="33"/>
            </w:pPr>
            <w:r>
              <w:t>ARCH254</w:t>
            </w:r>
            <w:r>
              <w:tab/>
              <w:t>Graphics Skills-1 (Free Hand)</w:t>
            </w:r>
          </w:p>
          <w:p w:rsidR="00EB1141" w:rsidRDefault="00EB1141" w:rsidP="00232ACE">
            <w:pPr>
              <w:pStyle w:val="NoSpacing"/>
              <w:bidi w:val="0"/>
              <w:ind w:left="33"/>
            </w:pPr>
            <w:r>
              <w:t>ARCH264</w:t>
            </w:r>
            <w:r>
              <w:tab/>
              <w:t>Graphics Skills-3(Perspective)</w:t>
            </w:r>
          </w:p>
          <w:p w:rsidR="00EB1141" w:rsidRDefault="00EB1141" w:rsidP="00232ACE">
            <w:pPr>
              <w:pStyle w:val="NoSpacing"/>
              <w:bidi w:val="0"/>
              <w:ind w:left="33"/>
            </w:pPr>
            <w:r>
              <w:t>ARCH353</w:t>
            </w:r>
            <w:r>
              <w:tab/>
              <w:t>Principles of Urban Design</w:t>
            </w:r>
          </w:p>
          <w:p w:rsidR="00EB1141" w:rsidRDefault="00EB1141" w:rsidP="00232ACE">
            <w:pPr>
              <w:pStyle w:val="NoSpacing"/>
              <w:bidi w:val="0"/>
              <w:ind w:left="33"/>
            </w:pPr>
            <w:r>
              <w:t>ARCH355</w:t>
            </w:r>
            <w:r>
              <w:tab/>
              <w:t>Computer Skills -2</w:t>
            </w:r>
          </w:p>
          <w:p w:rsidR="00EB1141" w:rsidRDefault="00EB1141" w:rsidP="00232ACE">
            <w:pPr>
              <w:pStyle w:val="NoSpacing"/>
              <w:bidi w:val="0"/>
              <w:ind w:left="1452" w:hanging="1419"/>
            </w:pPr>
            <w:r>
              <w:t>ARCH360</w:t>
            </w:r>
            <w:r>
              <w:tab/>
              <w:t>Architectural Design-4  Urban Design</w:t>
            </w:r>
          </w:p>
          <w:p w:rsidR="00EB1141" w:rsidRDefault="00EB1141" w:rsidP="00232ACE">
            <w:pPr>
              <w:pStyle w:val="NoSpacing"/>
              <w:bidi w:val="0"/>
              <w:ind w:left="33"/>
            </w:pPr>
            <w:r>
              <w:t>ARCH410</w:t>
            </w:r>
            <w:r>
              <w:tab/>
              <w:t>Architectural Design-5(CAD)</w:t>
            </w:r>
          </w:p>
          <w:p w:rsidR="00EB1141" w:rsidRDefault="00EB1141" w:rsidP="00232ACE">
            <w:pPr>
              <w:pStyle w:val="NoSpacing"/>
              <w:bidi w:val="0"/>
              <w:ind w:left="1452" w:hanging="1419"/>
            </w:pPr>
            <w:r>
              <w:t>ARCH420</w:t>
            </w:r>
            <w:r>
              <w:tab/>
              <w:t>Architectural Design-6  Advanced Design</w:t>
            </w:r>
          </w:p>
          <w:p w:rsidR="00EB1141" w:rsidRDefault="00EB1141" w:rsidP="00232ACE">
            <w:pPr>
              <w:pStyle w:val="NoSpacing"/>
              <w:bidi w:val="0"/>
              <w:ind w:left="33"/>
            </w:pPr>
            <w:r>
              <w:t>ARCH421</w:t>
            </w:r>
            <w:r>
              <w:tab/>
              <w:t>Interior Design</w:t>
            </w:r>
          </w:p>
          <w:p w:rsidR="00EB1141" w:rsidRDefault="00EB1141" w:rsidP="00232ACE">
            <w:pPr>
              <w:pStyle w:val="NoSpacing"/>
              <w:bidi w:val="0"/>
              <w:ind w:left="1452" w:hanging="1419"/>
            </w:pPr>
            <w:r>
              <w:t>ARCH430</w:t>
            </w:r>
            <w:r>
              <w:tab/>
              <w:t>Architectural Design-7 Systems</w:t>
            </w:r>
          </w:p>
          <w:p w:rsidR="00EB1141" w:rsidRDefault="00EB1141" w:rsidP="00232ACE">
            <w:pPr>
              <w:pStyle w:val="NoSpacing"/>
              <w:bidi w:val="0"/>
              <w:ind w:left="33"/>
            </w:pPr>
            <w:r>
              <w:t>ARCH495</w:t>
            </w:r>
            <w:r>
              <w:tab/>
              <w:t>Graduation Project-2</w:t>
            </w:r>
          </w:p>
          <w:p w:rsidR="00EB1141" w:rsidRPr="00B70B78" w:rsidRDefault="00EB1141" w:rsidP="00232ACE">
            <w:pPr>
              <w:pStyle w:val="NoSpacing"/>
              <w:bidi w:val="0"/>
              <w:ind w:left="33"/>
              <w:rPr>
                <w:sz w:val="16"/>
                <w:szCs w:val="16"/>
              </w:rPr>
            </w:pPr>
            <w:r>
              <w:tab/>
            </w:r>
          </w:p>
          <w:p w:rsidR="00EB1141" w:rsidRPr="00B70B78" w:rsidRDefault="00EB1141" w:rsidP="00232ACE">
            <w:pPr>
              <w:pStyle w:val="NoSpacing"/>
              <w:bidi w:val="0"/>
              <w:ind w:left="33"/>
              <w:rPr>
                <w:rFonts w:ascii="Arial" w:hAnsi="Arial"/>
                <w:b/>
                <w:bCs/>
                <w:sz w:val="24"/>
                <w:szCs w:val="24"/>
              </w:rPr>
            </w:pPr>
            <w:r w:rsidRPr="00B70B78">
              <w:rPr>
                <w:rFonts w:ascii="Arial" w:hAnsi="Arial"/>
                <w:b/>
                <w:bCs/>
                <w:sz w:val="24"/>
                <w:szCs w:val="24"/>
              </w:rPr>
              <w:t>6.  Fundamental Design Skills</w:t>
            </w:r>
          </w:p>
          <w:p w:rsidR="00EB1141" w:rsidRPr="00B70B78" w:rsidRDefault="00EB1141" w:rsidP="00232ACE">
            <w:pPr>
              <w:pStyle w:val="NoSpacing"/>
              <w:bidi w:val="0"/>
              <w:ind w:left="33"/>
              <w:rPr>
                <w:sz w:val="16"/>
                <w:szCs w:val="16"/>
              </w:rPr>
            </w:pPr>
            <w:r w:rsidRPr="00B70B78">
              <w:rPr>
                <w:sz w:val="24"/>
                <w:szCs w:val="24"/>
              </w:rPr>
              <w:tab/>
            </w:r>
          </w:p>
          <w:p w:rsidR="00EB1141" w:rsidRPr="00B70B78" w:rsidRDefault="00EB1141" w:rsidP="00232ACE">
            <w:pPr>
              <w:pStyle w:val="NoSpacing"/>
              <w:bidi w:val="0"/>
              <w:ind w:left="33"/>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33"/>
              <w:rPr>
                <w:rFonts w:ascii="Arial" w:hAnsi="Arial"/>
                <w:b/>
                <w:bCs/>
                <w:sz w:val="16"/>
                <w:szCs w:val="16"/>
              </w:rPr>
            </w:pPr>
          </w:p>
          <w:p w:rsidR="00EB1141" w:rsidRDefault="00EB1141" w:rsidP="00232ACE">
            <w:pPr>
              <w:pStyle w:val="NoSpacing"/>
              <w:bidi w:val="0"/>
              <w:ind w:left="33"/>
            </w:pPr>
            <w:r>
              <w:t>ARCH250</w:t>
            </w:r>
            <w:r>
              <w:tab/>
              <w:t>Architectural Design-1</w:t>
            </w:r>
          </w:p>
          <w:p w:rsidR="00EB1141" w:rsidRDefault="00EB1141" w:rsidP="00232ACE">
            <w:pPr>
              <w:pStyle w:val="NoSpacing"/>
              <w:bidi w:val="0"/>
              <w:ind w:left="33"/>
            </w:pPr>
            <w:r>
              <w:t>ARCH260</w:t>
            </w:r>
            <w:r>
              <w:tab/>
              <w:t>Architectural Design-2</w:t>
            </w:r>
          </w:p>
          <w:p w:rsidR="00EB1141" w:rsidRPr="00B70B78" w:rsidRDefault="00EB1141" w:rsidP="00232ACE">
            <w:pPr>
              <w:pStyle w:val="NoSpacing"/>
              <w:bidi w:val="0"/>
              <w:ind w:left="33"/>
              <w:rPr>
                <w:sz w:val="16"/>
                <w:szCs w:val="16"/>
              </w:rPr>
            </w:pPr>
          </w:p>
          <w:p w:rsidR="00EB1141" w:rsidRPr="00B70B78" w:rsidRDefault="00EB1141" w:rsidP="00232ACE">
            <w:pPr>
              <w:pStyle w:val="NoSpacing"/>
              <w:bidi w:val="0"/>
              <w:ind w:left="33"/>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42"/>
              <w:rPr>
                <w:rFonts w:ascii="Arial" w:hAnsi="Arial"/>
                <w:b/>
                <w:bCs/>
                <w:sz w:val="16"/>
                <w:szCs w:val="16"/>
              </w:rPr>
            </w:pPr>
          </w:p>
          <w:p w:rsidR="00EB1141" w:rsidRDefault="00EB1141" w:rsidP="00232ACE">
            <w:pPr>
              <w:pStyle w:val="NoSpacing"/>
              <w:bidi w:val="0"/>
              <w:ind w:left="175" w:hanging="142"/>
            </w:pPr>
            <w:r>
              <w:lastRenderedPageBreak/>
              <w:t>ARCH254</w:t>
            </w:r>
            <w:r>
              <w:tab/>
              <w:t>Graphics Skills-1(Free Hand)</w:t>
            </w:r>
          </w:p>
          <w:p w:rsidR="00EB1141" w:rsidRDefault="00EB1141" w:rsidP="00232ACE">
            <w:pPr>
              <w:pStyle w:val="NoSpacing"/>
              <w:bidi w:val="0"/>
              <w:ind w:left="175" w:hanging="142"/>
            </w:pPr>
            <w:r>
              <w:t>ARCH269</w:t>
            </w:r>
            <w:r>
              <w:tab/>
              <w:t>Landscape</w:t>
            </w:r>
          </w:p>
          <w:p w:rsidR="00EB1141" w:rsidRDefault="00EB1141" w:rsidP="00232ACE">
            <w:pPr>
              <w:pStyle w:val="NoSpacing"/>
              <w:bidi w:val="0"/>
              <w:ind w:left="175" w:hanging="142"/>
            </w:pPr>
            <w:r>
              <w:t>ARCH355</w:t>
            </w:r>
            <w:r>
              <w:tab/>
              <w:t>Computer Skills-2</w:t>
            </w:r>
          </w:p>
          <w:p w:rsidR="00EB1141" w:rsidRDefault="00EB1141" w:rsidP="00232ACE">
            <w:pPr>
              <w:tabs>
                <w:tab w:val="left" w:pos="3315"/>
              </w:tabs>
              <w:ind w:left="-284"/>
            </w:pPr>
          </w:p>
          <w:p w:rsidR="00EB1141" w:rsidRPr="00331AA9" w:rsidRDefault="00EB1141" w:rsidP="00232ACE">
            <w:pPr>
              <w:pStyle w:val="NoSpacing"/>
              <w:tabs>
                <w:tab w:val="right" w:pos="1016"/>
              </w:tabs>
              <w:bidi w:val="0"/>
              <w:ind w:left="720" w:hanging="545"/>
            </w:pPr>
            <w:r>
              <w:t xml:space="preserve">ARCH268 </w:t>
            </w:r>
            <w:r>
              <w:tab/>
              <w:t>History of Architecture</w:t>
            </w:r>
          </w:p>
          <w:p w:rsidR="00EB1141" w:rsidRDefault="00EB1141" w:rsidP="00232ACE">
            <w:pPr>
              <w:pStyle w:val="NoSpacing"/>
              <w:bidi w:val="0"/>
              <w:ind w:left="720" w:hanging="545"/>
            </w:pPr>
            <w:r>
              <w:t>ARCH352</w:t>
            </w:r>
            <w:r>
              <w:tab/>
              <w:t>Theory of Architecture-1</w:t>
            </w:r>
          </w:p>
          <w:p w:rsidR="00EB1141" w:rsidRDefault="00EB1141" w:rsidP="00232ACE">
            <w:pPr>
              <w:pStyle w:val="NoSpacing"/>
              <w:bidi w:val="0"/>
              <w:ind w:left="720" w:hanging="545"/>
            </w:pPr>
            <w:r>
              <w:t>ARCH368</w:t>
            </w:r>
            <w:r>
              <w:tab/>
              <w:t>History of Urbanism</w:t>
            </w:r>
          </w:p>
          <w:p w:rsidR="00EB1141" w:rsidRDefault="00EB1141" w:rsidP="00232ACE">
            <w:pPr>
              <w:pStyle w:val="NoSpacing"/>
              <w:bidi w:val="0"/>
              <w:ind w:left="720" w:hanging="545"/>
            </w:pPr>
            <w:r>
              <w:t>ARCH418</w:t>
            </w:r>
            <w:r>
              <w:tab/>
              <w:t>History of Muslim Architecture</w:t>
            </w:r>
          </w:p>
          <w:p w:rsidR="00EB1141" w:rsidRPr="00B70B78" w:rsidRDefault="00EB1141" w:rsidP="00232ACE">
            <w:pPr>
              <w:pStyle w:val="NoSpacing"/>
              <w:bidi w:val="0"/>
              <w:ind w:left="33" w:hanging="545"/>
              <w:rPr>
                <w:sz w:val="16"/>
                <w:szCs w:val="16"/>
              </w:rPr>
            </w:pPr>
          </w:p>
          <w:p w:rsidR="00EB1141" w:rsidRPr="00B70B78" w:rsidRDefault="00EB1141" w:rsidP="00232ACE">
            <w:pPr>
              <w:pStyle w:val="NoSpacing"/>
              <w:bidi w:val="0"/>
              <w:ind w:left="175"/>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75"/>
              <w:rPr>
                <w:rFonts w:ascii="Arial" w:hAnsi="Arial"/>
                <w:b/>
                <w:bCs/>
                <w:sz w:val="16"/>
                <w:szCs w:val="16"/>
              </w:rPr>
            </w:pPr>
          </w:p>
          <w:p w:rsidR="00EB1141" w:rsidRDefault="00EB1141" w:rsidP="00232ACE">
            <w:pPr>
              <w:pStyle w:val="NoSpacing"/>
              <w:bidi w:val="0"/>
              <w:ind w:left="175"/>
            </w:pPr>
            <w:r>
              <w:t>ARCH350</w:t>
            </w:r>
            <w:r>
              <w:tab/>
              <w:t xml:space="preserve">Architectural Design-3 </w:t>
            </w:r>
          </w:p>
          <w:p w:rsidR="00EB1141" w:rsidRDefault="00EB1141" w:rsidP="00232ACE">
            <w:pPr>
              <w:pStyle w:val="NoSpacing"/>
              <w:bidi w:val="0"/>
              <w:ind w:left="175"/>
            </w:pPr>
            <w:r>
              <w:t xml:space="preserve">                          Environmental Design</w:t>
            </w:r>
          </w:p>
          <w:p w:rsidR="00EB1141" w:rsidRDefault="00EB1141" w:rsidP="00232ACE">
            <w:pPr>
              <w:pStyle w:val="NoSpacing"/>
              <w:bidi w:val="0"/>
              <w:ind w:left="175"/>
            </w:pPr>
            <w:r>
              <w:t>ARCH360</w:t>
            </w:r>
            <w:r>
              <w:tab/>
              <w:t xml:space="preserve"> Architectural Design-4 Urban </w:t>
            </w:r>
          </w:p>
          <w:p w:rsidR="00EB1141" w:rsidRDefault="00EB1141" w:rsidP="00232ACE">
            <w:pPr>
              <w:pStyle w:val="NoSpacing"/>
              <w:bidi w:val="0"/>
              <w:ind w:left="175"/>
            </w:pPr>
            <w:r>
              <w:t xml:space="preserve">                          Design</w:t>
            </w:r>
          </w:p>
          <w:p w:rsidR="00EB1141" w:rsidRDefault="00EB1141" w:rsidP="00232ACE">
            <w:pPr>
              <w:pStyle w:val="NoSpacing"/>
              <w:bidi w:val="0"/>
              <w:ind w:left="175"/>
            </w:pPr>
            <w:r>
              <w:t>ARCH361</w:t>
            </w:r>
            <w:r>
              <w:tab/>
              <w:t xml:space="preserve"> Man &amp; Built Environment-1</w:t>
            </w:r>
          </w:p>
          <w:p w:rsidR="00EB1141" w:rsidRDefault="00EB1141" w:rsidP="00232ACE">
            <w:pPr>
              <w:pStyle w:val="NoSpacing"/>
              <w:bidi w:val="0"/>
              <w:ind w:left="175"/>
            </w:pPr>
            <w:r>
              <w:t>ARCH363</w:t>
            </w:r>
            <w:r>
              <w:tab/>
              <w:t>Housing</w:t>
            </w:r>
          </w:p>
          <w:p w:rsidR="00EB1141" w:rsidRDefault="00EB1141" w:rsidP="00232ACE">
            <w:pPr>
              <w:pStyle w:val="NoSpacing"/>
              <w:bidi w:val="0"/>
              <w:ind w:left="175"/>
            </w:pPr>
            <w:r>
              <w:t>ARCH412</w:t>
            </w:r>
            <w:r>
              <w:tab/>
              <w:t>Theory of Architecture-2</w:t>
            </w:r>
          </w:p>
          <w:p w:rsidR="00EB1141" w:rsidRDefault="00EB1141" w:rsidP="00232ACE">
            <w:pPr>
              <w:pStyle w:val="NoSpacing"/>
              <w:bidi w:val="0"/>
              <w:ind w:left="175"/>
            </w:pPr>
            <w:r>
              <w:t>ARCH420</w:t>
            </w:r>
            <w:r>
              <w:tab/>
              <w:t xml:space="preserve">Architectural Design-6 </w:t>
            </w:r>
          </w:p>
          <w:p w:rsidR="00EB1141" w:rsidRDefault="00EB1141" w:rsidP="00232ACE">
            <w:pPr>
              <w:pStyle w:val="NoSpacing"/>
              <w:bidi w:val="0"/>
              <w:ind w:left="175"/>
            </w:pPr>
            <w:r>
              <w:t xml:space="preserve">                         Advanced Design</w:t>
            </w:r>
          </w:p>
          <w:p w:rsidR="00EB1141" w:rsidRDefault="00EB1141" w:rsidP="00232ACE">
            <w:pPr>
              <w:pStyle w:val="NoSpacing"/>
              <w:bidi w:val="0"/>
              <w:ind w:left="175"/>
            </w:pPr>
            <w:r>
              <w:t>ARCH421</w:t>
            </w:r>
            <w:r>
              <w:tab/>
              <w:t>Interior Design</w:t>
            </w:r>
          </w:p>
          <w:p w:rsidR="00EB1141" w:rsidRDefault="00EB1141" w:rsidP="00232ACE">
            <w:pPr>
              <w:pStyle w:val="NoSpacing"/>
              <w:bidi w:val="0"/>
              <w:ind w:left="175"/>
            </w:pPr>
            <w:r>
              <w:t>ARCH434</w:t>
            </w:r>
            <w:r>
              <w:tab/>
              <w:t>Graduation Project-1</w:t>
            </w:r>
          </w:p>
          <w:p w:rsidR="00EB1141" w:rsidRDefault="00EB1141" w:rsidP="00232ACE">
            <w:pPr>
              <w:pStyle w:val="NoSpacing"/>
              <w:bidi w:val="0"/>
              <w:ind w:left="175"/>
            </w:pPr>
            <w:r>
              <w:t>ARCH495</w:t>
            </w:r>
            <w:r>
              <w:tab/>
              <w:t>Graduation Project-2</w:t>
            </w:r>
          </w:p>
          <w:p w:rsidR="00EB1141" w:rsidRPr="00B70B78" w:rsidRDefault="00EB1141" w:rsidP="00232ACE">
            <w:pPr>
              <w:pStyle w:val="NoSpacing"/>
              <w:bidi w:val="0"/>
              <w:ind w:left="142"/>
              <w:rPr>
                <w:sz w:val="20"/>
                <w:szCs w:val="20"/>
              </w:rPr>
            </w:pPr>
            <w:r>
              <w:tab/>
            </w: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10. Use of Precedents</w:t>
            </w:r>
          </w:p>
          <w:p w:rsidR="00EB1141" w:rsidRPr="00B70B78" w:rsidRDefault="00EB1141" w:rsidP="00232ACE">
            <w:pPr>
              <w:pStyle w:val="NoSpacing"/>
              <w:bidi w:val="0"/>
              <w:ind w:left="142"/>
              <w:rPr>
                <w:rFonts w:ascii="Arial" w:hAnsi="Arial"/>
                <w:b/>
                <w:bCs/>
                <w:sz w:val="16"/>
                <w:szCs w:val="16"/>
              </w:rPr>
            </w:pPr>
          </w:p>
          <w:p w:rsidR="00EB1141" w:rsidRDefault="00EB1141" w:rsidP="00232ACE">
            <w:pPr>
              <w:pStyle w:val="NoSpacing"/>
              <w:bidi w:val="0"/>
              <w:ind w:left="175"/>
            </w:pPr>
            <w:r w:rsidRPr="00B70B78">
              <w:rPr>
                <w:rFonts w:ascii="Arial" w:hAnsi="Arial"/>
                <w:b/>
                <w:bCs/>
                <w:sz w:val="24"/>
                <w:szCs w:val="24"/>
              </w:rPr>
              <w:t>Primary Course Evidence</w:t>
            </w:r>
          </w:p>
          <w:p w:rsidR="00EB1141" w:rsidRPr="009F760A" w:rsidRDefault="00EB1141" w:rsidP="00232ACE">
            <w:pPr>
              <w:pStyle w:val="NoSpacing"/>
              <w:bidi w:val="0"/>
              <w:ind w:left="175"/>
              <w:rPr>
                <w:sz w:val="16"/>
                <w:szCs w:val="16"/>
              </w:rPr>
            </w:pPr>
          </w:p>
          <w:p w:rsidR="00EB1141" w:rsidRPr="00B70B78" w:rsidRDefault="00EB1141" w:rsidP="00232ACE">
            <w:pPr>
              <w:pStyle w:val="NoSpacing"/>
              <w:bidi w:val="0"/>
              <w:ind w:left="175"/>
              <w:rPr>
                <w:rFonts w:ascii="Arial" w:hAnsi="Arial"/>
                <w:b/>
                <w:bCs/>
                <w:sz w:val="24"/>
                <w:szCs w:val="24"/>
              </w:rPr>
            </w:pPr>
            <w:r>
              <w:t>ARCH268</w:t>
            </w:r>
            <w:r>
              <w:tab/>
              <w:t>History of Architecture</w:t>
            </w:r>
          </w:p>
          <w:p w:rsidR="00EB1141" w:rsidRDefault="00EB1141" w:rsidP="00232ACE">
            <w:pPr>
              <w:pStyle w:val="NoSpacing"/>
              <w:bidi w:val="0"/>
              <w:ind w:left="175"/>
            </w:pPr>
            <w:r>
              <w:t>ARCH352</w:t>
            </w:r>
            <w:r>
              <w:tab/>
              <w:t>Theory of Architecture-1</w:t>
            </w:r>
          </w:p>
          <w:p w:rsidR="00EB1141" w:rsidRDefault="00EB1141" w:rsidP="00232ACE">
            <w:pPr>
              <w:pStyle w:val="NoSpacing"/>
              <w:bidi w:val="0"/>
              <w:ind w:left="175"/>
            </w:pPr>
            <w:r>
              <w:t>ARCH368</w:t>
            </w:r>
            <w:r>
              <w:tab/>
              <w:t>History of Urbanism</w:t>
            </w:r>
          </w:p>
          <w:p w:rsidR="00EB1141" w:rsidRDefault="00EB1141" w:rsidP="00232ACE">
            <w:pPr>
              <w:pStyle w:val="NoSpacing"/>
              <w:bidi w:val="0"/>
              <w:ind w:left="175"/>
            </w:pPr>
            <w:r>
              <w:t>ARCH412</w:t>
            </w:r>
            <w:r>
              <w:tab/>
              <w:t>Theory of Architecture-2</w:t>
            </w:r>
          </w:p>
          <w:p w:rsidR="00EB1141" w:rsidRDefault="00EB1141" w:rsidP="00232ACE">
            <w:pPr>
              <w:pStyle w:val="NoSpacing"/>
              <w:bidi w:val="0"/>
              <w:ind w:left="175"/>
            </w:pPr>
            <w:r>
              <w:t>ARCH418</w:t>
            </w:r>
            <w:r>
              <w:tab/>
              <w:t>History of Muslim Architecture</w:t>
            </w:r>
          </w:p>
          <w:p w:rsidR="00EB1141" w:rsidRDefault="00EB1141" w:rsidP="00232ACE">
            <w:pPr>
              <w:pStyle w:val="NoSpacing"/>
              <w:bidi w:val="0"/>
              <w:ind w:left="175"/>
            </w:pPr>
            <w:r>
              <w:t>ARCH420</w:t>
            </w:r>
            <w:r>
              <w:tab/>
              <w:t xml:space="preserve">Architectural Design-6  </w:t>
            </w:r>
          </w:p>
          <w:p w:rsidR="00EB1141" w:rsidRPr="00B70B78" w:rsidRDefault="00EB1141" w:rsidP="00232ACE">
            <w:pPr>
              <w:pStyle w:val="NoSpacing"/>
              <w:bidi w:val="0"/>
              <w:ind w:left="175"/>
              <w:rPr>
                <w:rFonts w:ascii="Arial" w:hAnsi="Arial"/>
                <w:b/>
                <w:bCs/>
                <w:sz w:val="28"/>
                <w:szCs w:val="28"/>
              </w:rPr>
            </w:pPr>
            <w:r>
              <w:t xml:space="preserve">                          Advanced Design</w:t>
            </w:r>
          </w:p>
          <w:p w:rsidR="00EB1141" w:rsidRPr="00B70B78" w:rsidRDefault="00EB1141" w:rsidP="00232ACE">
            <w:pPr>
              <w:pStyle w:val="NoSpacing"/>
              <w:bidi w:val="0"/>
              <w:ind w:left="175"/>
              <w:rPr>
                <w:rFonts w:ascii="Arial" w:hAnsi="Arial"/>
                <w:b/>
                <w:bCs/>
                <w:sz w:val="16"/>
                <w:szCs w:val="16"/>
              </w:rPr>
            </w:pPr>
          </w:p>
          <w:p w:rsidR="00EB1141" w:rsidRPr="00B70B78" w:rsidRDefault="00EB1141" w:rsidP="00232ACE">
            <w:pPr>
              <w:pStyle w:val="NoSpacing"/>
              <w:bidi w:val="0"/>
              <w:ind w:left="175"/>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75"/>
              <w:rPr>
                <w:rFonts w:ascii="Arial" w:hAnsi="Arial"/>
                <w:b/>
                <w:bCs/>
                <w:sz w:val="16"/>
                <w:szCs w:val="16"/>
              </w:rPr>
            </w:pPr>
          </w:p>
          <w:p w:rsidR="00EB1141" w:rsidRDefault="00EB1141" w:rsidP="00232ACE">
            <w:pPr>
              <w:pStyle w:val="NoSpacing"/>
              <w:bidi w:val="0"/>
              <w:ind w:left="175"/>
            </w:pPr>
            <w:r w:rsidRPr="00B70B78">
              <w:rPr>
                <w:sz w:val="20"/>
                <w:szCs w:val="20"/>
              </w:rPr>
              <w:t>ARCH260</w:t>
            </w:r>
            <w:r>
              <w:tab/>
              <w:t>Architecture Design-2</w:t>
            </w:r>
          </w:p>
          <w:p w:rsidR="00EB1141" w:rsidRDefault="00EB1141" w:rsidP="00232ACE">
            <w:pPr>
              <w:pStyle w:val="NoSpacing"/>
              <w:bidi w:val="0"/>
              <w:ind w:left="175"/>
            </w:pPr>
            <w:r>
              <w:t>ARCH269</w:t>
            </w:r>
            <w:r>
              <w:tab/>
              <w:t>Landscape</w:t>
            </w:r>
          </w:p>
          <w:p w:rsidR="00EB1141" w:rsidRDefault="00EB1141" w:rsidP="00232ACE">
            <w:pPr>
              <w:pStyle w:val="NoSpacing"/>
              <w:bidi w:val="0"/>
              <w:ind w:left="175"/>
            </w:pPr>
            <w:r>
              <w:t>ARCH350</w:t>
            </w:r>
            <w:r>
              <w:tab/>
              <w:t xml:space="preserve">Architectural Design-3  </w:t>
            </w:r>
          </w:p>
          <w:p w:rsidR="00EB1141" w:rsidRDefault="00EB1141" w:rsidP="00232ACE">
            <w:pPr>
              <w:pStyle w:val="NoSpacing"/>
              <w:bidi w:val="0"/>
              <w:ind w:left="175"/>
            </w:pPr>
            <w:r>
              <w:t xml:space="preserve">                         Environmental Design</w:t>
            </w:r>
          </w:p>
          <w:p w:rsidR="00EB1141" w:rsidRDefault="00EB1141" w:rsidP="00232ACE">
            <w:pPr>
              <w:pStyle w:val="NoSpacing"/>
              <w:bidi w:val="0"/>
              <w:ind w:left="175"/>
            </w:pPr>
            <w:r>
              <w:t>ARCH353</w:t>
            </w:r>
            <w:r>
              <w:tab/>
              <w:t xml:space="preserve">Principles of Urban </w:t>
            </w:r>
          </w:p>
          <w:p w:rsidR="00EB1141" w:rsidRDefault="00EB1141" w:rsidP="00232ACE">
            <w:pPr>
              <w:pStyle w:val="NoSpacing"/>
              <w:bidi w:val="0"/>
            </w:pPr>
            <w:r>
              <w:t xml:space="preserve">                             Design</w:t>
            </w:r>
          </w:p>
          <w:p w:rsidR="00EB1141" w:rsidRDefault="00EB1141" w:rsidP="00232ACE">
            <w:pPr>
              <w:pStyle w:val="NoSpacing"/>
              <w:bidi w:val="0"/>
              <w:ind w:left="720" w:hanging="545"/>
            </w:pPr>
            <w:r>
              <w:t>ARCH357</w:t>
            </w:r>
            <w:r>
              <w:tab/>
              <w:t>Building Legislations</w:t>
            </w:r>
          </w:p>
          <w:p w:rsidR="00EB1141" w:rsidRDefault="00EB1141" w:rsidP="00232ACE">
            <w:pPr>
              <w:pStyle w:val="NoSpacing"/>
              <w:bidi w:val="0"/>
              <w:ind w:left="720" w:hanging="545"/>
            </w:pPr>
            <w:r>
              <w:t>ARCH360</w:t>
            </w:r>
            <w:r>
              <w:tab/>
              <w:t xml:space="preserve">Architectural Design-4  Urban             </w:t>
            </w:r>
          </w:p>
          <w:p w:rsidR="00EB1141" w:rsidRDefault="00EB1141" w:rsidP="00232ACE">
            <w:pPr>
              <w:pStyle w:val="NoSpacing"/>
              <w:bidi w:val="0"/>
              <w:ind w:left="720" w:hanging="545"/>
            </w:pPr>
            <w:r>
              <w:t xml:space="preserve">                         Design</w:t>
            </w:r>
          </w:p>
          <w:p w:rsidR="00EB1141" w:rsidRDefault="00EB1141" w:rsidP="00232ACE">
            <w:pPr>
              <w:pStyle w:val="NoSpacing"/>
              <w:bidi w:val="0"/>
              <w:ind w:left="720" w:hanging="545"/>
            </w:pPr>
            <w:r>
              <w:t>ARCH361</w:t>
            </w:r>
            <w:r>
              <w:tab/>
              <w:t>Man &amp; Built Environment-1</w:t>
            </w:r>
          </w:p>
          <w:p w:rsidR="00EB1141" w:rsidRDefault="00EB1141" w:rsidP="00232ACE">
            <w:pPr>
              <w:pStyle w:val="NoSpacing"/>
              <w:bidi w:val="0"/>
              <w:ind w:left="720" w:hanging="545"/>
            </w:pPr>
            <w:r>
              <w:t>ARCH363</w:t>
            </w:r>
            <w:r>
              <w:tab/>
              <w:t>Housing</w:t>
            </w:r>
          </w:p>
          <w:p w:rsidR="00EB1141" w:rsidRDefault="00EB1141" w:rsidP="00232ACE">
            <w:pPr>
              <w:pStyle w:val="NoSpacing"/>
              <w:bidi w:val="0"/>
              <w:ind w:left="720" w:hanging="545"/>
            </w:pPr>
            <w:r>
              <w:t>ARCH410</w:t>
            </w:r>
            <w:r>
              <w:tab/>
              <w:t>Architectural Design -5(CAD)</w:t>
            </w:r>
          </w:p>
          <w:p w:rsidR="00EB1141" w:rsidRDefault="00EB1141" w:rsidP="00232ACE">
            <w:pPr>
              <w:pStyle w:val="NoSpacing"/>
              <w:bidi w:val="0"/>
              <w:ind w:left="720" w:hanging="545"/>
            </w:pPr>
            <w:r>
              <w:lastRenderedPageBreak/>
              <w:t>ARCH411</w:t>
            </w:r>
            <w:r>
              <w:tab/>
              <w:t>Application of Humanities</w:t>
            </w:r>
          </w:p>
          <w:p w:rsidR="00EB1141" w:rsidRDefault="00EB1141" w:rsidP="00232ACE">
            <w:pPr>
              <w:pStyle w:val="NoSpacing"/>
              <w:bidi w:val="0"/>
              <w:ind w:left="318" w:hanging="142"/>
            </w:pPr>
            <w:r>
              <w:t>ARCH421</w:t>
            </w:r>
            <w:r>
              <w:tab/>
              <w:t>Interior Design</w:t>
            </w:r>
          </w:p>
          <w:p w:rsidR="00EB1141" w:rsidRDefault="00EB1141" w:rsidP="00232ACE">
            <w:pPr>
              <w:pStyle w:val="NoSpacing"/>
              <w:bidi w:val="0"/>
              <w:ind w:left="318" w:hanging="142"/>
            </w:pPr>
            <w:r>
              <w:t>ARCH424</w:t>
            </w:r>
            <w:r>
              <w:tab/>
              <w:t>Facility Programming</w:t>
            </w:r>
          </w:p>
          <w:p w:rsidR="00EB1141" w:rsidRDefault="00EB1141" w:rsidP="00232ACE">
            <w:pPr>
              <w:pStyle w:val="NoSpacing"/>
              <w:bidi w:val="0"/>
              <w:ind w:left="318" w:hanging="142"/>
            </w:pPr>
            <w:r>
              <w:t>ARCH430</w:t>
            </w:r>
            <w:r>
              <w:tab/>
              <w:t>Architectural Design-7 Systems</w:t>
            </w:r>
          </w:p>
          <w:p w:rsidR="00EB1141" w:rsidRDefault="00EB1141" w:rsidP="00232ACE">
            <w:pPr>
              <w:pStyle w:val="NoSpacing"/>
              <w:bidi w:val="0"/>
              <w:ind w:left="318" w:hanging="142"/>
            </w:pPr>
            <w:r>
              <w:t>ARCH434</w:t>
            </w:r>
            <w:r>
              <w:tab/>
              <w:t>Graduation Project-1</w:t>
            </w:r>
          </w:p>
          <w:p w:rsidR="00EB1141" w:rsidRDefault="00EB1141" w:rsidP="00232ACE">
            <w:pPr>
              <w:pStyle w:val="NoSpacing"/>
              <w:bidi w:val="0"/>
              <w:ind w:left="318" w:hanging="142"/>
            </w:pPr>
            <w:r>
              <w:t>ARCH495</w:t>
            </w:r>
            <w:r>
              <w:tab/>
              <w:t>Graduation Project-2</w:t>
            </w:r>
          </w:p>
          <w:p w:rsidR="00EB1141" w:rsidRPr="00B70B78" w:rsidRDefault="00EB1141" w:rsidP="00232ACE">
            <w:pPr>
              <w:pStyle w:val="NoSpacing"/>
              <w:bidi w:val="0"/>
              <w:ind w:left="175"/>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75"/>
              <w:rPr>
                <w:rFonts w:ascii="Arial" w:hAnsi="Arial"/>
                <w:b/>
                <w:bCs/>
                <w:sz w:val="16"/>
                <w:szCs w:val="16"/>
              </w:rPr>
            </w:pPr>
          </w:p>
          <w:p w:rsidR="00EB1141" w:rsidRDefault="00EB1141" w:rsidP="00232ACE">
            <w:pPr>
              <w:pStyle w:val="NoSpacing"/>
              <w:bidi w:val="0"/>
              <w:ind w:left="175"/>
            </w:pPr>
            <w:r>
              <w:t>ARCH350</w:t>
            </w:r>
            <w:r>
              <w:tab/>
              <w:t xml:space="preserve">Architectural Design-3  </w:t>
            </w:r>
          </w:p>
          <w:p w:rsidR="00EB1141" w:rsidRDefault="00EB1141" w:rsidP="00232ACE">
            <w:pPr>
              <w:pStyle w:val="NoSpacing"/>
              <w:bidi w:val="0"/>
              <w:ind w:left="175"/>
            </w:pPr>
            <w:r>
              <w:t xml:space="preserve">                          Environmental Design</w:t>
            </w:r>
          </w:p>
          <w:p w:rsidR="00EB1141" w:rsidRDefault="00EB1141" w:rsidP="00232ACE">
            <w:pPr>
              <w:pStyle w:val="NoSpacing"/>
              <w:bidi w:val="0"/>
              <w:ind w:left="175"/>
            </w:pPr>
            <w:r>
              <w:t>ARCH411</w:t>
            </w:r>
            <w:r>
              <w:tab/>
              <w:t>Application of Humanities</w:t>
            </w:r>
          </w:p>
          <w:p w:rsidR="00EB1141" w:rsidRDefault="00EB1141" w:rsidP="00232ACE">
            <w:pPr>
              <w:pStyle w:val="NoSpacing"/>
              <w:bidi w:val="0"/>
              <w:ind w:left="175"/>
            </w:pPr>
            <w:r>
              <w:t>ARCH420</w:t>
            </w:r>
            <w:r>
              <w:tab/>
              <w:t xml:space="preserve">Architectural Design-6    </w:t>
            </w:r>
          </w:p>
          <w:p w:rsidR="00EB1141" w:rsidRDefault="00EB1141" w:rsidP="00232ACE">
            <w:pPr>
              <w:pStyle w:val="NoSpacing"/>
              <w:bidi w:val="0"/>
              <w:ind w:left="175"/>
            </w:pPr>
            <w:r>
              <w:t xml:space="preserve">                          Advanced Design</w:t>
            </w:r>
          </w:p>
          <w:p w:rsidR="00EB1141" w:rsidRDefault="00EB1141" w:rsidP="00232ACE">
            <w:pPr>
              <w:pStyle w:val="NoSpacing"/>
              <w:bidi w:val="0"/>
              <w:ind w:left="175"/>
            </w:pPr>
            <w:r>
              <w:t>ARCH421</w:t>
            </w:r>
            <w:r>
              <w:tab/>
              <w:t>Interior Design</w:t>
            </w:r>
          </w:p>
          <w:p w:rsidR="00EB1141" w:rsidRDefault="00EB1141" w:rsidP="00232ACE">
            <w:pPr>
              <w:pStyle w:val="NoSpacing"/>
              <w:bidi w:val="0"/>
              <w:ind w:left="175"/>
            </w:pPr>
            <w:r>
              <w:t>ARCH424</w:t>
            </w:r>
            <w:r>
              <w:tab/>
              <w:t>Facility Programming</w:t>
            </w:r>
          </w:p>
          <w:p w:rsidR="00EB1141" w:rsidRDefault="00EB1141" w:rsidP="00232ACE">
            <w:pPr>
              <w:pStyle w:val="NoSpacing"/>
              <w:bidi w:val="0"/>
              <w:ind w:left="175"/>
            </w:pPr>
            <w:r>
              <w:t>ARCH430</w:t>
            </w:r>
            <w:r>
              <w:tab/>
              <w:t>Architectural Design-7 Systems</w:t>
            </w:r>
          </w:p>
          <w:p w:rsidR="00EB1141" w:rsidRDefault="00EB1141" w:rsidP="00232ACE">
            <w:pPr>
              <w:pStyle w:val="NoSpacing"/>
              <w:bidi w:val="0"/>
              <w:ind w:left="175"/>
            </w:pPr>
            <w:r>
              <w:t>ARCH434</w:t>
            </w:r>
            <w:r>
              <w:tab/>
              <w:t>Graduation Project-1</w:t>
            </w:r>
          </w:p>
          <w:p w:rsidR="00EB1141" w:rsidRDefault="00EB1141" w:rsidP="00232ACE">
            <w:pPr>
              <w:pStyle w:val="NoSpacing"/>
              <w:bidi w:val="0"/>
              <w:ind w:left="175"/>
            </w:pPr>
            <w:r>
              <w:t>ARCH495</w:t>
            </w:r>
            <w:r>
              <w:tab/>
              <w:t>Graduation project-2</w:t>
            </w:r>
          </w:p>
          <w:p w:rsidR="00EB1141" w:rsidRPr="00B70B78" w:rsidRDefault="00EB1141" w:rsidP="00232ACE">
            <w:pPr>
              <w:pStyle w:val="NoSpacing"/>
              <w:bidi w:val="0"/>
              <w:ind w:left="175"/>
              <w:rPr>
                <w:sz w:val="20"/>
                <w:szCs w:val="20"/>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14. Sustainable Design</w:t>
            </w:r>
          </w:p>
          <w:p w:rsidR="00EB1141" w:rsidRPr="00B70B78" w:rsidRDefault="00EB1141" w:rsidP="00232ACE">
            <w:pPr>
              <w:pStyle w:val="NoSpacing"/>
              <w:bidi w:val="0"/>
              <w:ind w:left="142"/>
              <w:rPr>
                <w:rFonts w:ascii="Arial" w:hAnsi="Arial"/>
                <w:b/>
                <w:bCs/>
                <w:sz w:val="16"/>
                <w:szCs w:val="16"/>
              </w:rPr>
            </w:pPr>
          </w:p>
          <w:p w:rsidR="00EB1141" w:rsidRPr="00B70B78" w:rsidRDefault="00EB1141" w:rsidP="00232ACE">
            <w:pPr>
              <w:pStyle w:val="NoSpacing"/>
              <w:bidi w:val="0"/>
              <w:ind w:left="175"/>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175"/>
              <w:rPr>
                <w:rFonts w:ascii="Arial" w:hAnsi="Arial"/>
                <w:b/>
                <w:bCs/>
                <w:sz w:val="16"/>
                <w:szCs w:val="16"/>
              </w:rPr>
            </w:pPr>
          </w:p>
          <w:p w:rsidR="00EB1141" w:rsidRDefault="00EB1141" w:rsidP="00232ACE">
            <w:pPr>
              <w:pStyle w:val="NoSpacing"/>
              <w:bidi w:val="0"/>
              <w:ind w:left="175"/>
            </w:pPr>
            <w:r>
              <w:t>ARCH350</w:t>
            </w:r>
            <w:r>
              <w:tab/>
              <w:t xml:space="preserve">Architectural Design-3   </w:t>
            </w:r>
          </w:p>
          <w:p w:rsidR="00EB1141" w:rsidRDefault="00EB1141" w:rsidP="00232ACE">
            <w:pPr>
              <w:pStyle w:val="NoSpacing"/>
              <w:bidi w:val="0"/>
              <w:ind w:left="175"/>
            </w:pPr>
            <w:r>
              <w:t xml:space="preserve">                          Environmental Design</w:t>
            </w:r>
          </w:p>
          <w:p w:rsidR="00EB1141" w:rsidRDefault="00EB1141" w:rsidP="00232ACE">
            <w:pPr>
              <w:pStyle w:val="NoSpacing"/>
              <w:bidi w:val="0"/>
              <w:ind w:left="175"/>
            </w:pPr>
            <w:r>
              <w:t>ARCH351</w:t>
            </w:r>
            <w:r>
              <w:tab/>
              <w:t>Environmental Control</w:t>
            </w:r>
          </w:p>
          <w:p w:rsidR="00EB1141" w:rsidRPr="00B70B78" w:rsidRDefault="00EB1141" w:rsidP="00232ACE">
            <w:pPr>
              <w:pStyle w:val="NoSpacing"/>
              <w:bidi w:val="0"/>
              <w:ind w:left="175"/>
              <w:rPr>
                <w:rFonts w:ascii="Arial" w:hAnsi="Arial"/>
                <w:b/>
                <w:bCs/>
                <w:sz w:val="16"/>
                <w:szCs w:val="16"/>
              </w:rPr>
            </w:pPr>
          </w:p>
          <w:p w:rsidR="00EB1141" w:rsidRPr="00B70B78" w:rsidRDefault="00EB1141" w:rsidP="00232ACE">
            <w:pPr>
              <w:pStyle w:val="NoSpacing"/>
              <w:bidi w:val="0"/>
              <w:ind w:left="175"/>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75"/>
              <w:rPr>
                <w:rFonts w:ascii="Arial" w:hAnsi="Arial"/>
                <w:b/>
                <w:bCs/>
                <w:sz w:val="16"/>
                <w:szCs w:val="16"/>
              </w:rPr>
            </w:pPr>
          </w:p>
          <w:p w:rsidR="00EB1141" w:rsidRDefault="00EB1141" w:rsidP="00232ACE">
            <w:pPr>
              <w:pStyle w:val="NoSpacing"/>
              <w:bidi w:val="0"/>
              <w:ind w:left="175"/>
            </w:pPr>
            <w:r>
              <w:t>ARCH266</w:t>
            </w:r>
            <w:r>
              <w:tab/>
              <w:t>Building Materials</w:t>
            </w:r>
          </w:p>
          <w:p w:rsidR="00EB1141" w:rsidRDefault="00EB1141" w:rsidP="00232ACE">
            <w:pPr>
              <w:pStyle w:val="NoSpacing"/>
              <w:bidi w:val="0"/>
              <w:ind w:left="175"/>
            </w:pPr>
            <w:r>
              <w:t>ARCH360</w:t>
            </w:r>
            <w:r>
              <w:tab/>
              <w:t xml:space="preserve">Architectural Design-4  Urban </w:t>
            </w:r>
          </w:p>
          <w:p w:rsidR="00EB1141" w:rsidRDefault="00EB1141" w:rsidP="00232ACE">
            <w:pPr>
              <w:pStyle w:val="NoSpacing"/>
              <w:bidi w:val="0"/>
              <w:ind w:left="175"/>
            </w:pPr>
            <w:r>
              <w:t xml:space="preserve">                          Design</w:t>
            </w:r>
          </w:p>
          <w:p w:rsidR="00EB1141" w:rsidRDefault="00EB1141" w:rsidP="00232ACE">
            <w:pPr>
              <w:pStyle w:val="NoSpacing"/>
              <w:bidi w:val="0"/>
              <w:ind w:left="175"/>
            </w:pPr>
            <w:r>
              <w:t>ARCH410</w:t>
            </w:r>
            <w:r>
              <w:tab/>
              <w:t>Architectural Design-5(CAD)</w:t>
            </w:r>
          </w:p>
          <w:p w:rsidR="00EB1141" w:rsidRDefault="00EB1141" w:rsidP="00232ACE">
            <w:pPr>
              <w:pStyle w:val="NoSpacing"/>
              <w:bidi w:val="0"/>
              <w:ind w:left="175"/>
            </w:pPr>
            <w:r>
              <w:t>ARCH411</w:t>
            </w:r>
            <w:r>
              <w:tab/>
              <w:t>Application of Humanities</w:t>
            </w:r>
          </w:p>
          <w:p w:rsidR="00EB1141" w:rsidRDefault="00EB1141" w:rsidP="00232ACE">
            <w:pPr>
              <w:pStyle w:val="NoSpacing"/>
              <w:bidi w:val="0"/>
              <w:ind w:left="175"/>
            </w:pPr>
            <w:r>
              <w:t>ARCH412</w:t>
            </w:r>
            <w:r>
              <w:tab/>
              <w:t>Theory of Architecture-2</w:t>
            </w:r>
          </w:p>
          <w:p w:rsidR="00EB1141" w:rsidRDefault="00EB1141" w:rsidP="00232ACE">
            <w:pPr>
              <w:pStyle w:val="NoSpacing"/>
              <w:bidi w:val="0"/>
              <w:ind w:left="175"/>
            </w:pPr>
            <w:r>
              <w:t>ARCH420</w:t>
            </w:r>
            <w:r>
              <w:tab/>
              <w:t xml:space="preserve">Architectural Design-6  </w:t>
            </w:r>
          </w:p>
          <w:p w:rsidR="00EB1141" w:rsidRDefault="00EB1141" w:rsidP="00232ACE">
            <w:pPr>
              <w:pStyle w:val="NoSpacing"/>
              <w:bidi w:val="0"/>
              <w:ind w:left="175"/>
            </w:pPr>
            <w:r>
              <w:t xml:space="preserve">                          Advanced Design</w:t>
            </w:r>
          </w:p>
          <w:p w:rsidR="00EB1141" w:rsidRDefault="00EB1141" w:rsidP="00232ACE">
            <w:pPr>
              <w:pStyle w:val="NoSpacing"/>
              <w:bidi w:val="0"/>
              <w:ind w:left="175"/>
            </w:pPr>
            <w:r>
              <w:t>ARCH424</w:t>
            </w:r>
            <w:r>
              <w:tab/>
              <w:t>Facility programming</w:t>
            </w:r>
          </w:p>
          <w:p w:rsidR="00EB1141" w:rsidRDefault="00EB1141" w:rsidP="00232ACE">
            <w:pPr>
              <w:pStyle w:val="NoSpacing"/>
              <w:bidi w:val="0"/>
              <w:ind w:left="175"/>
            </w:pPr>
            <w:r>
              <w:t>ARCH427</w:t>
            </w:r>
            <w:r>
              <w:tab/>
              <w:t>Lighting and Acoustics</w:t>
            </w:r>
          </w:p>
          <w:p w:rsidR="00EB1141" w:rsidRDefault="00EB1141" w:rsidP="00232ACE">
            <w:pPr>
              <w:pStyle w:val="NoSpacing"/>
              <w:bidi w:val="0"/>
              <w:ind w:left="175"/>
            </w:pPr>
            <w:r>
              <w:t>ARCH430</w:t>
            </w:r>
            <w:r>
              <w:tab/>
              <w:t>Architectural Design-7 Systems</w:t>
            </w:r>
          </w:p>
          <w:p w:rsidR="00EB1141" w:rsidRDefault="00EB1141" w:rsidP="00232ACE">
            <w:pPr>
              <w:pStyle w:val="NoSpacing"/>
              <w:bidi w:val="0"/>
              <w:ind w:left="175"/>
            </w:pPr>
            <w:r>
              <w:t>ARCH434</w:t>
            </w:r>
            <w:r>
              <w:tab/>
              <w:t>Graduation Project-1</w:t>
            </w:r>
          </w:p>
          <w:p w:rsidR="00EB1141" w:rsidRDefault="00EB1141" w:rsidP="00232ACE">
            <w:pPr>
              <w:pStyle w:val="NoSpacing"/>
              <w:bidi w:val="0"/>
              <w:ind w:left="175"/>
            </w:pPr>
            <w:r>
              <w:t>ARCH495</w:t>
            </w:r>
            <w:r>
              <w:tab/>
              <w:t>Graduation project-2</w:t>
            </w:r>
          </w:p>
          <w:p w:rsidR="00EB1141" w:rsidRPr="00B70B78" w:rsidRDefault="00EB1141" w:rsidP="00232ACE">
            <w:pPr>
              <w:pStyle w:val="NoSpacing"/>
              <w:bidi w:val="0"/>
              <w:ind w:left="175"/>
              <w:rPr>
                <w:sz w:val="20"/>
                <w:szCs w:val="20"/>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15. Program Preparation</w:t>
            </w:r>
          </w:p>
          <w:p w:rsidR="00EB1141" w:rsidRPr="00B70B78" w:rsidRDefault="00EB1141" w:rsidP="00232ACE">
            <w:pPr>
              <w:pStyle w:val="NoSpacing"/>
              <w:bidi w:val="0"/>
              <w:ind w:left="142"/>
              <w:rPr>
                <w:rFonts w:ascii="Arial" w:hAnsi="Arial"/>
                <w:b/>
                <w:bCs/>
                <w:sz w:val="16"/>
                <w:szCs w:val="16"/>
              </w:rPr>
            </w:pPr>
          </w:p>
          <w:p w:rsidR="00EB1141" w:rsidRPr="00B70B78" w:rsidRDefault="00EB1141" w:rsidP="00232ACE">
            <w:pPr>
              <w:pStyle w:val="NoSpacing"/>
              <w:tabs>
                <w:tab w:val="right" w:pos="175"/>
              </w:tabs>
              <w:bidi w:val="0"/>
              <w:ind w:left="720" w:hanging="545"/>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175"/>
              <w:rPr>
                <w:rFonts w:ascii="Arial" w:hAnsi="Arial"/>
                <w:b/>
                <w:bCs/>
                <w:sz w:val="16"/>
                <w:szCs w:val="16"/>
              </w:rPr>
            </w:pPr>
          </w:p>
          <w:p w:rsidR="00EB1141" w:rsidRDefault="00EB1141" w:rsidP="00232ACE">
            <w:pPr>
              <w:pStyle w:val="NoSpacing"/>
              <w:bidi w:val="0"/>
              <w:ind w:left="720" w:hanging="545"/>
            </w:pPr>
            <w:r>
              <w:t>ARCH424</w:t>
            </w:r>
            <w:r>
              <w:tab/>
              <w:t>Facility programming</w:t>
            </w:r>
          </w:p>
          <w:p w:rsidR="00EB1141" w:rsidRDefault="00EB1141" w:rsidP="00232ACE">
            <w:pPr>
              <w:pStyle w:val="NoSpacing"/>
              <w:bidi w:val="0"/>
              <w:ind w:left="720" w:hanging="545"/>
            </w:pPr>
            <w:r>
              <w:t>ARCH434         Graduation Project</w:t>
            </w:r>
          </w:p>
          <w:p w:rsidR="00EB1141" w:rsidRPr="00B70B78" w:rsidRDefault="00EB1141" w:rsidP="00232ACE">
            <w:pPr>
              <w:pStyle w:val="NoSpacing"/>
              <w:bidi w:val="0"/>
              <w:ind w:left="720" w:hanging="545"/>
              <w:rPr>
                <w:sz w:val="16"/>
                <w:szCs w:val="16"/>
              </w:rPr>
            </w:pPr>
          </w:p>
          <w:p w:rsidR="00EB1141" w:rsidRPr="00B70B78" w:rsidRDefault="00EB1141" w:rsidP="00232ACE">
            <w:pPr>
              <w:pStyle w:val="NoSpacing"/>
              <w:bidi w:val="0"/>
              <w:ind w:left="720" w:hanging="544"/>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720" w:hanging="544"/>
              <w:rPr>
                <w:rFonts w:ascii="Arial" w:hAnsi="Arial"/>
                <w:b/>
                <w:bCs/>
                <w:sz w:val="16"/>
                <w:szCs w:val="16"/>
              </w:rPr>
            </w:pPr>
          </w:p>
          <w:p w:rsidR="00EB1141" w:rsidRDefault="00EB1141" w:rsidP="00232ACE">
            <w:pPr>
              <w:pStyle w:val="NoSpacing"/>
              <w:bidi w:val="0"/>
              <w:ind w:left="1452" w:hanging="1276"/>
            </w:pPr>
            <w:r>
              <w:t>ARCH360</w:t>
            </w:r>
            <w:r>
              <w:tab/>
              <w:t>Architectural Design-4  Urban Design</w:t>
            </w:r>
          </w:p>
          <w:p w:rsidR="00EB1141" w:rsidRDefault="00EB1141" w:rsidP="00232ACE">
            <w:pPr>
              <w:pStyle w:val="NoSpacing"/>
              <w:bidi w:val="0"/>
              <w:ind w:left="720" w:hanging="544"/>
            </w:pPr>
            <w:r>
              <w:t>ARCH410</w:t>
            </w:r>
            <w:r>
              <w:tab/>
              <w:t>Architectural Design-5(CAD)</w:t>
            </w:r>
          </w:p>
          <w:p w:rsidR="00EB1141" w:rsidRDefault="00EB1141" w:rsidP="00232ACE">
            <w:pPr>
              <w:pStyle w:val="NoSpacing"/>
              <w:bidi w:val="0"/>
              <w:ind w:left="720" w:hanging="544"/>
            </w:pPr>
            <w:r>
              <w:t>ARCH420</w:t>
            </w:r>
            <w:r>
              <w:tab/>
              <w:t xml:space="preserve">Architectural Design-6     </w:t>
            </w:r>
          </w:p>
          <w:p w:rsidR="00EB1141" w:rsidRDefault="00EB1141" w:rsidP="00232ACE">
            <w:pPr>
              <w:pStyle w:val="NoSpacing"/>
              <w:bidi w:val="0"/>
              <w:ind w:left="720" w:hanging="544"/>
            </w:pPr>
            <w:r>
              <w:t xml:space="preserve">                          Advanced Design</w:t>
            </w:r>
          </w:p>
          <w:p w:rsidR="00EB1141" w:rsidRDefault="00EB1141" w:rsidP="00232ACE">
            <w:pPr>
              <w:pStyle w:val="NoSpacing"/>
              <w:tabs>
                <w:tab w:val="right" w:pos="1016"/>
              </w:tabs>
              <w:bidi w:val="0"/>
              <w:ind w:left="720" w:hanging="686"/>
            </w:pPr>
            <w:r>
              <w:t xml:space="preserve">  ARCH430</w:t>
            </w:r>
            <w:r>
              <w:tab/>
              <w:t xml:space="preserve">          Architectural Design-7 Systems</w:t>
            </w:r>
          </w:p>
          <w:p w:rsidR="00EB1141" w:rsidRDefault="00EB1141" w:rsidP="00232ACE">
            <w:pPr>
              <w:pStyle w:val="NoSpacing"/>
              <w:tabs>
                <w:tab w:val="right" w:pos="1016"/>
              </w:tabs>
              <w:bidi w:val="0"/>
              <w:ind w:left="720" w:hanging="686"/>
            </w:pPr>
            <w:r>
              <w:t xml:space="preserve">  ARCH495 </w:t>
            </w:r>
            <w:r>
              <w:tab/>
              <w:t>Graduation Project-2</w:t>
            </w:r>
          </w:p>
          <w:p w:rsidR="00EB1141" w:rsidRPr="00122C2E" w:rsidRDefault="00EB1141" w:rsidP="00232ACE">
            <w:pPr>
              <w:pStyle w:val="NoSpacing"/>
              <w:tabs>
                <w:tab w:val="right" w:pos="1016"/>
              </w:tabs>
              <w:bidi w:val="0"/>
              <w:ind w:left="720" w:hanging="686"/>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19.  Life Safety</w:t>
            </w:r>
          </w:p>
          <w:p w:rsidR="00EB1141" w:rsidRPr="00B70B78" w:rsidRDefault="00EB1141" w:rsidP="00232ACE">
            <w:pPr>
              <w:pStyle w:val="NoSpacing"/>
              <w:bidi w:val="0"/>
              <w:ind w:left="142"/>
              <w:rPr>
                <w:rFonts w:ascii="Arial" w:hAnsi="Arial"/>
                <w:b/>
                <w:bCs/>
                <w:sz w:val="16"/>
                <w:szCs w:val="16"/>
              </w:rPr>
            </w:pPr>
          </w:p>
          <w:p w:rsidR="00EB1141" w:rsidRPr="00B70B78" w:rsidRDefault="00EB1141" w:rsidP="00232ACE">
            <w:pPr>
              <w:pStyle w:val="NoSpacing"/>
              <w:bidi w:val="0"/>
              <w:ind w:left="720" w:hanging="545"/>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720" w:hanging="545"/>
              <w:rPr>
                <w:rFonts w:ascii="Arial" w:hAnsi="Arial"/>
                <w:b/>
                <w:bCs/>
                <w:sz w:val="16"/>
                <w:szCs w:val="16"/>
              </w:rPr>
            </w:pPr>
          </w:p>
          <w:p w:rsidR="00EB1141" w:rsidRDefault="00EB1141" w:rsidP="00232ACE">
            <w:pPr>
              <w:pStyle w:val="NoSpacing"/>
              <w:bidi w:val="0"/>
              <w:ind w:left="720" w:hanging="545"/>
            </w:pPr>
            <w:r>
              <w:t>ARCH427</w:t>
            </w:r>
            <w:r>
              <w:tab/>
              <w:t>Lighting and Acoustics</w:t>
            </w:r>
          </w:p>
          <w:p w:rsidR="00EB1141" w:rsidRDefault="00EB1141" w:rsidP="00232ACE">
            <w:pPr>
              <w:pStyle w:val="NoSpacing"/>
              <w:bidi w:val="0"/>
              <w:ind w:left="720" w:hanging="545"/>
            </w:pPr>
            <w:r>
              <w:t>ARCH430</w:t>
            </w:r>
            <w:r>
              <w:tab/>
              <w:t>Architectural Design-7 Systems</w:t>
            </w:r>
          </w:p>
          <w:p w:rsidR="00EB1141" w:rsidRPr="00B70B78" w:rsidRDefault="00EB1141" w:rsidP="00232ACE">
            <w:pPr>
              <w:pStyle w:val="NoSpacing"/>
              <w:bidi w:val="0"/>
              <w:ind w:left="720" w:hanging="545"/>
              <w:rPr>
                <w:sz w:val="16"/>
                <w:szCs w:val="16"/>
              </w:rPr>
            </w:pPr>
          </w:p>
          <w:p w:rsidR="00EB1141" w:rsidRPr="00B70B78" w:rsidRDefault="00EB1141" w:rsidP="00232ACE">
            <w:pPr>
              <w:pStyle w:val="NoSpacing"/>
              <w:bidi w:val="0"/>
              <w:ind w:left="720" w:hanging="545"/>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720" w:hanging="545"/>
              <w:rPr>
                <w:rFonts w:ascii="Arial" w:hAnsi="Arial"/>
                <w:b/>
                <w:bCs/>
                <w:sz w:val="16"/>
                <w:szCs w:val="16"/>
              </w:rPr>
            </w:pPr>
          </w:p>
          <w:p w:rsidR="00EB1141" w:rsidRDefault="00EB1141" w:rsidP="00232ACE">
            <w:pPr>
              <w:pStyle w:val="NoSpacing"/>
              <w:bidi w:val="0"/>
              <w:ind w:left="720" w:hanging="545"/>
            </w:pPr>
            <w:r>
              <w:t>ARCH410</w:t>
            </w:r>
            <w:r>
              <w:tab/>
              <w:t>Architectural Design-5(CAD)</w:t>
            </w:r>
          </w:p>
          <w:p w:rsidR="00EB1141" w:rsidRDefault="00EB1141" w:rsidP="00232ACE">
            <w:pPr>
              <w:pStyle w:val="NoSpacing"/>
              <w:bidi w:val="0"/>
              <w:ind w:left="720" w:hanging="545"/>
            </w:pPr>
            <w:r>
              <w:t>ARCH411</w:t>
            </w:r>
            <w:r>
              <w:tab/>
              <w:t>Application of Humanities</w:t>
            </w:r>
          </w:p>
          <w:p w:rsidR="00EB1141" w:rsidRDefault="00EB1141" w:rsidP="00232ACE">
            <w:pPr>
              <w:pStyle w:val="NoSpacing"/>
              <w:bidi w:val="0"/>
              <w:ind w:left="720" w:hanging="545"/>
            </w:pPr>
            <w:r>
              <w:t>ARCH420</w:t>
            </w:r>
            <w:r>
              <w:tab/>
              <w:t xml:space="preserve">Architectural Design-6   </w:t>
            </w:r>
          </w:p>
          <w:p w:rsidR="00EB1141" w:rsidRDefault="00EB1141" w:rsidP="00232ACE">
            <w:pPr>
              <w:pStyle w:val="NoSpacing"/>
              <w:bidi w:val="0"/>
              <w:ind w:left="720" w:hanging="545"/>
            </w:pPr>
            <w:r>
              <w:t xml:space="preserve">                          Advanced Design</w:t>
            </w:r>
          </w:p>
          <w:p w:rsidR="00EB1141" w:rsidRDefault="00EB1141" w:rsidP="00232ACE">
            <w:pPr>
              <w:pStyle w:val="NoSpacing"/>
              <w:bidi w:val="0"/>
              <w:ind w:left="720" w:hanging="545"/>
            </w:pPr>
            <w:r>
              <w:t>ARCH424</w:t>
            </w:r>
            <w:r>
              <w:tab/>
              <w:t>Facility Programming</w:t>
            </w:r>
          </w:p>
          <w:p w:rsidR="00EB1141" w:rsidRDefault="00EB1141" w:rsidP="00232ACE">
            <w:pPr>
              <w:pStyle w:val="NoSpacing"/>
              <w:bidi w:val="0"/>
              <w:ind w:left="720" w:hanging="545"/>
            </w:pPr>
            <w:r>
              <w:t>ARCH426</w:t>
            </w:r>
            <w:r>
              <w:tab/>
              <w:t>Working Drawings</w:t>
            </w:r>
          </w:p>
          <w:p w:rsidR="00EB1141" w:rsidRDefault="00EB1141" w:rsidP="00232ACE">
            <w:pPr>
              <w:pStyle w:val="NoSpacing"/>
              <w:bidi w:val="0"/>
              <w:ind w:left="720" w:hanging="545"/>
            </w:pPr>
            <w:r>
              <w:t>ARCH434</w:t>
            </w:r>
            <w:r>
              <w:tab/>
              <w:t>Graduation Project-1</w:t>
            </w:r>
          </w:p>
          <w:p w:rsidR="00EB1141" w:rsidRDefault="00EB1141" w:rsidP="00232ACE">
            <w:pPr>
              <w:pStyle w:val="NoSpacing"/>
              <w:bidi w:val="0"/>
              <w:ind w:left="720" w:hanging="545"/>
            </w:pPr>
            <w:r>
              <w:t>ARCH495</w:t>
            </w:r>
            <w:r>
              <w:tab/>
              <w:t>Graduation Project-2</w:t>
            </w:r>
          </w:p>
          <w:p w:rsidR="00EB1141" w:rsidRPr="00F3193F" w:rsidRDefault="00EB1141" w:rsidP="00232ACE">
            <w:pPr>
              <w:pStyle w:val="NoSpacing"/>
              <w:bidi w:val="0"/>
              <w:ind w:left="720" w:hanging="545"/>
              <w:rPr>
                <w:sz w:val="16"/>
                <w:szCs w:val="16"/>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20.  Building Envelope Systems</w:t>
            </w:r>
          </w:p>
          <w:p w:rsidR="00EB1141" w:rsidRPr="00B70B78" w:rsidRDefault="00EB1141" w:rsidP="00232ACE">
            <w:pPr>
              <w:pStyle w:val="NoSpacing"/>
              <w:bidi w:val="0"/>
              <w:ind w:left="4570" w:right="-5920"/>
              <w:rPr>
                <w:rFonts w:ascii="Arial" w:hAnsi="Arial"/>
                <w:b/>
                <w:bCs/>
                <w:sz w:val="16"/>
                <w:szCs w:val="16"/>
              </w:rPr>
            </w:pPr>
          </w:p>
          <w:p w:rsidR="00EB1141" w:rsidRPr="00B70B78" w:rsidRDefault="00EB1141" w:rsidP="00232ACE">
            <w:pPr>
              <w:pStyle w:val="NoSpacing"/>
              <w:bidi w:val="0"/>
              <w:ind w:left="720" w:hanging="545"/>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720" w:hanging="545"/>
              <w:rPr>
                <w:rFonts w:ascii="Arial" w:hAnsi="Arial"/>
                <w:b/>
                <w:bCs/>
                <w:sz w:val="16"/>
                <w:szCs w:val="16"/>
              </w:rPr>
            </w:pPr>
          </w:p>
          <w:p w:rsidR="00EB1141" w:rsidRDefault="00EB1141" w:rsidP="00232ACE">
            <w:pPr>
              <w:pStyle w:val="NoSpacing"/>
              <w:bidi w:val="0"/>
              <w:ind w:left="720" w:hanging="545"/>
            </w:pPr>
            <w:r>
              <w:t>ARCH350</w:t>
            </w:r>
            <w:r>
              <w:tab/>
              <w:t xml:space="preserve">Architectural Design-3   </w:t>
            </w:r>
          </w:p>
          <w:p w:rsidR="00EB1141" w:rsidRDefault="00EB1141" w:rsidP="00232ACE">
            <w:pPr>
              <w:pStyle w:val="NoSpacing"/>
              <w:bidi w:val="0"/>
              <w:ind w:left="720" w:hanging="545"/>
            </w:pPr>
            <w:r>
              <w:t xml:space="preserve">                         Environmental Design</w:t>
            </w:r>
          </w:p>
          <w:p w:rsidR="00EB1141" w:rsidRDefault="00EB1141" w:rsidP="00232ACE">
            <w:pPr>
              <w:pStyle w:val="NoSpacing"/>
              <w:bidi w:val="0"/>
              <w:ind w:left="720" w:hanging="545"/>
            </w:pPr>
            <w:r>
              <w:t>ARCH351</w:t>
            </w:r>
            <w:r>
              <w:tab/>
              <w:t>Environmental Control</w:t>
            </w:r>
          </w:p>
          <w:p w:rsidR="00EB1141" w:rsidRDefault="00EB1141" w:rsidP="00232ACE">
            <w:pPr>
              <w:pStyle w:val="NoSpacing"/>
              <w:bidi w:val="0"/>
              <w:ind w:left="720" w:hanging="545"/>
            </w:pPr>
            <w:r>
              <w:t>ARCH366</w:t>
            </w:r>
            <w:r>
              <w:tab/>
              <w:t>Building Construction-1</w:t>
            </w:r>
          </w:p>
          <w:p w:rsidR="00EB1141" w:rsidRDefault="00EB1141" w:rsidP="00232ACE">
            <w:pPr>
              <w:pStyle w:val="NoSpacing"/>
              <w:bidi w:val="0"/>
              <w:ind w:left="720" w:hanging="545"/>
            </w:pPr>
            <w:r>
              <w:t>ARCH416</w:t>
            </w:r>
            <w:r>
              <w:tab/>
              <w:t>Building Construction-2</w:t>
            </w:r>
          </w:p>
          <w:p w:rsidR="00EB1141" w:rsidRDefault="00EB1141" w:rsidP="00232ACE">
            <w:pPr>
              <w:pStyle w:val="NoSpacing"/>
              <w:bidi w:val="0"/>
              <w:ind w:left="4570" w:right="-5778" w:hanging="4395"/>
            </w:pPr>
            <w:r>
              <w:t>ARCH426         Working Drawings</w:t>
            </w:r>
            <w:r>
              <w:tab/>
            </w:r>
          </w:p>
          <w:p w:rsidR="00EB1141" w:rsidRDefault="00EB1141" w:rsidP="00232ACE">
            <w:pPr>
              <w:pStyle w:val="NoSpacing"/>
              <w:bidi w:val="0"/>
              <w:ind w:left="720" w:hanging="545"/>
            </w:pPr>
            <w:r>
              <w:t>ARCH427</w:t>
            </w:r>
            <w:r>
              <w:tab/>
              <w:t>Lighting and Acoustics</w:t>
            </w:r>
          </w:p>
          <w:p w:rsidR="00EB1141" w:rsidRDefault="00EB1141" w:rsidP="00232ACE">
            <w:pPr>
              <w:pStyle w:val="NoSpacing"/>
              <w:bidi w:val="0"/>
              <w:ind w:left="720" w:hanging="545"/>
            </w:pPr>
            <w:r>
              <w:t>ARCH430</w:t>
            </w:r>
            <w:r>
              <w:tab/>
              <w:t>Architectural Design-7 Systems</w:t>
            </w:r>
          </w:p>
          <w:p w:rsidR="00EB1141" w:rsidRDefault="00EB1141" w:rsidP="00232ACE">
            <w:pPr>
              <w:pStyle w:val="NoSpacing"/>
              <w:bidi w:val="0"/>
              <w:ind w:left="720" w:hanging="545"/>
            </w:pPr>
            <w:r>
              <w:t>ARCH434</w:t>
            </w:r>
            <w:r>
              <w:tab/>
              <w:t>Graduation Project-1</w:t>
            </w:r>
          </w:p>
          <w:p w:rsidR="00EB1141" w:rsidRDefault="00EB1141" w:rsidP="00232ACE">
            <w:pPr>
              <w:pStyle w:val="NoSpacing"/>
              <w:bidi w:val="0"/>
              <w:ind w:left="720" w:hanging="545"/>
            </w:pPr>
            <w:r>
              <w:t>ARCH495</w:t>
            </w:r>
            <w:r>
              <w:tab/>
              <w:t>Graduation Project-2</w:t>
            </w:r>
          </w:p>
          <w:p w:rsidR="00EB1141" w:rsidRPr="00B70B78" w:rsidRDefault="00EB1141" w:rsidP="00232ACE">
            <w:pPr>
              <w:pStyle w:val="NoSpacing"/>
              <w:bidi w:val="0"/>
              <w:ind w:left="142"/>
              <w:rPr>
                <w:sz w:val="20"/>
                <w:szCs w:val="20"/>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21.  Building Service Systems</w:t>
            </w:r>
          </w:p>
          <w:p w:rsidR="00EB1141" w:rsidRPr="00B70B78" w:rsidRDefault="00EB1141" w:rsidP="00232ACE">
            <w:pPr>
              <w:pStyle w:val="NoSpacing"/>
              <w:bidi w:val="0"/>
              <w:ind w:left="142"/>
              <w:rPr>
                <w:sz w:val="16"/>
                <w:szCs w:val="16"/>
              </w:rPr>
            </w:pPr>
            <w:r w:rsidRPr="00B70B78">
              <w:rPr>
                <w:sz w:val="20"/>
                <w:szCs w:val="20"/>
              </w:rPr>
              <w:tab/>
            </w:r>
          </w:p>
          <w:p w:rsidR="00EB1141" w:rsidRPr="00B70B78" w:rsidRDefault="00EB1141" w:rsidP="00232ACE">
            <w:pPr>
              <w:pStyle w:val="NoSpacing"/>
              <w:bidi w:val="0"/>
              <w:ind w:left="720" w:hanging="545"/>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720" w:hanging="545"/>
              <w:rPr>
                <w:rFonts w:ascii="Arial" w:hAnsi="Arial"/>
                <w:b/>
                <w:bCs/>
                <w:sz w:val="16"/>
                <w:szCs w:val="16"/>
              </w:rPr>
            </w:pPr>
          </w:p>
          <w:p w:rsidR="00EB1141" w:rsidRDefault="00EB1141" w:rsidP="00232ACE">
            <w:pPr>
              <w:pStyle w:val="NoSpacing"/>
              <w:bidi w:val="0"/>
              <w:ind w:left="720" w:hanging="545"/>
            </w:pPr>
            <w:r>
              <w:t>ARCH415</w:t>
            </w:r>
            <w:r>
              <w:tab/>
              <w:t>Sanitary Installations</w:t>
            </w:r>
          </w:p>
          <w:p w:rsidR="00EB1141" w:rsidRDefault="00EB1141" w:rsidP="00232ACE">
            <w:pPr>
              <w:pStyle w:val="NoSpacing"/>
              <w:bidi w:val="0"/>
              <w:ind w:left="720" w:hanging="545"/>
            </w:pPr>
            <w:r>
              <w:t>ARCH427</w:t>
            </w:r>
            <w:r>
              <w:tab/>
              <w:t>Lighting and Acoustics</w:t>
            </w:r>
          </w:p>
          <w:p w:rsidR="00EB1141" w:rsidRDefault="00EB1141" w:rsidP="00232ACE">
            <w:pPr>
              <w:pStyle w:val="NoSpacing"/>
              <w:bidi w:val="0"/>
              <w:ind w:left="720" w:hanging="545"/>
            </w:pPr>
            <w:r>
              <w:t>ARCH430</w:t>
            </w:r>
            <w:r>
              <w:tab/>
              <w:t>Architectural Design-7 Systems</w:t>
            </w:r>
          </w:p>
          <w:p w:rsidR="00EB1141" w:rsidRDefault="00EB1141" w:rsidP="00232ACE">
            <w:pPr>
              <w:pStyle w:val="NoSpacing"/>
              <w:bidi w:val="0"/>
              <w:ind w:left="720" w:hanging="545"/>
            </w:pPr>
          </w:p>
          <w:p w:rsidR="00EB1141" w:rsidRPr="00B70B78" w:rsidRDefault="00EB1141" w:rsidP="00232ACE">
            <w:pPr>
              <w:pStyle w:val="NoSpacing"/>
              <w:bidi w:val="0"/>
              <w:ind w:left="176"/>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76"/>
              <w:rPr>
                <w:rFonts w:ascii="Arial" w:hAnsi="Arial"/>
                <w:b/>
                <w:bCs/>
                <w:sz w:val="20"/>
                <w:szCs w:val="20"/>
              </w:rPr>
            </w:pPr>
          </w:p>
          <w:p w:rsidR="00EB1141" w:rsidRDefault="00EB1141" w:rsidP="00232ACE">
            <w:pPr>
              <w:pStyle w:val="NoSpacing"/>
              <w:bidi w:val="0"/>
              <w:ind w:left="176"/>
            </w:pPr>
            <w:r>
              <w:lastRenderedPageBreak/>
              <w:t>ARCH351</w:t>
            </w:r>
            <w:r>
              <w:tab/>
              <w:t>Environmental Control</w:t>
            </w:r>
          </w:p>
          <w:p w:rsidR="00EB1141" w:rsidRDefault="00EB1141" w:rsidP="00232ACE">
            <w:pPr>
              <w:pStyle w:val="NoSpacing"/>
              <w:bidi w:val="0"/>
              <w:ind w:left="176"/>
            </w:pPr>
            <w:r>
              <w:t>ARCH366</w:t>
            </w:r>
            <w:r>
              <w:tab/>
              <w:t>Building Construction-1</w:t>
            </w:r>
          </w:p>
          <w:p w:rsidR="00EB1141" w:rsidRDefault="00EB1141" w:rsidP="00232ACE">
            <w:pPr>
              <w:pStyle w:val="NoSpacing"/>
              <w:bidi w:val="0"/>
              <w:ind w:left="176"/>
            </w:pPr>
            <w:r>
              <w:t>ARCH410</w:t>
            </w:r>
            <w:r>
              <w:tab/>
              <w:t>Architectural Design-5(CAD)</w:t>
            </w:r>
          </w:p>
          <w:p w:rsidR="00EB1141" w:rsidRDefault="00EB1141" w:rsidP="00232ACE">
            <w:pPr>
              <w:pStyle w:val="NoSpacing"/>
              <w:bidi w:val="0"/>
              <w:ind w:left="176"/>
            </w:pPr>
            <w:r>
              <w:t>ME 339</w:t>
            </w:r>
            <w:r>
              <w:tab/>
              <w:t>Mechanical Installations</w:t>
            </w:r>
          </w:p>
          <w:p w:rsidR="00EB1141" w:rsidRDefault="00EB1141" w:rsidP="00232ACE">
            <w:pPr>
              <w:pStyle w:val="NoSpacing"/>
              <w:bidi w:val="0"/>
              <w:ind w:left="176"/>
            </w:pPr>
            <w:r>
              <w:t>ARCH421</w:t>
            </w:r>
            <w:r>
              <w:tab/>
              <w:t>Interior Design</w:t>
            </w:r>
          </w:p>
          <w:p w:rsidR="00EB1141" w:rsidRDefault="00EB1141" w:rsidP="00232ACE">
            <w:pPr>
              <w:pStyle w:val="NoSpacing"/>
              <w:bidi w:val="0"/>
              <w:ind w:left="720" w:hanging="545"/>
            </w:pPr>
            <w:r>
              <w:t>ARCH424</w:t>
            </w:r>
            <w:r>
              <w:tab/>
              <w:t>Facility Programming</w:t>
            </w:r>
          </w:p>
          <w:p w:rsidR="00EB1141" w:rsidRDefault="00EB1141" w:rsidP="00232ACE">
            <w:pPr>
              <w:pStyle w:val="NoSpacing"/>
              <w:bidi w:val="0"/>
              <w:ind w:left="720" w:hanging="545"/>
            </w:pPr>
            <w:r>
              <w:t>ARCH426</w:t>
            </w:r>
            <w:r>
              <w:tab/>
              <w:t>Working Drawings</w:t>
            </w:r>
          </w:p>
          <w:p w:rsidR="00EB1141" w:rsidRDefault="00EB1141" w:rsidP="00232ACE">
            <w:pPr>
              <w:pStyle w:val="NoSpacing"/>
              <w:bidi w:val="0"/>
              <w:ind w:left="720" w:hanging="545"/>
            </w:pPr>
            <w:r>
              <w:t>ARCH434</w:t>
            </w:r>
            <w:r>
              <w:tab/>
              <w:t>Graduation Project-1</w:t>
            </w:r>
          </w:p>
          <w:p w:rsidR="00EB1141" w:rsidRDefault="00EB1141" w:rsidP="00232ACE">
            <w:pPr>
              <w:pStyle w:val="NoSpacing"/>
              <w:bidi w:val="0"/>
              <w:ind w:left="720" w:hanging="545"/>
            </w:pPr>
            <w:r>
              <w:t>ARCH495</w:t>
            </w:r>
            <w:r>
              <w:tab/>
              <w:t>Graduation Project-2</w:t>
            </w: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26.  Client Role in Architecture</w:t>
            </w:r>
          </w:p>
          <w:p w:rsidR="00EB1141" w:rsidRPr="00B70B78" w:rsidRDefault="00EB1141" w:rsidP="00232ACE">
            <w:pPr>
              <w:pStyle w:val="NoSpacing"/>
              <w:bidi w:val="0"/>
              <w:ind w:left="142"/>
              <w:rPr>
                <w:sz w:val="10"/>
                <w:szCs w:val="10"/>
              </w:rPr>
            </w:pPr>
          </w:p>
          <w:p w:rsidR="00EB1141" w:rsidRPr="00B70B78" w:rsidRDefault="00EB1141" w:rsidP="00232ACE">
            <w:pPr>
              <w:pStyle w:val="NoSpacing"/>
              <w:bidi w:val="0"/>
              <w:ind w:left="1452" w:hanging="1277"/>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1452" w:hanging="1277"/>
              <w:rPr>
                <w:sz w:val="10"/>
                <w:szCs w:val="10"/>
              </w:rPr>
            </w:pPr>
          </w:p>
          <w:p w:rsidR="00EB1141" w:rsidRDefault="00EB1141" w:rsidP="00232ACE">
            <w:pPr>
              <w:pStyle w:val="NoSpacing"/>
              <w:bidi w:val="0"/>
              <w:ind w:left="1452" w:hanging="1277"/>
            </w:pPr>
            <w:r>
              <w:t>ARCH360</w:t>
            </w:r>
            <w:r>
              <w:tab/>
              <w:t>Architectural Design-4  Urban Design</w:t>
            </w:r>
          </w:p>
          <w:p w:rsidR="00EB1141" w:rsidRDefault="00EB1141" w:rsidP="00232ACE">
            <w:pPr>
              <w:pStyle w:val="NoSpacing"/>
              <w:bidi w:val="0"/>
              <w:ind w:left="1452" w:hanging="1277"/>
            </w:pPr>
            <w:r>
              <w:t>ARCH411</w:t>
            </w:r>
            <w:r>
              <w:tab/>
              <w:t>Application of Humanities</w:t>
            </w:r>
          </w:p>
          <w:p w:rsidR="00EB1141" w:rsidRDefault="00EB1141" w:rsidP="00232ACE">
            <w:pPr>
              <w:pStyle w:val="NoSpacing"/>
              <w:bidi w:val="0"/>
              <w:ind w:left="1452" w:hanging="1277"/>
            </w:pPr>
            <w:r>
              <w:t>ARCH424</w:t>
            </w:r>
            <w:r>
              <w:tab/>
              <w:t>Facility Programming</w:t>
            </w:r>
          </w:p>
          <w:p w:rsidR="00EB1141" w:rsidRDefault="00EB1141" w:rsidP="00232ACE">
            <w:pPr>
              <w:pStyle w:val="NoSpacing"/>
              <w:bidi w:val="0"/>
              <w:ind w:left="1452" w:hanging="1277"/>
            </w:pPr>
            <w:r>
              <w:t xml:space="preserve">ARCH425  </w:t>
            </w:r>
            <w:r>
              <w:tab/>
              <w:t>Contracts, Quantities and Specifications</w:t>
            </w:r>
          </w:p>
          <w:p w:rsidR="00EB1141" w:rsidRDefault="00EB1141" w:rsidP="00232ACE">
            <w:pPr>
              <w:pStyle w:val="NoSpacing"/>
              <w:bidi w:val="0"/>
              <w:ind w:left="1452" w:hanging="1277"/>
            </w:pPr>
            <w:r>
              <w:t>ARCH434</w:t>
            </w:r>
            <w:r>
              <w:tab/>
              <w:t>Graduation Project-1</w:t>
            </w:r>
          </w:p>
          <w:p w:rsidR="00EB1141" w:rsidRDefault="00EB1141" w:rsidP="00232ACE">
            <w:pPr>
              <w:pStyle w:val="NoSpacing"/>
              <w:bidi w:val="0"/>
              <w:ind w:left="1452" w:hanging="1277"/>
            </w:pPr>
            <w:r>
              <w:t>ARCH435</w:t>
            </w:r>
            <w:r>
              <w:tab/>
              <w:t>Project Management</w:t>
            </w:r>
          </w:p>
          <w:p w:rsidR="00EB1141" w:rsidRDefault="00EB1141" w:rsidP="00232ACE">
            <w:pPr>
              <w:pStyle w:val="NoSpacing"/>
              <w:bidi w:val="0"/>
              <w:ind w:left="1452" w:hanging="1277"/>
            </w:pPr>
            <w:r>
              <w:t>ARCH491</w:t>
            </w:r>
            <w:r>
              <w:tab/>
              <w:t>Professional Practice</w:t>
            </w:r>
          </w:p>
          <w:p w:rsidR="00EB1141" w:rsidRDefault="00EB1141" w:rsidP="00232ACE">
            <w:pPr>
              <w:pStyle w:val="NoSpacing"/>
              <w:bidi w:val="0"/>
              <w:ind w:left="1452" w:hanging="1277"/>
            </w:pPr>
            <w:r>
              <w:t>ARCH495</w:t>
            </w:r>
            <w:r>
              <w:tab/>
              <w:t>Graduation Project-2</w:t>
            </w:r>
          </w:p>
          <w:p w:rsidR="00EB1141" w:rsidRPr="00B70B78" w:rsidRDefault="00EB1141" w:rsidP="00232ACE">
            <w:pPr>
              <w:pStyle w:val="NoSpacing"/>
              <w:bidi w:val="0"/>
              <w:ind w:left="1452" w:hanging="1277"/>
              <w:rPr>
                <w:sz w:val="16"/>
                <w:szCs w:val="16"/>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27.  Comprehensive Design</w:t>
            </w:r>
          </w:p>
          <w:p w:rsidR="00EB1141" w:rsidRPr="00B70B78" w:rsidRDefault="00EB1141" w:rsidP="00232ACE">
            <w:pPr>
              <w:pStyle w:val="NoSpacing"/>
              <w:bidi w:val="0"/>
              <w:ind w:left="142"/>
              <w:rPr>
                <w:sz w:val="16"/>
                <w:szCs w:val="16"/>
              </w:rPr>
            </w:pPr>
          </w:p>
          <w:p w:rsidR="00EB1141" w:rsidRPr="00B70B78" w:rsidRDefault="00EB1141" w:rsidP="00232ACE">
            <w:pPr>
              <w:pStyle w:val="NoSpacing"/>
              <w:bidi w:val="0"/>
              <w:ind w:left="1452" w:hanging="1277"/>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1452" w:hanging="1277"/>
              <w:rPr>
                <w:rFonts w:ascii="Arial" w:hAnsi="Arial"/>
                <w:b/>
                <w:bCs/>
                <w:sz w:val="10"/>
                <w:szCs w:val="10"/>
              </w:rPr>
            </w:pPr>
          </w:p>
          <w:p w:rsidR="00EB1141" w:rsidRDefault="00EB1141" w:rsidP="00232ACE">
            <w:pPr>
              <w:pStyle w:val="NoSpacing"/>
              <w:bidi w:val="0"/>
              <w:ind w:left="1452" w:hanging="1277"/>
            </w:pPr>
            <w:r>
              <w:t>ARCH430</w:t>
            </w:r>
            <w:r>
              <w:tab/>
              <w:t>Architectural Design-7 Systems</w:t>
            </w:r>
          </w:p>
          <w:p w:rsidR="00EB1141" w:rsidRDefault="00EB1141" w:rsidP="00232ACE">
            <w:pPr>
              <w:pStyle w:val="NoSpacing"/>
              <w:bidi w:val="0"/>
              <w:ind w:left="1452" w:hanging="1277"/>
            </w:pPr>
            <w:r>
              <w:t>ARCH495</w:t>
            </w:r>
            <w:r>
              <w:tab/>
              <w:t>Graduation Project-2</w:t>
            </w:r>
          </w:p>
          <w:p w:rsidR="00EB1141" w:rsidRPr="00B70B78" w:rsidRDefault="00EB1141" w:rsidP="00232ACE">
            <w:pPr>
              <w:pStyle w:val="NoSpacing"/>
              <w:bidi w:val="0"/>
              <w:ind w:left="1452" w:hanging="1277"/>
              <w:rPr>
                <w:sz w:val="16"/>
                <w:szCs w:val="16"/>
              </w:rPr>
            </w:pPr>
          </w:p>
          <w:p w:rsidR="00EB1141" w:rsidRPr="00B70B78" w:rsidRDefault="00EB1141" w:rsidP="00232ACE">
            <w:pPr>
              <w:pStyle w:val="NoSpacing"/>
              <w:bidi w:val="0"/>
              <w:ind w:left="1452" w:hanging="1277"/>
              <w:rPr>
                <w:rFonts w:ascii="Arial" w:hAnsi="Arial"/>
                <w:b/>
                <w:bCs/>
                <w:sz w:val="24"/>
                <w:szCs w:val="24"/>
              </w:rPr>
            </w:pPr>
            <w:r w:rsidRPr="00B70B78">
              <w:rPr>
                <w:rFonts w:ascii="Arial" w:hAnsi="Arial"/>
                <w:b/>
                <w:bCs/>
                <w:sz w:val="24"/>
                <w:szCs w:val="24"/>
              </w:rPr>
              <w:t>Secondary Course Evidence</w:t>
            </w:r>
          </w:p>
          <w:p w:rsidR="00EB1141" w:rsidRPr="00571CEE" w:rsidRDefault="00EB1141" w:rsidP="00232ACE">
            <w:pPr>
              <w:pStyle w:val="NoSpacing"/>
              <w:bidi w:val="0"/>
              <w:ind w:left="1452" w:hanging="1277"/>
              <w:rPr>
                <w:sz w:val="10"/>
                <w:szCs w:val="10"/>
              </w:rPr>
            </w:pPr>
          </w:p>
          <w:p w:rsidR="00EB1141" w:rsidRDefault="00EB1141" w:rsidP="00232ACE">
            <w:pPr>
              <w:pStyle w:val="NoSpacing"/>
              <w:bidi w:val="0"/>
              <w:ind w:left="1452" w:hanging="1277"/>
            </w:pPr>
            <w:r>
              <w:t>ARCH420</w:t>
            </w:r>
            <w:r>
              <w:tab/>
              <w:t>Architectural Design-6 Advanced Design</w:t>
            </w:r>
          </w:p>
          <w:p w:rsidR="00EB1141" w:rsidRDefault="00EB1141" w:rsidP="00232ACE">
            <w:pPr>
              <w:pStyle w:val="NoSpacing"/>
              <w:bidi w:val="0"/>
              <w:ind w:left="1452" w:hanging="1277"/>
            </w:pPr>
            <w:r>
              <w:t>ARCH427</w:t>
            </w:r>
            <w:r>
              <w:tab/>
              <w:t>Lighting and Acoustics</w:t>
            </w:r>
          </w:p>
          <w:p w:rsidR="00EB1141" w:rsidRPr="00B70B78" w:rsidRDefault="00EB1141" w:rsidP="00232ACE">
            <w:pPr>
              <w:pStyle w:val="NoSpacing"/>
              <w:bidi w:val="0"/>
              <w:ind w:left="1452" w:right="-250" w:hanging="1277"/>
              <w:rPr>
                <w:sz w:val="16"/>
                <w:szCs w:val="16"/>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t>28.  Architect's Administrative Roles</w:t>
            </w:r>
          </w:p>
          <w:p w:rsidR="00EB1141" w:rsidRPr="007E63C4" w:rsidRDefault="00EB1141" w:rsidP="00232ACE">
            <w:pPr>
              <w:pStyle w:val="NoSpacing"/>
              <w:bidi w:val="0"/>
              <w:ind w:left="142"/>
              <w:rPr>
                <w:sz w:val="16"/>
                <w:szCs w:val="16"/>
              </w:rPr>
            </w:pPr>
          </w:p>
          <w:p w:rsidR="00EB1141" w:rsidRPr="00B70B78" w:rsidRDefault="00EB1141" w:rsidP="00232ACE">
            <w:pPr>
              <w:pStyle w:val="NoSpacing"/>
              <w:bidi w:val="0"/>
              <w:ind w:firstLine="175"/>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720"/>
              <w:rPr>
                <w:rFonts w:ascii="Arial" w:hAnsi="Arial"/>
                <w:b/>
                <w:bCs/>
                <w:sz w:val="16"/>
                <w:szCs w:val="16"/>
              </w:rPr>
            </w:pPr>
          </w:p>
          <w:p w:rsidR="00EB1141" w:rsidRDefault="00EB1141" w:rsidP="00232ACE">
            <w:pPr>
              <w:pStyle w:val="NoSpacing"/>
              <w:bidi w:val="0"/>
              <w:ind w:left="720" w:hanging="545"/>
            </w:pPr>
            <w:r>
              <w:t>ARCH491</w:t>
            </w:r>
            <w:r>
              <w:tab/>
              <w:t>Professional Practice</w:t>
            </w:r>
          </w:p>
          <w:p w:rsidR="00EB1141" w:rsidRPr="00B70B78" w:rsidRDefault="00EB1141" w:rsidP="00232ACE">
            <w:pPr>
              <w:pStyle w:val="NoSpacing"/>
              <w:bidi w:val="0"/>
              <w:ind w:left="720"/>
              <w:rPr>
                <w:sz w:val="10"/>
                <w:szCs w:val="10"/>
              </w:rPr>
            </w:pPr>
          </w:p>
          <w:p w:rsidR="00EB1141" w:rsidRPr="00B70B78" w:rsidRDefault="00EB1141" w:rsidP="00232ACE">
            <w:pPr>
              <w:pStyle w:val="NoSpacing"/>
              <w:bidi w:val="0"/>
              <w:ind w:left="720" w:hanging="544"/>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720" w:hanging="544"/>
              <w:rPr>
                <w:sz w:val="16"/>
                <w:szCs w:val="16"/>
              </w:rPr>
            </w:pPr>
            <w:r>
              <w:tab/>
            </w:r>
          </w:p>
          <w:p w:rsidR="00EB1141" w:rsidRDefault="00EB1141" w:rsidP="00232ACE">
            <w:pPr>
              <w:pStyle w:val="NoSpacing"/>
              <w:bidi w:val="0"/>
              <w:ind w:left="720" w:hanging="544"/>
            </w:pPr>
            <w:r>
              <w:t>ARCH424</w:t>
            </w:r>
            <w:r>
              <w:tab/>
              <w:t>Facility Programming</w:t>
            </w:r>
          </w:p>
          <w:p w:rsidR="00EB1141" w:rsidRDefault="00EB1141" w:rsidP="00232ACE">
            <w:pPr>
              <w:pStyle w:val="NoSpacing"/>
              <w:bidi w:val="0"/>
              <w:ind w:left="720" w:hanging="544"/>
            </w:pPr>
            <w:r>
              <w:t>ARCH425</w:t>
            </w:r>
            <w:r>
              <w:tab/>
              <w:t xml:space="preserve">Contracts, Quantities and </w:t>
            </w:r>
          </w:p>
          <w:p w:rsidR="00EB1141" w:rsidRDefault="00EB1141" w:rsidP="00232ACE">
            <w:pPr>
              <w:pStyle w:val="NoSpacing"/>
              <w:bidi w:val="0"/>
              <w:ind w:left="720" w:hanging="544"/>
            </w:pPr>
            <w:r>
              <w:t xml:space="preserve">                          Specifications</w:t>
            </w:r>
          </w:p>
          <w:p w:rsidR="00EB1141" w:rsidRDefault="00EB1141" w:rsidP="00232ACE">
            <w:pPr>
              <w:pStyle w:val="NoSpacing"/>
              <w:bidi w:val="0"/>
              <w:ind w:left="720" w:hanging="544"/>
            </w:pPr>
            <w:r>
              <w:t>ARCH426</w:t>
            </w:r>
            <w:r>
              <w:tab/>
              <w:t>Working Drawings</w:t>
            </w:r>
          </w:p>
          <w:p w:rsidR="00EB1141" w:rsidRDefault="00EB1141" w:rsidP="00232ACE">
            <w:pPr>
              <w:pStyle w:val="NoSpacing"/>
              <w:bidi w:val="0"/>
              <w:ind w:left="720" w:hanging="544"/>
            </w:pPr>
            <w:r>
              <w:t>ARCH434</w:t>
            </w:r>
            <w:r>
              <w:tab/>
              <w:t>Graduation Project-1</w:t>
            </w:r>
          </w:p>
          <w:p w:rsidR="00EB1141" w:rsidRDefault="00EB1141" w:rsidP="00232ACE">
            <w:pPr>
              <w:pStyle w:val="NoSpacing"/>
              <w:bidi w:val="0"/>
              <w:ind w:left="720" w:hanging="544"/>
            </w:pPr>
            <w:r>
              <w:t>ARCH435</w:t>
            </w:r>
            <w:r>
              <w:tab/>
              <w:t>Project Management</w:t>
            </w:r>
          </w:p>
          <w:p w:rsidR="00EB1141" w:rsidRDefault="00EB1141" w:rsidP="00232ACE">
            <w:pPr>
              <w:pStyle w:val="NoSpacing"/>
              <w:bidi w:val="0"/>
              <w:ind w:left="720" w:hanging="544"/>
            </w:pPr>
            <w:r>
              <w:t>ARCH495</w:t>
            </w:r>
            <w:r>
              <w:tab/>
              <w:t>Graduation Project-2</w:t>
            </w:r>
          </w:p>
          <w:p w:rsidR="00EB1141" w:rsidRPr="00B70B78" w:rsidRDefault="00EB1141" w:rsidP="00232ACE">
            <w:pPr>
              <w:pStyle w:val="NoSpacing"/>
              <w:bidi w:val="0"/>
              <w:ind w:left="720" w:hanging="544"/>
              <w:rPr>
                <w:sz w:val="16"/>
                <w:szCs w:val="16"/>
              </w:rPr>
            </w:pPr>
          </w:p>
          <w:p w:rsidR="00EB1141" w:rsidRPr="00B70B78" w:rsidRDefault="00EB1141" w:rsidP="00232ACE">
            <w:pPr>
              <w:pStyle w:val="NoSpacing"/>
              <w:bidi w:val="0"/>
              <w:ind w:left="142"/>
              <w:rPr>
                <w:rFonts w:ascii="Arial" w:hAnsi="Arial"/>
                <w:b/>
                <w:bCs/>
                <w:sz w:val="24"/>
                <w:szCs w:val="24"/>
              </w:rPr>
            </w:pPr>
            <w:r w:rsidRPr="00B70B78">
              <w:rPr>
                <w:rFonts w:ascii="Arial" w:hAnsi="Arial"/>
                <w:b/>
                <w:bCs/>
                <w:sz w:val="24"/>
                <w:szCs w:val="24"/>
              </w:rPr>
              <w:lastRenderedPageBreak/>
              <w:t>29. Architectural Practice</w:t>
            </w:r>
          </w:p>
          <w:p w:rsidR="00EB1141" w:rsidRPr="00B70B78" w:rsidRDefault="00EB1141" w:rsidP="00232ACE">
            <w:pPr>
              <w:pStyle w:val="NoSpacing"/>
              <w:bidi w:val="0"/>
              <w:ind w:left="142"/>
              <w:rPr>
                <w:sz w:val="16"/>
                <w:szCs w:val="16"/>
              </w:rPr>
            </w:pPr>
          </w:p>
          <w:p w:rsidR="00EB1141" w:rsidRPr="00B70B78" w:rsidRDefault="00EB1141" w:rsidP="00232ACE">
            <w:pPr>
              <w:pStyle w:val="NoSpacing"/>
              <w:bidi w:val="0"/>
              <w:ind w:left="720" w:hanging="544"/>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720" w:hanging="544"/>
              <w:rPr>
                <w:sz w:val="10"/>
                <w:szCs w:val="10"/>
              </w:rPr>
            </w:pPr>
          </w:p>
          <w:p w:rsidR="00EB1141" w:rsidRDefault="00EB1141" w:rsidP="00232ACE">
            <w:pPr>
              <w:pStyle w:val="NoSpacing"/>
              <w:bidi w:val="0"/>
              <w:ind w:left="720" w:hanging="544"/>
            </w:pPr>
            <w:r>
              <w:t>ARCH491</w:t>
            </w:r>
            <w:r>
              <w:tab/>
              <w:t>Professional Practice</w:t>
            </w:r>
          </w:p>
          <w:p w:rsidR="00EB1141" w:rsidRPr="00B70B78" w:rsidRDefault="00EB1141" w:rsidP="00232ACE">
            <w:pPr>
              <w:pStyle w:val="NoSpacing"/>
              <w:bidi w:val="0"/>
              <w:ind w:left="720" w:hanging="544"/>
              <w:rPr>
                <w:sz w:val="10"/>
                <w:szCs w:val="10"/>
              </w:rPr>
            </w:pPr>
          </w:p>
          <w:p w:rsidR="00EB1141" w:rsidRPr="00B70B78" w:rsidRDefault="00EB1141" w:rsidP="00232ACE">
            <w:pPr>
              <w:pStyle w:val="NoSpacing"/>
              <w:bidi w:val="0"/>
              <w:ind w:left="720" w:hanging="544"/>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720" w:hanging="544"/>
              <w:rPr>
                <w:sz w:val="10"/>
                <w:szCs w:val="10"/>
              </w:rPr>
            </w:pPr>
          </w:p>
          <w:p w:rsidR="00EB1141" w:rsidRDefault="00EB1141" w:rsidP="00232ACE">
            <w:pPr>
              <w:pStyle w:val="NoSpacing"/>
              <w:bidi w:val="0"/>
              <w:ind w:left="720" w:hanging="544"/>
            </w:pPr>
            <w:r>
              <w:t>ARCH425</w:t>
            </w:r>
            <w:r>
              <w:tab/>
              <w:t xml:space="preserve">Contracts, Quantities and   </w:t>
            </w:r>
          </w:p>
          <w:p w:rsidR="00EB1141" w:rsidRDefault="00EB1141" w:rsidP="00232ACE">
            <w:pPr>
              <w:pStyle w:val="NoSpacing"/>
              <w:bidi w:val="0"/>
              <w:ind w:left="720" w:hanging="544"/>
            </w:pPr>
            <w:r>
              <w:t xml:space="preserve">                          Specifications</w:t>
            </w:r>
          </w:p>
          <w:p w:rsidR="00EB1141" w:rsidRDefault="00EB1141" w:rsidP="00232ACE">
            <w:pPr>
              <w:pStyle w:val="NoSpacing"/>
              <w:tabs>
                <w:tab w:val="right" w:pos="1016"/>
              </w:tabs>
              <w:bidi w:val="0"/>
              <w:ind w:left="720" w:hanging="686"/>
            </w:pPr>
            <w:r>
              <w:t xml:space="preserve">   ARCH426</w:t>
            </w:r>
            <w:r>
              <w:tab/>
              <w:t>Working Drawings</w:t>
            </w:r>
          </w:p>
          <w:p w:rsidR="00EB1141" w:rsidRDefault="00EB1141" w:rsidP="00232ACE">
            <w:pPr>
              <w:pStyle w:val="NoSpacing"/>
              <w:tabs>
                <w:tab w:val="right" w:pos="1016"/>
              </w:tabs>
              <w:bidi w:val="0"/>
              <w:ind w:left="720" w:hanging="686"/>
            </w:pPr>
            <w:r>
              <w:t xml:space="preserve">   ARCH430</w:t>
            </w:r>
            <w:r>
              <w:tab/>
              <w:t>Architectural Design-7 Systems</w:t>
            </w:r>
          </w:p>
          <w:p w:rsidR="00EB1141" w:rsidRDefault="00EB1141" w:rsidP="00232ACE">
            <w:pPr>
              <w:pStyle w:val="NoSpacing"/>
              <w:tabs>
                <w:tab w:val="right" w:pos="1016"/>
              </w:tabs>
              <w:bidi w:val="0"/>
              <w:ind w:left="720" w:hanging="686"/>
            </w:pPr>
            <w:r>
              <w:t xml:space="preserve">   ARCH434</w:t>
            </w:r>
            <w:r>
              <w:tab/>
              <w:t>Graduation Project-1</w:t>
            </w:r>
          </w:p>
          <w:p w:rsidR="00EB1141" w:rsidRDefault="00EB1141" w:rsidP="00202599">
            <w:pPr>
              <w:pStyle w:val="NoSpacing"/>
              <w:tabs>
                <w:tab w:val="right" w:pos="1016"/>
              </w:tabs>
              <w:bidi w:val="0"/>
              <w:ind w:left="720" w:hanging="686"/>
            </w:pPr>
          </w:p>
          <w:p w:rsidR="00EB1141" w:rsidRDefault="00EB1141" w:rsidP="00202599">
            <w:pPr>
              <w:pStyle w:val="NoSpacing"/>
              <w:tabs>
                <w:tab w:val="right" w:pos="1016"/>
              </w:tabs>
              <w:bidi w:val="0"/>
              <w:ind w:left="720" w:hanging="686"/>
            </w:pPr>
          </w:p>
          <w:p w:rsidR="00EB1141" w:rsidRDefault="00EB1141" w:rsidP="00202599">
            <w:pPr>
              <w:pStyle w:val="NoSpacing"/>
              <w:tabs>
                <w:tab w:val="right" w:pos="1016"/>
              </w:tabs>
              <w:bidi w:val="0"/>
              <w:ind w:left="720" w:hanging="686"/>
            </w:pPr>
          </w:p>
          <w:p w:rsidR="00EB1141" w:rsidRDefault="00EB1141" w:rsidP="00202599">
            <w:pPr>
              <w:pStyle w:val="NoSpacing"/>
              <w:tabs>
                <w:tab w:val="right" w:pos="1016"/>
              </w:tabs>
              <w:bidi w:val="0"/>
              <w:ind w:left="720" w:hanging="686"/>
            </w:pPr>
          </w:p>
          <w:p w:rsidR="00EB1141" w:rsidRPr="000460A1" w:rsidRDefault="00EB1141" w:rsidP="00202599">
            <w:pPr>
              <w:pStyle w:val="NoSpacing"/>
              <w:tabs>
                <w:tab w:val="right" w:pos="1016"/>
              </w:tabs>
              <w:bidi w:val="0"/>
              <w:ind w:left="720" w:hanging="686"/>
            </w:pPr>
            <w:r>
              <w:rPr>
                <w:noProof/>
                <w:lang w:val="en-MY" w:eastAsia="en-MY"/>
              </w:rPr>
              <w:t xml:space="preserve">                                </w:t>
            </w:r>
            <w:r w:rsidR="007A3546">
              <w:rPr>
                <w:noProof/>
              </w:rPr>
              <w:drawing>
                <wp:inline distT="0" distB="0" distL="0" distR="0">
                  <wp:extent cx="1841500" cy="4559300"/>
                  <wp:effectExtent l="0" t="0" r="12700" b="12700"/>
                  <wp:docPr id="12" name="Picture 4" descr="IMG_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1500" cy="4559300"/>
                          </a:xfrm>
                          <a:prstGeom prst="rect">
                            <a:avLst/>
                          </a:prstGeom>
                          <a:noFill/>
                          <a:ln>
                            <a:noFill/>
                          </a:ln>
                        </pic:spPr>
                      </pic:pic>
                    </a:graphicData>
                  </a:graphic>
                </wp:inline>
              </w:drawing>
            </w:r>
          </w:p>
        </w:tc>
        <w:tc>
          <w:tcPr>
            <w:tcW w:w="5760" w:type="dxa"/>
          </w:tcPr>
          <w:p w:rsidR="00EB1141" w:rsidRDefault="00EB1141" w:rsidP="00232ACE">
            <w:pPr>
              <w:pStyle w:val="NoSpacing"/>
              <w:bidi w:val="0"/>
              <w:ind w:firstLine="33"/>
            </w:pPr>
            <w:r>
              <w:lastRenderedPageBreak/>
              <w:t>ARCH410</w:t>
            </w:r>
            <w:r>
              <w:tab/>
              <w:t>Architectural Design-5(CAD)</w:t>
            </w:r>
          </w:p>
          <w:p w:rsidR="00EB1141" w:rsidRDefault="00EB1141" w:rsidP="00232ACE">
            <w:pPr>
              <w:pStyle w:val="NoSpacing"/>
              <w:bidi w:val="0"/>
              <w:ind w:firstLine="33"/>
            </w:pPr>
            <w:r>
              <w:t>ARCH411</w:t>
            </w:r>
            <w:r>
              <w:tab/>
              <w:t>Application of Humanities</w:t>
            </w:r>
          </w:p>
          <w:p w:rsidR="00EB1141" w:rsidRDefault="00EB1141" w:rsidP="00232ACE">
            <w:pPr>
              <w:pStyle w:val="NoSpacing"/>
              <w:bidi w:val="0"/>
              <w:ind w:firstLine="33"/>
            </w:pPr>
            <w:r>
              <w:t>ARCH412</w:t>
            </w:r>
            <w:r>
              <w:tab/>
              <w:t>Theory of Architecture-2</w:t>
            </w:r>
          </w:p>
          <w:p w:rsidR="00EB1141" w:rsidRDefault="00EB1141" w:rsidP="00232ACE">
            <w:pPr>
              <w:pStyle w:val="NoSpacing"/>
              <w:bidi w:val="0"/>
              <w:ind w:left="34"/>
            </w:pPr>
            <w:r>
              <w:t>ARCH418</w:t>
            </w:r>
            <w:r>
              <w:tab/>
              <w:t>History of Muslim Arch.</w:t>
            </w:r>
          </w:p>
          <w:p w:rsidR="00EB1141" w:rsidRDefault="00EB1141" w:rsidP="00232ACE">
            <w:pPr>
              <w:pStyle w:val="NoSpacing"/>
              <w:bidi w:val="0"/>
              <w:ind w:left="34"/>
            </w:pPr>
            <w:r>
              <w:t>ARCH424</w:t>
            </w:r>
            <w:r>
              <w:tab/>
              <w:t>Facility Programming</w:t>
            </w:r>
          </w:p>
          <w:p w:rsidR="00EB1141" w:rsidRDefault="00EB1141" w:rsidP="00232ACE">
            <w:pPr>
              <w:pStyle w:val="NoSpacing"/>
              <w:bidi w:val="0"/>
              <w:ind w:left="34"/>
            </w:pPr>
            <w:r>
              <w:t>ARCH430</w:t>
            </w:r>
            <w:r>
              <w:tab/>
              <w:t>Architectural Design-7 Systems</w:t>
            </w:r>
          </w:p>
          <w:p w:rsidR="00EB1141" w:rsidRDefault="00EB1141" w:rsidP="00232ACE">
            <w:pPr>
              <w:pStyle w:val="NoSpacing"/>
              <w:bidi w:val="0"/>
              <w:ind w:left="34"/>
            </w:pPr>
            <w:r>
              <w:t>ARCH495</w:t>
            </w:r>
            <w:r>
              <w:tab/>
              <w:t>Graduation project-2</w:t>
            </w:r>
          </w:p>
          <w:p w:rsidR="00EB1141" w:rsidRPr="00B70B78" w:rsidRDefault="00EB1141" w:rsidP="00232ACE">
            <w:pPr>
              <w:pStyle w:val="NoSpacing"/>
              <w:bidi w:val="0"/>
              <w:ind w:left="34"/>
              <w:rPr>
                <w:sz w:val="20"/>
                <w:szCs w:val="20"/>
              </w:rPr>
            </w:pPr>
          </w:p>
          <w:p w:rsidR="00EB1141" w:rsidRPr="00B70B78" w:rsidRDefault="00EB1141" w:rsidP="00232ACE">
            <w:pPr>
              <w:pStyle w:val="NoSpacing"/>
              <w:bidi w:val="0"/>
              <w:ind w:left="34"/>
              <w:rPr>
                <w:rFonts w:ascii="Arial" w:hAnsi="Arial"/>
                <w:b/>
                <w:bCs/>
                <w:sz w:val="24"/>
                <w:szCs w:val="24"/>
              </w:rPr>
            </w:pPr>
            <w:r w:rsidRPr="00B70B78">
              <w:rPr>
                <w:rFonts w:ascii="Arial" w:hAnsi="Arial"/>
                <w:b/>
                <w:bCs/>
                <w:sz w:val="24"/>
                <w:szCs w:val="24"/>
              </w:rPr>
              <w:t>3.  Graphics Skills</w:t>
            </w:r>
          </w:p>
          <w:p w:rsidR="00EB1141" w:rsidRPr="00B70B78" w:rsidRDefault="00EB1141" w:rsidP="00232ACE">
            <w:pPr>
              <w:pStyle w:val="NoSpacing"/>
              <w:bidi w:val="0"/>
              <w:ind w:left="34"/>
              <w:rPr>
                <w:rFonts w:ascii="Arial" w:hAnsi="Arial"/>
                <w:b/>
                <w:bCs/>
                <w:sz w:val="16"/>
                <w:szCs w:val="16"/>
              </w:rPr>
            </w:pPr>
          </w:p>
          <w:p w:rsidR="00EB1141" w:rsidRPr="00B70B78" w:rsidRDefault="00EB1141" w:rsidP="00232ACE">
            <w:pPr>
              <w:pStyle w:val="NoSpacing"/>
              <w:bidi w:val="0"/>
              <w:ind w:left="34"/>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34"/>
              <w:rPr>
                <w:rFonts w:ascii="Arial" w:hAnsi="Arial"/>
                <w:b/>
                <w:bCs/>
                <w:sz w:val="16"/>
                <w:szCs w:val="16"/>
              </w:rPr>
            </w:pPr>
          </w:p>
          <w:p w:rsidR="00EB1141" w:rsidRDefault="00EB1141" w:rsidP="00232ACE">
            <w:pPr>
              <w:pStyle w:val="NoSpacing"/>
              <w:bidi w:val="0"/>
              <w:ind w:left="34"/>
            </w:pPr>
            <w:r>
              <w:t>CT140                 Computer Skills</w:t>
            </w:r>
          </w:p>
          <w:p w:rsidR="00EB1141" w:rsidRDefault="00EB1141" w:rsidP="00232ACE">
            <w:pPr>
              <w:pStyle w:val="NoSpacing"/>
              <w:bidi w:val="0"/>
              <w:ind w:left="34"/>
            </w:pPr>
            <w:r>
              <w:t>ARCH254</w:t>
            </w:r>
            <w:r>
              <w:tab/>
              <w:t>Graphics Skills-1 (Free hand)</w:t>
            </w:r>
          </w:p>
          <w:p w:rsidR="00EB1141" w:rsidRDefault="00EB1141" w:rsidP="00232ACE">
            <w:pPr>
              <w:pStyle w:val="NoSpacing"/>
              <w:bidi w:val="0"/>
              <w:ind w:left="34"/>
            </w:pPr>
            <w:r>
              <w:t>ARCH255</w:t>
            </w:r>
            <w:r>
              <w:tab/>
              <w:t>Graphics Skills-2 (Arch Draw)</w:t>
            </w:r>
          </w:p>
          <w:p w:rsidR="00EB1141" w:rsidRDefault="00EB1141" w:rsidP="00232ACE">
            <w:pPr>
              <w:pStyle w:val="NoSpacing"/>
              <w:bidi w:val="0"/>
              <w:ind w:left="34"/>
            </w:pPr>
            <w:r>
              <w:t>ARCH264</w:t>
            </w:r>
            <w:r>
              <w:tab/>
              <w:t>Graphics Skills-3 (Perspective)</w:t>
            </w:r>
          </w:p>
          <w:p w:rsidR="00EB1141" w:rsidRDefault="00EB1141" w:rsidP="00232ACE">
            <w:pPr>
              <w:pStyle w:val="NoSpacing"/>
              <w:bidi w:val="0"/>
              <w:ind w:left="34"/>
            </w:pPr>
            <w:r>
              <w:t>ARCH265</w:t>
            </w:r>
            <w:r>
              <w:tab/>
              <w:t>Computer Skills-1</w:t>
            </w:r>
          </w:p>
          <w:p w:rsidR="00EB1141" w:rsidRDefault="00EB1141" w:rsidP="00232ACE">
            <w:pPr>
              <w:pStyle w:val="NoSpacing"/>
              <w:bidi w:val="0"/>
              <w:ind w:left="34"/>
            </w:pPr>
            <w:r>
              <w:t>ARCH355</w:t>
            </w:r>
            <w:r>
              <w:tab/>
              <w:t>Computer Skills-2</w:t>
            </w:r>
          </w:p>
          <w:p w:rsidR="00EB1141" w:rsidRDefault="00EB1141" w:rsidP="00232ACE">
            <w:pPr>
              <w:pStyle w:val="NoSpacing"/>
              <w:bidi w:val="0"/>
              <w:ind w:left="34"/>
            </w:pPr>
            <w:r>
              <w:t>ARCH410</w:t>
            </w:r>
            <w:r>
              <w:tab/>
              <w:t>Architectural Design-5(CAD)</w:t>
            </w:r>
          </w:p>
          <w:p w:rsidR="00EB1141" w:rsidRPr="0064115E" w:rsidRDefault="00EB1141" w:rsidP="00232ACE">
            <w:pPr>
              <w:pStyle w:val="NoSpacing"/>
              <w:bidi w:val="0"/>
              <w:ind w:left="1451" w:hanging="1417"/>
            </w:pPr>
            <w:r>
              <w:t>ARCH420</w:t>
            </w:r>
            <w:r>
              <w:tab/>
              <w:t xml:space="preserve">Architectural Design-6 Advanced Design                                                                 </w:t>
            </w:r>
          </w:p>
          <w:p w:rsidR="00EB1141" w:rsidRPr="00B70B78" w:rsidRDefault="00EB1141" w:rsidP="00232ACE">
            <w:pPr>
              <w:pStyle w:val="NoSpacing"/>
              <w:bidi w:val="0"/>
              <w:ind w:left="34"/>
              <w:rPr>
                <w:rFonts w:ascii="Arial" w:hAnsi="Arial"/>
                <w:b/>
                <w:bCs/>
                <w:sz w:val="16"/>
                <w:szCs w:val="16"/>
              </w:rPr>
            </w:pPr>
          </w:p>
          <w:p w:rsidR="00EB1141" w:rsidRPr="00B70B78" w:rsidRDefault="00EB1141" w:rsidP="00232ACE">
            <w:pPr>
              <w:pStyle w:val="NoSpacing"/>
              <w:bidi w:val="0"/>
              <w:ind w:left="34"/>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34"/>
              <w:rPr>
                <w:rFonts w:ascii="Arial" w:hAnsi="Arial"/>
                <w:b/>
                <w:bCs/>
                <w:sz w:val="16"/>
                <w:szCs w:val="16"/>
              </w:rPr>
            </w:pPr>
          </w:p>
          <w:p w:rsidR="00EB1141" w:rsidRDefault="00EB1141" w:rsidP="00232ACE">
            <w:pPr>
              <w:pStyle w:val="NoSpacing"/>
              <w:bidi w:val="0"/>
              <w:ind w:left="34"/>
            </w:pPr>
            <w:r>
              <w:t>ARCH250</w:t>
            </w:r>
            <w:r>
              <w:tab/>
              <w:t>Architectural Design-1</w:t>
            </w:r>
          </w:p>
          <w:p w:rsidR="00EB1141" w:rsidRDefault="00EB1141" w:rsidP="00232ACE">
            <w:pPr>
              <w:pStyle w:val="NoSpacing"/>
              <w:bidi w:val="0"/>
              <w:ind w:left="34"/>
            </w:pPr>
            <w:r>
              <w:t>ARCH260</w:t>
            </w:r>
            <w:r>
              <w:tab/>
              <w:t>Architectural Design-2</w:t>
            </w:r>
          </w:p>
          <w:p w:rsidR="00EB1141" w:rsidRDefault="00EB1141" w:rsidP="00232ACE">
            <w:pPr>
              <w:pStyle w:val="NoSpacing"/>
              <w:bidi w:val="0"/>
              <w:ind w:left="34"/>
            </w:pPr>
            <w:r>
              <w:t>ARCH269</w:t>
            </w:r>
            <w:r>
              <w:tab/>
              <w:t>Landscape</w:t>
            </w:r>
          </w:p>
          <w:p w:rsidR="00EB1141" w:rsidRDefault="00EB1141" w:rsidP="00232ACE">
            <w:pPr>
              <w:pStyle w:val="NoSpacing"/>
              <w:bidi w:val="0"/>
              <w:ind w:left="1451" w:hanging="1418"/>
            </w:pPr>
            <w:r>
              <w:t>ARCH350</w:t>
            </w:r>
            <w:r>
              <w:tab/>
              <w:t>Architectural Design-3  Environmental                                                                    Design</w:t>
            </w:r>
          </w:p>
          <w:p w:rsidR="00EB1141" w:rsidRDefault="00EB1141" w:rsidP="00232ACE">
            <w:pPr>
              <w:pStyle w:val="NoSpacing"/>
              <w:bidi w:val="0"/>
              <w:ind w:left="34" w:hanging="1"/>
            </w:pPr>
            <w:r>
              <w:t>ARCH360</w:t>
            </w:r>
            <w:r>
              <w:tab/>
              <w:t>Architectural Design-4  Urban Design</w:t>
            </w:r>
          </w:p>
          <w:p w:rsidR="00EB1141" w:rsidRDefault="00EB1141" w:rsidP="00232ACE">
            <w:pPr>
              <w:pStyle w:val="NoSpacing"/>
              <w:bidi w:val="0"/>
              <w:ind w:left="34"/>
            </w:pPr>
            <w:r>
              <w:t>ARCH421</w:t>
            </w:r>
            <w:r>
              <w:tab/>
              <w:t>Interior Design</w:t>
            </w:r>
          </w:p>
          <w:p w:rsidR="00EB1141" w:rsidRDefault="00EB1141" w:rsidP="00232ACE">
            <w:pPr>
              <w:pStyle w:val="NoSpacing"/>
              <w:bidi w:val="0"/>
              <w:ind w:left="34"/>
            </w:pPr>
            <w:r>
              <w:t>ARCH430</w:t>
            </w:r>
            <w:r>
              <w:tab/>
              <w:t>Architectural Design-7 Systems</w:t>
            </w:r>
          </w:p>
          <w:p w:rsidR="00EB1141" w:rsidRDefault="00EB1141" w:rsidP="00232ACE">
            <w:pPr>
              <w:pStyle w:val="NoSpacing"/>
              <w:bidi w:val="0"/>
              <w:ind w:left="34"/>
            </w:pPr>
            <w:r>
              <w:t>ARCH434</w:t>
            </w:r>
            <w:r>
              <w:tab/>
              <w:t>Graduation Project-1</w:t>
            </w:r>
          </w:p>
          <w:p w:rsidR="00EB1141" w:rsidRDefault="00EB1141" w:rsidP="00232ACE">
            <w:pPr>
              <w:pStyle w:val="NoSpacing"/>
              <w:bidi w:val="0"/>
              <w:ind w:left="34"/>
            </w:pPr>
            <w:r>
              <w:t>ARCH495</w:t>
            </w:r>
            <w:r>
              <w:tab/>
              <w:t>Graduation Project-2</w:t>
            </w:r>
          </w:p>
          <w:p w:rsidR="00EB1141" w:rsidRPr="00B70B78" w:rsidRDefault="00EB1141" w:rsidP="00232ACE">
            <w:pPr>
              <w:pStyle w:val="NoSpacing"/>
              <w:bidi w:val="0"/>
              <w:ind w:left="34"/>
              <w:rPr>
                <w:sz w:val="20"/>
                <w:szCs w:val="20"/>
              </w:rPr>
            </w:pPr>
          </w:p>
          <w:p w:rsidR="00EB1141" w:rsidRPr="00B70B78" w:rsidRDefault="00EB1141" w:rsidP="00232ACE">
            <w:pPr>
              <w:pStyle w:val="NoSpacing"/>
              <w:bidi w:val="0"/>
              <w:ind w:left="34"/>
              <w:rPr>
                <w:sz w:val="24"/>
                <w:szCs w:val="24"/>
              </w:rPr>
            </w:pPr>
            <w:r w:rsidRPr="00B70B78">
              <w:rPr>
                <w:rFonts w:ascii="Arial" w:hAnsi="Arial"/>
                <w:b/>
                <w:bCs/>
                <w:sz w:val="24"/>
                <w:szCs w:val="24"/>
              </w:rPr>
              <w:t>4.  Research Skills</w:t>
            </w:r>
          </w:p>
          <w:p w:rsidR="00EB1141" w:rsidRPr="00B70B78" w:rsidRDefault="00EB1141" w:rsidP="00232ACE">
            <w:pPr>
              <w:pStyle w:val="NoSpacing"/>
              <w:bidi w:val="0"/>
              <w:ind w:left="34"/>
              <w:rPr>
                <w:rFonts w:ascii="Arial" w:hAnsi="Arial"/>
                <w:b/>
                <w:bCs/>
                <w:sz w:val="16"/>
                <w:szCs w:val="16"/>
              </w:rPr>
            </w:pPr>
          </w:p>
          <w:p w:rsidR="00EB1141" w:rsidRPr="00B70B78" w:rsidRDefault="00EB1141" w:rsidP="00232ACE">
            <w:pPr>
              <w:pStyle w:val="NoSpacing"/>
              <w:bidi w:val="0"/>
              <w:ind w:left="34"/>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bidi w:val="0"/>
              <w:ind w:left="34"/>
              <w:rPr>
                <w:rFonts w:ascii="Arial" w:hAnsi="Arial"/>
                <w:b/>
                <w:bCs/>
                <w:sz w:val="16"/>
                <w:szCs w:val="16"/>
              </w:rPr>
            </w:pPr>
          </w:p>
          <w:p w:rsidR="00EB1141" w:rsidRDefault="00EB1141" w:rsidP="00232ACE">
            <w:pPr>
              <w:pStyle w:val="NoSpacing"/>
              <w:bidi w:val="0"/>
              <w:ind w:left="34"/>
            </w:pPr>
            <w:r>
              <w:t>CI140                  Learning &amp; Thinking &amp; Research</w:t>
            </w:r>
          </w:p>
          <w:p w:rsidR="00EB1141" w:rsidRDefault="00EB1141" w:rsidP="00232ACE">
            <w:pPr>
              <w:pStyle w:val="NoSpacing"/>
              <w:bidi w:val="0"/>
              <w:ind w:left="34"/>
            </w:pPr>
            <w:r>
              <w:t>ARCH411</w:t>
            </w:r>
            <w:r>
              <w:tab/>
              <w:t>Application of Humanities</w:t>
            </w:r>
          </w:p>
          <w:p w:rsidR="00EB1141" w:rsidRPr="00F05B84" w:rsidRDefault="00EB1141" w:rsidP="00232ACE">
            <w:pPr>
              <w:pStyle w:val="NoSpacing"/>
              <w:bidi w:val="0"/>
              <w:ind w:left="34"/>
            </w:pPr>
            <w:r>
              <w:t>ARCH434</w:t>
            </w:r>
            <w:r>
              <w:tab/>
              <w:t>Graduation Project-1</w:t>
            </w:r>
          </w:p>
          <w:p w:rsidR="00EB1141" w:rsidRPr="00B70B78" w:rsidRDefault="00EB1141" w:rsidP="00232ACE">
            <w:pPr>
              <w:pStyle w:val="NoSpacing"/>
              <w:bidi w:val="0"/>
              <w:ind w:left="34"/>
              <w:rPr>
                <w:rFonts w:ascii="Arial" w:hAnsi="Arial"/>
                <w:b/>
                <w:bCs/>
                <w:sz w:val="16"/>
                <w:szCs w:val="16"/>
              </w:rPr>
            </w:pPr>
          </w:p>
          <w:p w:rsidR="00EB1141" w:rsidRPr="00B70B78" w:rsidRDefault="00EB1141" w:rsidP="00232ACE">
            <w:pPr>
              <w:pStyle w:val="NoSpacing"/>
              <w:bidi w:val="0"/>
              <w:ind w:left="34"/>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bidi w:val="0"/>
              <w:ind w:left="34"/>
              <w:rPr>
                <w:rFonts w:ascii="Arial" w:hAnsi="Arial"/>
                <w:b/>
                <w:bCs/>
                <w:sz w:val="16"/>
                <w:szCs w:val="16"/>
              </w:rPr>
            </w:pPr>
          </w:p>
          <w:p w:rsidR="00EB1141" w:rsidRDefault="00EB1141" w:rsidP="00232ACE">
            <w:pPr>
              <w:pStyle w:val="NoSpacing"/>
              <w:bidi w:val="0"/>
              <w:ind w:left="34"/>
            </w:pPr>
            <w:r>
              <w:t>ARCH266</w:t>
            </w:r>
            <w:r>
              <w:tab/>
              <w:t>Building Materials</w:t>
            </w:r>
          </w:p>
          <w:p w:rsidR="00EB1141" w:rsidRDefault="00EB1141" w:rsidP="00232ACE">
            <w:pPr>
              <w:pStyle w:val="NoSpacing"/>
              <w:bidi w:val="0"/>
              <w:ind w:left="34"/>
            </w:pPr>
            <w:r>
              <w:t>ARCH268</w:t>
            </w:r>
            <w:r>
              <w:tab/>
              <w:t>History of Architecture</w:t>
            </w:r>
          </w:p>
          <w:p w:rsidR="00EB1141" w:rsidRDefault="00EB1141" w:rsidP="00232ACE">
            <w:pPr>
              <w:pStyle w:val="NoSpacing"/>
              <w:bidi w:val="0"/>
              <w:ind w:left="34"/>
            </w:pPr>
            <w:r>
              <w:t>ARCH269</w:t>
            </w:r>
            <w:r>
              <w:tab/>
              <w:t>Landscape</w:t>
            </w:r>
          </w:p>
          <w:p w:rsidR="00EB1141" w:rsidRDefault="00EB1141" w:rsidP="00232ACE">
            <w:pPr>
              <w:pStyle w:val="NoSpacing"/>
              <w:bidi w:val="0"/>
              <w:ind w:left="1451" w:hanging="1417"/>
            </w:pPr>
            <w:r>
              <w:t>ARCH350</w:t>
            </w:r>
            <w:r>
              <w:tab/>
              <w:t xml:space="preserve">Architectural Design-3 Environmental  Design                                                                                                                </w:t>
            </w:r>
          </w:p>
          <w:p w:rsidR="00EB1141" w:rsidRDefault="00EB1141" w:rsidP="00232ACE">
            <w:pPr>
              <w:pStyle w:val="NoSpacing"/>
              <w:bidi w:val="0"/>
              <w:ind w:left="720" w:hanging="686"/>
            </w:pPr>
            <w:r>
              <w:t>ARCH351</w:t>
            </w:r>
            <w:r>
              <w:tab/>
              <w:t>Environmental Control</w:t>
            </w:r>
          </w:p>
          <w:p w:rsidR="00EB1141" w:rsidRDefault="00EB1141" w:rsidP="00232ACE">
            <w:pPr>
              <w:pStyle w:val="NoSpacing"/>
              <w:bidi w:val="0"/>
              <w:ind w:left="720" w:hanging="686"/>
            </w:pPr>
            <w:r>
              <w:t>ARCH352</w:t>
            </w:r>
            <w:r>
              <w:tab/>
              <w:t>Theory of Architecture-1</w:t>
            </w:r>
          </w:p>
          <w:p w:rsidR="00EB1141" w:rsidRDefault="00EB1141" w:rsidP="00232ACE">
            <w:pPr>
              <w:pStyle w:val="NoSpacing"/>
              <w:bidi w:val="0"/>
              <w:ind w:left="720" w:hanging="686"/>
            </w:pPr>
            <w:r>
              <w:t>ARCH353</w:t>
            </w:r>
            <w:r>
              <w:tab/>
              <w:t>Principles of Urban Design</w:t>
            </w:r>
          </w:p>
          <w:p w:rsidR="00EB1141" w:rsidRDefault="00EB1141" w:rsidP="00232ACE">
            <w:pPr>
              <w:pStyle w:val="NoSpacing"/>
              <w:bidi w:val="0"/>
              <w:ind w:left="720" w:hanging="686"/>
            </w:pPr>
            <w:r>
              <w:lastRenderedPageBreak/>
              <w:t>ARCH355</w:t>
            </w:r>
            <w:r>
              <w:tab/>
              <w:t>Computer Skills-2</w:t>
            </w:r>
          </w:p>
          <w:p w:rsidR="00EB1141" w:rsidRDefault="00EB1141" w:rsidP="00232ACE">
            <w:pPr>
              <w:pStyle w:val="NoSpacing"/>
              <w:bidi w:val="0"/>
              <w:ind w:left="720" w:hanging="686"/>
            </w:pPr>
            <w:r>
              <w:t>ARCH357</w:t>
            </w:r>
            <w:r>
              <w:tab/>
              <w:t>Building Legislations</w:t>
            </w:r>
          </w:p>
          <w:p w:rsidR="00EB1141" w:rsidRDefault="00EB1141" w:rsidP="00232ACE">
            <w:pPr>
              <w:pStyle w:val="NoSpacing"/>
              <w:tabs>
                <w:tab w:val="right" w:pos="1016"/>
              </w:tabs>
              <w:bidi w:val="0"/>
              <w:ind w:left="175" w:hanging="141"/>
            </w:pPr>
            <w:r>
              <w:t xml:space="preserve">ARCH360          Architectural Design-4 Urban Design                   </w:t>
            </w:r>
          </w:p>
          <w:p w:rsidR="00EB1141" w:rsidRDefault="00EB1141" w:rsidP="00232ACE">
            <w:pPr>
              <w:pStyle w:val="NoSpacing"/>
              <w:tabs>
                <w:tab w:val="right" w:pos="1016"/>
              </w:tabs>
              <w:bidi w:val="0"/>
              <w:ind w:left="175" w:hanging="141"/>
            </w:pPr>
            <w:r>
              <w:t>ARCH410          Architectural Design-5(CAD)</w:t>
            </w:r>
          </w:p>
          <w:p w:rsidR="00EB1141" w:rsidRDefault="00EB1141" w:rsidP="00232ACE">
            <w:pPr>
              <w:pStyle w:val="NoSpacing"/>
              <w:tabs>
                <w:tab w:val="right" w:pos="1016"/>
              </w:tabs>
              <w:bidi w:val="0"/>
              <w:ind w:hanging="141"/>
            </w:pPr>
            <w:r>
              <w:t xml:space="preserve">    ARCH420</w:t>
            </w:r>
            <w:r>
              <w:tab/>
              <w:t xml:space="preserve">         Architectural Design-6  Advanced Design                  </w:t>
            </w:r>
          </w:p>
          <w:p w:rsidR="00EB1141" w:rsidRDefault="00EB1141" w:rsidP="00232ACE">
            <w:pPr>
              <w:pStyle w:val="NoSpacing"/>
              <w:tabs>
                <w:tab w:val="right" w:pos="1016"/>
              </w:tabs>
              <w:bidi w:val="0"/>
              <w:ind w:hanging="141"/>
            </w:pPr>
            <w:r>
              <w:t xml:space="preserve">    ARCH421</w:t>
            </w:r>
            <w:r>
              <w:tab/>
              <w:t xml:space="preserve">          Interior Design</w:t>
            </w:r>
          </w:p>
          <w:p w:rsidR="00EB1141" w:rsidRDefault="00EB1141" w:rsidP="00232ACE">
            <w:pPr>
              <w:pStyle w:val="NoSpacing"/>
              <w:tabs>
                <w:tab w:val="right" w:pos="1016"/>
              </w:tabs>
              <w:bidi w:val="0"/>
              <w:ind w:left="459" w:hanging="425"/>
            </w:pPr>
            <w:r>
              <w:t>ARCH430</w:t>
            </w:r>
            <w:r>
              <w:tab/>
              <w:t xml:space="preserve">          Architectural Design-7  Systems</w:t>
            </w:r>
          </w:p>
          <w:p w:rsidR="00EB1141" w:rsidRDefault="00EB1141" w:rsidP="00232ACE">
            <w:pPr>
              <w:pStyle w:val="NoSpacing"/>
              <w:tabs>
                <w:tab w:val="right" w:pos="1016"/>
              </w:tabs>
              <w:bidi w:val="0"/>
              <w:ind w:left="459" w:hanging="425"/>
            </w:pPr>
            <w:r>
              <w:t>ARCH495</w:t>
            </w:r>
            <w:r>
              <w:tab/>
              <w:t xml:space="preserve">          Graduation Project-2</w:t>
            </w:r>
          </w:p>
          <w:p w:rsidR="00EB1141" w:rsidRPr="00B70B78" w:rsidRDefault="00EB1141" w:rsidP="00232ACE">
            <w:pPr>
              <w:pStyle w:val="NoSpacing"/>
              <w:tabs>
                <w:tab w:val="right" w:pos="1016"/>
              </w:tabs>
              <w:bidi w:val="0"/>
              <w:ind w:left="459" w:hanging="141"/>
              <w:rPr>
                <w:sz w:val="20"/>
                <w:szCs w:val="20"/>
              </w:rPr>
            </w:pPr>
          </w:p>
          <w:p w:rsidR="00EB1141" w:rsidRPr="00B70B78" w:rsidRDefault="00EB1141" w:rsidP="00232ACE">
            <w:pPr>
              <w:pStyle w:val="NoSpacing"/>
              <w:tabs>
                <w:tab w:val="right" w:pos="0"/>
                <w:tab w:val="right" w:pos="142"/>
                <w:tab w:val="right" w:pos="567"/>
                <w:tab w:val="right" w:pos="1016"/>
              </w:tabs>
              <w:bidi w:val="0"/>
              <w:ind w:left="142" w:hanging="141"/>
              <w:rPr>
                <w:rFonts w:ascii="Arial" w:hAnsi="Arial"/>
                <w:b/>
                <w:bCs/>
                <w:sz w:val="24"/>
                <w:szCs w:val="24"/>
              </w:rPr>
            </w:pPr>
            <w:r>
              <w:tab/>
            </w:r>
            <w:r w:rsidRPr="00B70B78">
              <w:rPr>
                <w:rFonts w:ascii="Arial" w:hAnsi="Arial"/>
                <w:b/>
                <w:bCs/>
                <w:sz w:val="24"/>
                <w:szCs w:val="24"/>
              </w:rPr>
              <w:t>7.  Collaborative Skills</w:t>
            </w:r>
          </w:p>
          <w:p w:rsidR="00EB1141" w:rsidRPr="00B70B78" w:rsidRDefault="00EB1141" w:rsidP="00232ACE">
            <w:pPr>
              <w:pStyle w:val="NoSpacing"/>
              <w:tabs>
                <w:tab w:val="right" w:pos="1016"/>
              </w:tabs>
              <w:bidi w:val="0"/>
              <w:ind w:left="142" w:hanging="141"/>
              <w:rPr>
                <w:rFonts w:ascii="Arial" w:hAnsi="Arial"/>
                <w:b/>
                <w:bCs/>
                <w:sz w:val="16"/>
                <w:szCs w:val="16"/>
              </w:rPr>
            </w:pPr>
          </w:p>
          <w:p w:rsidR="00EB1141" w:rsidRPr="00B70B78" w:rsidRDefault="00EB1141" w:rsidP="00232ACE">
            <w:pPr>
              <w:pStyle w:val="NoSpacing"/>
              <w:tabs>
                <w:tab w:val="right" w:pos="1016"/>
              </w:tabs>
              <w:bidi w:val="0"/>
              <w:ind w:left="142" w:right="-533" w:hanging="141"/>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142" w:right="-533" w:hanging="141"/>
              <w:rPr>
                <w:rFonts w:ascii="Arial" w:hAnsi="Arial"/>
                <w:b/>
                <w:bCs/>
                <w:sz w:val="16"/>
                <w:szCs w:val="16"/>
              </w:rPr>
            </w:pPr>
          </w:p>
          <w:p w:rsidR="00EB1141" w:rsidRDefault="00EB1141" w:rsidP="00232ACE">
            <w:pPr>
              <w:pStyle w:val="NoSpacing"/>
              <w:tabs>
                <w:tab w:val="right" w:pos="1016"/>
              </w:tabs>
              <w:bidi w:val="0"/>
              <w:ind w:left="142" w:right="-533" w:hanging="141"/>
            </w:pPr>
            <w:r>
              <w:t>ARCH410</w:t>
            </w:r>
            <w:r>
              <w:tab/>
              <w:t xml:space="preserve">           Architectural Design-5(CAD)</w:t>
            </w:r>
          </w:p>
          <w:p w:rsidR="00EB1141" w:rsidRPr="00B70B78" w:rsidRDefault="00EB1141" w:rsidP="00232ACE">
            <w:pPr>
              <w:pStyle w:val="NoSpacing"/>
              <w:tabs>
                <w:tab w:val="right" w:pos="1016"/>
              </w:tabs>
              <w:bidi w:val="0"/>
              <w:ind w:left="142" w:right="-533" w:hanging="141"/>
              <w:rPr>
                <w:rFonts w:ascii="Arial" w:hAnsi="Arial"/>
                <w:b/>
                <w:bCs/>
                <w:sz w:val="28"/>
                <w:szCs w:val="28"/>
              </w:rPr>
            </w:pPr>
            <w:r>
              <w:t>ARCH430</w:t>
            </w:r>
            <w:r>
              <w:tab/>
              <w:t xml:space="preserve">           Architectural Design-7 Systems</w:t>
            </w:r>
          </w:p>
          <w:p w:rsidR="00EB1141" w:rsidRPr="00B70B78" w:rsidRDefault="00EB1141" w:rsidP="00232ACE">
            <w:pPr>
              <w:pStyle w:val="NoSpacing"/>
              <w:tabs>
                <w:tab w:val="right" w:pos="1016"/>
              </w:tabs>
              <w:bidi w:val="0"/>
              <w:ind w:left="142" w:right="-533" w:hanging="141"/>
              <w:rPr>
                <w:rFonts w:ascii="Arial" w:hAnsi="Arial"/>
                <w:b/>
                <w:bCs/>
                <w:sz w:val="16"/>
                <w:szCs w:val="16"/>
              </w:rPr>
            </w:pPr>
          </w:p>
          <w:p w:rsidR="00EB1141" w:rsidRPr="00B70B78" w:rsidRDefault="00EB1141" w:rsidP="00232ACE">
            <w:pPr>
              <w:pStyle w:val="NoSpacing"/>
              <w:tabs>
                <w:tab w:val="right" w:pos="1016"/>
              </w:tabs>
              <w:bidi w:val="0"/>
              <w:ind w:right="-533"/>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720" w:right="-533" w:hanging="141"/>
              <w:rPr>
                <w:rFonts w:ascii="Arial" w:hAnsi="Arial"/>
                <w:b/>
                <w:bCs/>
                <w:sz w:val="16"/>
                <w:szCs w:val="16"/>
              </w:rPr>
            </w:pPr>
          </w:p>
          <w:p w:rsidR="00EB1141" w:rsidRDefault="00EB1141" w:rsidP="00232ACE">
            <w:pPr>
              <w:pStyle w:val="NoSpacing"/>
              <w:tabs>
                <w:tab w:val="right" w:pos="1016"/>
              </w:tabs>
              <w:bidi w:val="0"/>
              <w:ind w:right="-533"/>
            </w:pPr>
            <w:r>
              <w:t>ARCH350</w:t>
            </w:r>
            <w:r>
              <w:tab/>
              <w:t xml:space="preserve">          Architectural Design-3  Environmental Design</w:t>
            </w:r>
          </w:p>
          <w:p w:rsidR="00EB1141" w:rsidRDefault="00EB1141" w:rsidP="00232ACE">
            <w:pPr>
              <w:pStyle w:val="NoSpacing"/>
              <w:tabs>
                <w:tab w:val="right" w:pos="1016"/>
              </w:tabs>
              <w:bidi w:val="0"/>
              <w:ind w:right="-533"/>
            </w:pPr>
            <w:r>
              <w:t>ARCH352</w:t>
            </w:r>
            <w:r>
              <w:tab/>
              <w:t xml:space="preserve">           Theory of Architecture-1</w:t>
            </w:r>
          </w:p>
          <w:p w:rsidR="00EB1141" w:rsidRDefault="00EB1141" w:rsidP="00232ACE">
            <w:pPr>
              <w:pStyle w:val="NoSpacing"/>
              <w:tabs>
                <w:tab w:val="right" w:pos="1016"/>
              </w:tabs>
              <w:bidi w:val="0"/>
              <w:ind w:right="-533"/>
            </w:pPr>
            <w:r>
              <w:t>ARCH353</w:t>
            </w:r>
            <w:r>
              <w:tab/>
              <w:t xml:space="preserve">           Principles of Urban Design</w:t>
            </w:r>
          </w:p>
          <w:p w:rsidR="00EB1141" w:rsidRDefault="00EB1141" w:rsidP="00232ACE">
            <w:pPr>
              <w:pStyle w:val="NoSpacing"/>
              <w:tabs>
                <w:tab w:val="right" w:pos="1016"/>
              </w:tabs>
              <w:bidi w:val="0"/>
              <w:ind w:right="-533"/>
            </w:pPr>
            <w:r>
              <w:t>ARCH355</w:t>
            </w:r>
            <w:r>
              <w:tab/>
              <w:t xml:space="preserve">           Computer Skills-2</w:t>
            </w:r>
          </w:p>
          <w:p w:rsidR="00EB1141" w:rsidRDefault="00EB1141" w:rsidP="00232ACE">
            <w:pPr>
              <w:pStyle w:val="NoSpacing"/>
              <w:tabs>
                <w:tab w:val="right" w:pos="1016"/>
              </w:tabs>
              <w:bidi w:val="0"/>
              <w:ind w:right="-533"/>
            </w:pPr>
            <w:r>
              <w:t>ARCH360</w:t>
            </w:r>
            <w:r>
              <w:tab/>
              <w:t xml:space="preserve">           Architectural Design-4   Urban Design</w:t>
            </w:r>
          </w:p>
          <w:p w:rsidR="00EB1141" w:rsidRDefault="00EB1141" w:rsidP="00232ACE">
            <w:pPr>
              <w:pStyle w:val="NoSpacing"/>
              <w:tabs>
                <w:tab w:val="right" w:pos="1016"/>
              </w:tabs>
              <w:bidi w:val="0"/>
              <w:ind w:right="-533"/>
            </w:pPr>
            <w:r>
              <w:t>ARCH361           Man &amp; Built Environment-1</w:t>
            </w:r>
          </w:p>
          <w:p w:rsidR="00EB1141" w:rsidRDefault="00EB1141" w:rsidP="00232ACE">
            <w:pPr>
              <w:pStyle w:val="NoSpacing"/>
              <w:tabs>
                <w:tab w:val="right" w:pos="1016"/>
              </w:tabs>
              <w:bidi w:val="0"/>
              <w:ind w:right="-533"/>
            </w:pPr>
            <w:r>
              <w:t>ARCH363           Housing</w:t>
            </w:r>
          </w:p>
          <w:p w:rsidR="00EB1141" w:rsidRDefault="00EB1141" w:rsidP="00232ACE">
            <w:pPr>
              <w:pStyle w:val="NoSpacing"/>
              <w:tabs>
                <w:tab w:val="right" w:pos="1016"/>
              </w:tabs>
              <w:bidi w:val="0"/>
              <w:ind w:right="-533"/>
            </w:pPr>
            <w:r>
              <w:t>ARCH411</w:t>
            </w:r>
            <w:r>
              <w:tab/>
              <w:t xml:space="preserve">           Application of Humanities</w:t>
            </w:r>
          </w:p>
          <w:p w:rsidR="00EB1141" w:rsidRDefault="00EB1141" w:rsidP="00232ACE">
            <w:pPr>
              <w:pStyle w:val="NoSpacing"/>
              <w:tabs>
                <w:tab w:val="right" w:pos="1016"/>
              </w:tabs>
              <w:bidi w:val="0"/>
              <w:ind w:right="-533"/>
            </w:pPr>
            <w:r>
              <w:t>ARCH424</w:t>
            </w:r>
            <w:r>
              <w:tab/>
              <w:t xml:space="preserve">           Facility Programming</w:t>
            </w:r>
          </w:p>
          <w:p w:rsidR="00EB1141" w:rsidRDefault="00EB1141" w:rsidP="00232ACE">
            <w:pPr>
              <w:pStyle w:val="NoSpacing"/>
              <w:tabs>
                <w:tab w:val="right" w:pos="1016"/>
              </w:tabs>
              <w:bidi w:val="0"/>
              <w:ind w:right="-533"/>
            </w:pPr>
            <w:r>
              <w:t>ARCH434</w:t>
            </w:r>
            <w:r>
              <w:tab/>
              <w:t xml:space="preserve">           Graduation project-1</w:t>
            </w:r>
          </w:p>
          <w:p w:rsidR="00EB1141" w:rsidRDefault="00EB1141" w:rsidP="00232ACE">
            <w:pPr>
              <w:pStyle w:val="NoSpacing"/>
              <w:tabs>
                <w:tab w:val="right" w:pos="1016"/>
              </w:tabs>
              <w:bidi w:val="0"/>
              <w:ind w:right="-533"/>
            </w:pPr>
            <w:r>
              <w:t>ARCH495</w:t>
            </w:r>
            <w:r>
              <w:tab/>
              <w:t xml:space="preserve">           Graduation project-2</w:t>
            </w:r>
          </w:p>
          <w:p w:rsidR="00EB1141" w:rsidRPr="00F3193F" w:rsidRDefault="00EB1141" w:rsidP="00232ACE">
            <w:pPr>
              <w:pStyle w:val="NoSpacing"/>
              <w:tabs>
                <w:tab w:val="right" w:pos="1016"/>
              </w:tabs>
              <w:bidi w:val="0"/>
              <w:ind w:left="720" w:right="-533"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8.  National and Regional Traditions</w:t>
            </w:r>
          </w:p>
          <w:p w:rsidR="00EB1141" w:rsidRPr="00B70B78" w:rsidRDefault="00EB1141" w:rsidP="00232ACE">
            <w:pPr>
              <w:pStyle w:val="NoSpacing"/>
              <w:tabs>
                <w:tab w:val="right" w:pos="1016"/>
              </w:tabs>
              <w:bidi w:val="0"/>
              <w:ind w:left="142" w:hanging="141"/>
              <w:rPr>
                <w:sz w:val="16"/>
                <w:szCs w:val="16"/>
              </w:rPr>
            </w:pPr>
            <w:r>
              <w:tab/>
            </w: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142" w:hanging="141"/>
              <w:rPr>
                <w:rFonts w:ascii="Arial" w:hAnsi="Arial"/>
                <w:b/>
                <w:bCs/>
                <w:sz w:val="16"/>
                <w:szCs w:val="16"/>
              </w:rPr>
            </w:pPr>
          </w:p>
          <w:p w:rsidR="00EB1141" w:rsidRDefault="00EB1141" w:rsidP="00232ACE">
            <w:pPr>
              <w:pStyle w:val="NoSpacing"/>
              <w:tabs>
                <w:tab w:val="right" w:pos="1016"/>
              </w:tabs>
              <w:bidi w:val="0"/>
              <w:ind w:left="175" w:hanging="141"/>
            </w:pPr>
            <w:r>
              <w:t>ARCH266</w:t>
            </w:r>
            <w:r>
              <w:tab/>
              <w:t xml:space="preserve">          Building Materials</w:t>
            </w:r>
          </w:p>
          <w:p w:rsidR="00EB1141" w:rsidRDefault="00EB1141" w:rsidP="00232ACE">
            <w:pPr>
              <w:pStyle w:val="NoSpacing"/>
              <w:tabs>
                <w:tab w:val="right" w:pos="1016"/>
              </w:tabs>
              <w:bidi w:val="0"/>
              <w:ind w:left="175" w:hanging="141"/>
            </w:pPr>
            <w:r>
              <w:t>ARCH268          History of Architecture</w:t>
            </w:r>
          </w:p>
          <w:p w:rsidR="00EB1141" w:rsidRDefault="00EB1141" w:rsidP="00232ACE">
            <w:pPr>
              <w:pStyle w:val="NoSpacing"/>
              <w:tabs>
                <w:tab w:val="right" w:pos="1016"/>
              </w:tabs>
              <w:bidi w:val="0"/>
              <w:ind w:left="175" w:hanging="141"/>
            </w:pPr>
            <w:r>
              <w:t>ARCH350</w:t>
            </w:r>
            <w:r>
              <w:tab/>
              <w:t xml:space="preserve">          Architectural Design-3 Environmental            </w:t>
            </w:r>
          </w:p>
          <w:p w:rsidR="00EB1141" w:rsidRDefault="00EB1141" w:rsidP="00232ACE">
            <w:pPr>
              <w:pStyle w:val="NoSpacing"/>
              <w:tabs>
                <w:tab w:val="right" w:pos="1016"/>
              </w:tabs>
              <w:bidi w:val="0"/>
              <w:ind w:left="175" w:hanging="141"/>
            </w:pPr>
            <w:r>
              <w:t xml:space="preserve">                           Design  </w:t>
            </w:r>
          </w:p>
          <w:p w:rsidR="00EB1141" w:rsidRDefault="00EB1141" w:rsidP="00232ACE">
            <w:pPr>
              <w:pStyle w:val="NoSpacing"/>
              <w:tabs>
                <w:tab w:val="right" w:pos="1016"/>
              </w:tabs>
              <w:bidi w:val="0"/>
              <w:ind w:left="175" w:hanging="141"/>
            </w:pPr>
            <w:r>
              <w:t>ARCH351          Environmental Control</w:t>
            </w:r>
          </w:p>
          <w:p w:rsidR="00EB1141" w:rsidRDefault="00EB1141" w:rsidP="00232ACE">
            <w:pPr>
              <w:pStyle w:val="NoSpacing"/>
              <w:tabs>
                <w:tab w:val="right" w:pos="1016"/>
              </w:tabs>
              <w:bidi w:val="0"/>
              <w:ind w:left="175" w:hanging="141"/>
            </w:pPr>
            <w:r>
              <w:t>ARCH360</w:t>
            </w:r>
            <w:r>
              <w:tab/>
              <w:t xml:space="preserve">          Architectural Design-4  Urban Design</w:t>
            </w:r>
          </w:p>
          <w:p w:rsidR="00EB1141" w:rsidRDefault="00EB1141" w:rsidP="00232ACE">
            <w:pPr>
              <w:pStyle w:val="NoSpacing"/>
              <w:tabs>
                <w:tab w:val="right" w:pos="1016"/>
              </w:tabs>
              <w:bidi w:val="0"/>
              <w:ind w:left="175" w:hanging="141"/>
            </w:pPr>
            <w:r>
              <w:t>ARCH361          Man and Built Environment-1</w:t>
            </w:r>
          </w:p>
          <w:p w:rsidR="00EB1141" w:rsidRDefault="00EB1141" w:rsidP="00232ACE">
            <w:pPr>
              <w:pStyle w:val="NoSpacing"/>
              <w:tabs>
                <w:tab w:val="right" w:pos="1016"/>
              </w:tabs>
              <w:bidi w:val="0"/>
              <w:ind w:left="175" w:hanging="141"/>
            </w:pPr>
            <w:r>
              <w:t>ARCH363</w:t>
            </w:r>
            <w:r>
              <w:tab/>
              <w:t xml:space="preserve">          Housing</w:t>
            </w:r>
          </w:p>
          <w:p w:rsidR="00EB1141" w:rsidRDefault="00EB1141" w:rsidP="00232ACE">
            <w:pPr>
              <w:pStyle w:val="NoSpacing"/>
              <w:tabs>
                <w:tab w:val="right" w:pos="1016"/>
              </w:tabs>
              <w:bidi w:val="0"/>
              <w:ind w:left="175" w:hanging="141"/>
            </w:pPr>
            <w:r>
              <w:t>ARCH368</w:t>
            </w:r>
            <w:r>
              <w:tab/>
              <w:t xml:space="preserve">          History of Urbanism</w:t>
            </w:r>
          </w:p>
          <w:p w:rsidR="00EB1141" w:rsidRDefault="00EB1141" w:rsidP="00232ACE">
            <w:pPr>
              <w:pStyle w:val="NoSpacing"/>
              <w:tabs>
                <w:tab w:val="right" w:pos="1016"/>
              </w:tabs>
              <w:bidi w:val="0"/>
              <w:ind w:left="175" w:hanging="141"/>
            </w:pPr>
            <w:r>
              <w:t>ARCH412</w:t>
            </w:r>
            <w:r>
              <w:tab/>
              <w:t xml:space="preserve">          Theory of Architecture-2</w:t>
            </w:r>
          </w:p>
          <w:p w:rsidR="00EB1141" w:rsidRDefault="00EB1141" w:rsidP="00232ACE">
            <w:pPr>
              <w:pStyle w:val="NoSpacing"/>
              <w:tabs>
                <w:tab w:val="right" w:pos="1016"/>
              </w:tabs>
              <w:bidi w:val="0"/>
              <w:ind w:left="175" w:hanging="141"/>
            </w:pPr>
            <w:r>
              <w:t>ARCH418          History of Muslim Architecture</w:t>
            </w:r>
          </w:p>
          <w:p w:rsidR="00EB1141" w:rsidRDefault="00EB1141" w:rsidP="00232ACE">
            <w:pPr>
              <w:pStyle w:val="NoSpacing"/>
              <w:tabs>
                <w:tab w:val="right" w:pos="1016"/>
              </w:tabs>
              <w:bidi w:val="0"/>
              <w:ind w:left="175" w:hanging="141"/>
            </w:pPr>
            <w:r>
              <w:t>ARCH420</w:t>
            </w:r>
            <w:r>
              <w:tab/>
              <w:t xml:space="preserve">          Architectural Design-6 Advanced Design    </w:t>
            </w:r>
          </w:p>
          <w:p w:rsidR="00EB1141" w:rsidRDefault="00EB1141" w:rsidP="00232ACE">
            <w:pPr>
              <w:pStyle w:val="NoSpacing"/>
              <w:tabs>
                <w:tab w:val="right" w:pos="1016"/>
              </w:tabs>
              <w:bidi w:val="0"/>
              <w:ind w:left="175" w:hanging="141"/>
            </w:pPr>
            <w:r>
              <w:t>ARCH421          Interior Design</w:t>
            </w:r>
          </w:p>
          <w:p w:rsidR="00EB1141" w:rsidRDefault="00EB1141" w:rsidP="00232ACE">
            <w:pPr>
              <w:pStyle w:val="NoSpacing"/>
              <w:tabs>
                <w:tab w:val="right" w:pos="1016"/>
              </w:tabs>
              <w:bidi w:val="0"/>
              <w:ind w:left="175" w:hanging="141"/>
            </w:pPr>
            <w:r>
              <w:t>ARCH424</w:t>
            </w:r>
            <w:r>
              <w:tab/>
              <w:t xml:space="preserve">          Facility Programming</w:t>
            </w:r>
          </w:p>
          <w:p w:rsidR="00EB1141" w:rsidRDefault="00EB1141" w:rsidP="00232ACE">
            <w:pPr>
              <w:pStyle w:val="NoSpacing"/>
              <w:tabs>
                <w:tab w:val="right" w:pos="1016"/>
              </w:tabs>
              <w:bidi w:val="0"/>
              <w:ind w:left="175" w:hanging="141"/>
            </w:pPr>
            <w:r>
              <w:t>ARCH430</w:t>
            </w:r>
            <w:r>
              <w:tab/>
              <w:t xml:space="preserve">          Architectural Design-7 Systems</w:t>
            </w:r>
          </w:p>
          <w:p w:rsidR="00EB1141" w:rsidRDefault="00EB1141" w:rsidP="00232ACE">
            <w:pPr>
              <w:pStyle w:val="NoSpacing"/>
              <w:tabs>
                <w:tab w:val="right" w:pos="1016"/>
              </w:tabs>
              <w:bidi w:val="0"/>
              <w:ind w:left="720" w:hanging="686"/>
            </w:pPr>
            <w:r>
              <w:t>ARCH434</w:t>
            </w:r>
            <w:r>
              <w:tab/>
              <w:t xml:space="preserve">          Graduation project-1</w:t>
            </w:r>
          </w:p>
          <w:p w:rsidR="00EB1141" w:rsidRDefault="00EB1141" w:rsidP="00232ACE">
            <w:pPr>
              <w:pStyle w:val="NoSpacing"/>
              <w:tabs>
                <w:tab w:val="right" w:pos="1016"/>
              </w:tabs>
              <w:bidi w:val="0"/>
              <w:ind w:left="720" w:hanging="686"/>
            </w:pPr>
            <w:r>
              <w:t>ARCH495</w:t>
            </w:r>
            <w:r>
              <w:tab/>
              <w:t xml:space="preserve">          Graduation Project-2</w:t>
            </w:r>
          </w:p>
          <w:p w:rsidR="00EB1141" w:rsidRPr="00F3193F" w:rsidRDefault="00EB1141" w:rsidP="00232ACE">
            <w:pPr>
              <w:pStyle w:val="NoSpacing"/>
              <w:tabs>
                <w:tab w:val="right" w:pos="1016"/>
              </w:tabs>
              <w:bidi w:val="0"/>
              <w:ind w:left="720" w:hanging="686"/>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9.  Historical Traditions</w:t>
            </w:r>
          </w:p>
          <w:p w:rsidR="00EB1141" w:rsidRPr="00AC08A7" w:rsidRDefault="00EB1141" w:rsidP="00232ACE">
            <w:pPr>
              <w:pStyle w:val="NoSpacing"/>
              <w:tabs>
                <w:tab w:val="right" w:pos="1016"/>
              </w:tabs>
              <w:bidi w:val="0"/>
              <w:ind w:left="142" w:hanging="141"/>
              <w:rPr>
                <w:sz w:val="16"/>
                <w:szCs w:val="16"/>
              </w:rPr>
            </w:pPr>
            <w:r>
              <w:tab/>
            </w:r>
          </w:p>
          <w:p w:rsidR="00EB1141"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11.  Human Behavior</w:t>
            </w:r>
          </w:p>
          <w:p w:rsidR="00EB1141" w:rsidRPr="00B70B78" w:rsidRDefault="00EB1141" w:rsidP="00232ACE">
            <w:pPr>
              <w:pStyle w:val="NoSpacing"/>
              <w:tabs>
                <w:tab w:val="right" w:pos="1016"/>
              </w:tabs>
              <w:bidi w:val="0"/>
              <w:ind w:left="142" w:hanging="141"/>
              <w:rPr>
                <w:rFonts w:ascii="Arial" w:hAnsi="Arial"/>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ARCH361</w:t>
            </w:r>
            <w:r>
              <w:tab/>
              <w:t xml:space="preserve">          Man &amp; Built Environment-1</w:t>
            </w:r>
          </w:p>
          <w:p w:rsidR="00EB1141" w:rsidRPr="00B70B78" w:rsidRDefault="00EB1141" w:rsidP="00232ACE">
            <w:pPr>
              <w:pStyle w:val="NoSpacing"/>
              <w:tabs>
                <w:tab w:val="right" w:pos="1016"/>
              </w:tabs>
              <w:bidi w:val="0"/>
              <w:ind w:left="1310" w:hanging="1276"/>
              <w:rPr>
                <w:rFonts w:ascii="Arial" w:hAnsi="Arial"/>
                <w:sz w:val="28"/>
                <w:szCs w:val="28"/>
              </w:rPr>
            </w:pPr>
            <w:r>
              <w:t>ARCH411</w:t>
            </w:r>
            <w:r>
              <w:tab/>
              <w:t xml:space="preserve">          Application of Humanities</w:t>
            </w:r>
          </w:p>
          <w:p w:rsidR="00EB1141" w:rsidRPr="00B70B78" w:rsidRDefault="00EB1141" w:rsidP="00232ACE">
            <w:pPr>
              <w:pStyle w:val="NoSpacing"/>
              <w:tabs>
                <w:tab w:val="right" w:pos="1016"/>
              </w:tabs>
              <w:bidi w:val="0"/>
              <w:ind w:left="720" w:hanging="686"/>
              <w:rPr>
                <w:rFonts w:ascii="Arial" w:hAnsi="Arial"/>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ARCH260         Architectural Design-2</w:t>
            </w:r>
          </w:p>
          <w:p w:rsidR="00EB1141" w:rsidRDefault="00EB1141" w:rsidP="00232ACE">
            <w:pPr>
              <w:pStyle w:val="NoSpacing"/>
              <w:tabs>
                <w:tab w:val="right" w:pos="1016"/>
              </w:tabs>
              <w:bidi w:val="0"/>
              <w:ind w:left="720" w:hanging="686"/>
            </w:pPr>
            <w:r>
              <w:t>ARCH269         Landscape</w:t>
            </w:r>
          </w:p>
          <w:p w:rsidR="00EB1141" w:rsidRDefault="00EB1141" w:rsidP="00232ACE">
            <w:pPr>
              <w:pStyle w:val="NoSpacing"/>
              <w:tabs>
                <w:tab w:val="right" w:pos="1016"/>
              </w:tabs>
              <w:bidi w:val="0"/>
              <w:ind w:left="720" w:hanging="686"/>
            </w:pPr>
            <w:r>
              <w:t>ARCH353         Principle of Urban Design</w:t>
            </w:r>
          </w:p>
          <w:p w:rsidR="00EB1141" w:rsidRDefault="00EB1141" w:rsidP="00232ACE">
            <w:pPr>
              <w:pStyle w:val="NoSpacing"/>
              <w:tabs>
                <w:tab w:val="right" w:pos="1016"/>
              </w:tabs>
              <w:bidi w:val="0"/>
              <w:ind w:left="720" w:hanging="686"/>
            </w:pPr>
            <w:r>
              <w:t>ARCH360</w:t>
            </w:r>
            <w:r>
              <w:tab/>
              <w:t xml:space="preserve">         Architectural Design-4  Urban Design</w:t>
            </w:r>
          </w:p>
          <w:p w:rsidR="00EB1141" w:rsidRDefault="00EB1141" w:rsidP="00232ACE">
            <w:pPr>
              <w:pStyle w:val="NoSpacing"/>
              <w:tabs>
                <w:tab w:val="right" w:pos="1016"/>
              </w:tabs>
              <w:bidi w:val="0"/>
              <w:ind w:left="720" w:hanging="686"/>
            </w:pPr>
            <w:r>
              <w:t>ARCH363</w:t>
            </w:r>
            <w:r>
              <w:tab/>
              <w:t xml:space="preserve">         Housing</w:t>
            </w:r>
          </w:p>
          <w:p w:rsidR="00EB1141" w:rsidRDefault="00EB1141" w:rsidP="00232ACE">
            <w:pPr>
              <w:pStyle w:val="NoSpacing"/>
              <w:tabs>
                <w:tab w:val="right" w:pos="1016"/>
              </w:tabs>
              <w:bidi w:val="0"/>
              <w:ind w:left="720" w:hanging="686"/>
            </w:pPr>
            <w:r>
              <w:t>ARCH410          Architectural Design-5(CAD)</w:t>
            </w:r>
          </w:p>
          <w:p w:rsidR="00EB1141" w:rsidRDefault="00EB1141" w:rsidP="00232ACE">
            <w:pPr>
              <w:pStyle w:val="NoSpacing"/>
              <w:tabs>
                <w:tab w:val="right" w:pos="1016"/>
              </w:tabs>
              <w:bidi w:val="0"/>
              <w:ind w:left="720" w:hanging="686"/>
            </w:pPr>
            <w:r>
              <w:t>ARCH418</w:t>
            </w:r>
            <w:r>
              <w:tab/>
              <w:t xml:space="preserve">          History of Muslim Architectural</w:t>
            </w:r>
          </w:p>
          <w:p w:rsidR="00EB1141" w:rsidRDefault="00EB1141" w:rsidP="00232ACE">
            <w:pPr>
              <w:pStyle w:val="NoSpacing"/>
              <w:tabs>
                <w:tab w:val="right" w:pos="1016"/>
              </w:tabs>
              <w:bidi w:val="0"/>
              <w:ind w:left="720" w:hanging="686"/>
            </w:pPr>
            <w:r>
              <w:t>ARCH421          Interior Design</w:t>
            </w:r>
          </w:p>
          <w:p w:rsidR="00EB1141" w:rsidRDefault="00EB1141" w:rsidP="00232ACE">
            <w:pPr>
              <w:pStyle w:val="NoSpacing"/>
              <w:tabs>
                <w:tab w:val="right" w:pos="1016"/>
              </w:tabs>
              <w:bidi w:val="0"/>
              <w:ind w:left="720" w:hanging="686"/>
            </w:pPr>
            <w:r>
              <w:t>ARCH424          Facility programming</w:t>
            </w:r>
          </w:p>
          <w:p w:rsidR="00EB1141" w:rsidRDefault="00EB1141" w:rsidP="00232ACE">
            <w:pPr>
              <w:pStyle w:val="NoSpacing"/>
              <w:tabs>
                <w:tab w:val="right" w:pos="1016"/>
              </w:tabs>
              <w:bidi w:val="0"/>
              <w:ind w:left="720" w:hanging="686"/>
            </w:pPr>
            <w:r>
              <w:t>ARCH430          Architectural Design-7 System</w:t>
            </w:r>
          </w:p>
          <w:p w:rsidR="00EB1141" w:rsidRDefault="00EB1141" w:rsidP="00232ACE">
            <w:pPr>
              <w:pStyle w:val="NoSpacing"/>
              <w:tabs>
                <w:tab w:val="right" w:pos="1016"/>
              </w:tabs>
              <w:bidi w:val="0"/>
              <w:ind w:left="720" w:hanging="686"/>
            </w:pPr>
            <w:r>
              <w:t>ARCH434</w:t>
            </w:r>
            <w:r>
              <w:tab/>
              <w:t xml:space="preserve">          Graduation program-1</w:t>
            </w:r>
          </w:p>
          <w:p w:rsidR="00EB1141" w:rsidRDefault="00EB1141" w:rsidP="00232ACE">
            <w:pPr>
              <w:pStyle w:val="NoSpacing"/>
              <w:tabs>
                <w:tab w:val="right" w:pos="1016"/>
              </w:tabs>
              <w:bidi w:val="0"/>
              <w:ind w:left="720" w:hanging="686"/>
            </w:pPr>
            <w:r>
              <w:t>ARCH495</w:t>
            </w:r>
            <w:r>
              <w:tab/>
              <w:t xml:space="preserve">          Graduation Program-2</w:t>
            </w:r>
          </w:p>
          <w:p w:rsidR="00EB1141" w:rsidRPr="00B70B78" w:rsidRDefault="00EB1141" w:rsidP="00232ACE">
            <w:pPr>
              <w:pStyle w:val="NoSpacing"/>
              <w:tabs>
                <w:tab w:val="right" w:pos="1016"/>
              </w:tabs>
              <w:bidi w:val="0"/>
              <w:ind w:left="142" w:hanging="686"/>
              <w:rPr>
                <w:sz w:val="16"/>
                <w:szCs w:val="16"/>
              </w:rPr>
            </w:pPr>
          </w:p>
          <w:p w:rsidR="00EB1141" w:rsidRPr="00B70B78" w:rsidRDefault="00EB1141" w:rsidP="00232ACE">
            <w:pPr>
              <w:pStyle w:val="NoSpacing"/>
              <w:tabs>
                <w:tab w:val="right" w:pos="-426"/>
                <w:tab w:val="right" w:pos="1016"/>
              </w:tabs>
              <w:bidi w:val="0"/>
              <w:ind w:left="142" w:hanging="141"/>
              <w:rPr>
                <w:rFonts w:ascii="Arial" w:hAnsi="Arial"/>
                <w:b/>
                <w:bCs/>
                <w:sz w:val="24"/>
                <w:szCs w:val="24"/>
              </w:rPr>
            </w:pPr>
            <w:r w:rsidRPr="00B70B78">
              <w:rPr>
                <w:rFonts w:ascii="Arial" w:hAnsi="Arial"/>
                <w:b/>
                <w:bCs/>
                <w:sz w:val="24"/>
                <w:szCs w:val="24"/>
              </w:rPr>
              <w:t>12. Human Diversity</w:t>
            </w:r>
          </w:p>
          <w:p w:rsidR="00EB1141" w:rsidRPr="00B70B78" w:rsidRDefault="00EB1141" w:rsidP="00232ACE">
            <w:pPr>
              <w:pStyle w:val="NoSpacing"/>
              <w:tabs>
                <w:tab w:val="right" w:pos="-426"/>
                <w:tab w:val="right" w:pos="1016"/>
              </w:tabs>
              <w:bidi w:val="0"/>
              <w:ind w:left="142" w:hanging="141"/>
              <w:rPr>
                <w:rFonts w:ascii="Arial" w:hAnsi="Arial"/>
                <w:b/>
                <w:bCs/>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ARCH352</w:t>
            </w:r>
            <w:r>
              <w:tab/>
              <w:t xml:space="preserve">          Theory of Architectural-1</w:t>
            </w:r>
          </w:p>
          <w:p w:rsidR="00EB1141" w:rsidRDefault="00EB1141" w:rsidP="00232ACE">
            <w:pPr>
              <w:pStyle w:val="NoSpacing"/>
              <w:tabs>
                <w:tab w:val="right" w:pos="1016"/>
              </w:tabs>
              <w:bidi w:val="0"/>
              <w:ind w:left="720" w:hanging="686"/>
            </w:pPr>
            <w:r>
              <w:t>ARCH361         Man and Built Environment-1</w:t>
            </w:r>
          </w:p>
          <w:p w:rsidR="00EB1141" w:rsidRDefault="00EB1141" w:rsidP="00232ACE">
            <w:pPr>
              <w:pStyle w:val="NoSpacing"/>
              <w:tabs>
                <w:tab w:val="right" w:pos="1016"/>
              </w:tabs>
              <w:bidi w:val="0"/>
              <w:ind w:left="720" w:hanging="686"/>
            </w:pPr>
            <w:r>
              <w:t>ARCH411         Application of Humanities</w:t>
            </w:r>
          </w:p>
          <w:p w:rsidR="00EB1141" w:rsidRDefault="00EB1141" w:rsidP="00232ACE">
            <w:pPr>
              <w:pStyle w:val="NoSpacing"/>
              <w:tabs>
                <w:tab w:val="right" w:pos="1016"/>
              </w:tabs>
              <w:bidi w:val="0"/>
              <w:ind w:left="720" w:hanging="686"/>
            </w:pPr>
            <w:r>
              <w:t>ARCH412         Theory of Architecture-2</w:t>
            </w:r>
          </w:p>
          <w:p w:rsidR="00EB1141" w:rsidRPr="000E3325" w:rsidRDefault="00EB1141" w:rsidP="00232ACE">
            <w:pPr>
              <w:pStyle w:val="NoSpacing"/>
              <w:tabs>
                <w:tab w:val="right" w:pos="1016"/>
              </w:tabs>
              <w:bidi w:val="0"/>
              <w:ind w:left="720" w:hanging="686"/>
            </w:pPr>
            <w:r>
              <w:t>ARCH418         History of Muslim Architecture</w:t>
            </w:r>
          </w:p>
          <w:p w:rsidR="00EB1141" w:rsidRPr="00F3193F" w:rsidRDefault="00EB1141" w:rsidP="00232ACE">
            <w:pPr>
              <w:pStyle w:val="NoSpacing"/>
              <w:tabs>
                <w:tab w:val="right" w:pos="1016"/>
              </w:tabs>
              <w:bidi w:val="0"/>
              <w:ind w:left="720" w:hanging="686"/>
              <w:rPr>
                <w:rFonts w:ascii="Arial" w:hAnsi="Arial"/>
                <w:b/>
                <w:bCs/>
                <w:sz w:val="10"/>
                <w:szCs w:val="10"/>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Secondary Course Evidence</w:t>
            </w:r>
          </w:p>
          <w:p w:rsidR="00EB1141" w:rsidRPr="00F3193F" w:rsidRDefault="00EB1141" w:rsidP="00232ACE">
            <w:pPr>
              <w:pStyle w:val="NoSpacing"/>
              <w:tabs>
                <w:tab w:val="right" w:pos="1016"/>
              </w:tabs>
              <w:bidi w:val="0"/>
              <w:ind w:left="720" w:hanging="686"/>
              <w:rPr>
                <w:rFonts w:ascii="Arial" w:hAnsi="Arial"/>
                <w:b/>
                <w:bCs/>
                <w:sz w:val="10"/>
                <w:szCs w:val="10"/>
              </w:rPr>
            </w:pPr>
          </w:p>
          <w:p w:rsidR="00EB1141" w:rsidRDefault="00EB1141" w:rsidP="00232ACE">
            <w:pPr>
              <w:pStyle w:val="NoSpacing"/>
              <w:tabs>
                <w:tab w:val="right" w:pos="1016"/>
              </w:tabs>
              <w:bidi w:val="0"/>
              <w:ind w:left="720" w:hanging="686"/>
            </w:pPr>
            <w:r>
              <w:t>ARCH260</w:t>
            </w:r>
            <w:r>
              <w:tab/>
              <w:t xml:space="preserve">         Architectural Design-2</w:t>
            </w:r>
          </w:p>
          <w:p w:rsidR="00EB1141" w:rsidRDefault="00EB1141" w:rsidP="00232ACE">
            <w:pPr>
              <w:pStyle w:val="NoSpacing"/>
              <w:tabs>
                <w:tab w:val="right" w:pos="1016"/>
              </w:tabs>
              <w:bidi w:val="0"/>
              <w:ind w:left="720" w:hanging="686"/>
            </w:pPr>
            <w:r>
              <w:t>ARCH268</w:t>
            </w:r>
            <w:r>
              <w:tab/>
              <w:t xml:space="preserve">         History of Architecture</w:t>
            </w:r>
          </w:p>
          <w:p w:rsidR="00EB1141" w:rsidRDefault="00EB1141" w:rsidP="00232ACE">
            <w:pPr>
              <w:pStyle w:val="NoSpacing"/>
              <w:tabs>
                <w:tab w:val="right" w:pos="1016"/>
              </w:tabs>
              <w:bidi w:val="0"/>
              <w:ind w:left="720" w:hanging="686"/>
            </w:pPr>
            <w:r>
              <w:t>ARCH353         Principles of Urban Design</w:t>
            </w:r>
          </w:p>
          <w:p w:rsidR="00EB1141" w:rsidRDefault="00EB1141" w:rsidP="00232ACE">
            <w:pPr>
              <w:pStyle w:val="NoSpacing"/>
              <w:tabs>
                <w:tab w:val="right" w:pos="1016"/>
              </w:tabs>
              <w:bidi w:val="0"/>
              <w:ind w:left="720" w:hanging="686"/>
            </w:pPr>
            <w:r>
              <w:t>ARCH360         Architectural Design-4  Urban Design</w:t>
            </w:r>
          </w:p>
          <w:p w:rsidR="00EB1141" w:rsidRDefault="00EB1141" w:rsidP="00232ACE">
            <w:pPr>
              <w:pStyle w:val="NoSpacing"/>
              <w:tabs>
                <w:tab w:val="right" w:pos="1016"/>
              </w:tabs>
              <w:bidi w:val="0"/>
              <w:ind w:left="720" w:hanging="686"/>
            </w:pPr>
            <w:r>
              <w:t>ARCH363</w:t>
            </w:r>
            <w:r>
              <w:tab/>
              <w:t xml:space="preserve">         Housing</w:t>
            </w:r>
          </w:p>
          <w:p w:rsidR="00EB1141" w:rsidRDefault="00EB1141" w:rsidP="00232ACE">
            <w:pPr>
              <w:pStyle w:val="NoSpacing"/>
              <w:tabs>
                <w:tab w:val="right" w:pos="1016"/>
              </w:tabs>
              <w:bidi w:val="0"/>
              <w:ind w:left="720" w:hanging="686"/>
            </w:pPr>
            <w:r>
              <w:t>ARCH368</w:t>
            </w:r>
            <w:r>
              <w:tab/>
              <w:t xml:space="preserve">         History of Urbanism</w:t>
            </w:r>
          </w:p>
          <w:p w:rsidR="00EB1141" w:rsidRDefault="00EB1141" w:rsidP="00232ACE">
            <w:pPr>
              <w:pStyle w:val="NoSpacing"/>
              <w:tabs>
                <w:tab w:val="right" w:pos="1016"/>
              </w:tabs>
              <w:bidi w:val="0"/>
              <w:ind w:left="720" w:hanging="686"/>
            </w:pPr>
            <w:r>
              <w:t>ARCH410         Architectural Design-5(CAD)</w:t>
            </w:r>
          </w:p>
          <w:p w:rsidR="00EB1141" w:rsidRDefault="00EB1141" w:rsidP="00232ACE">
            <w:pPr>
              <w:pStyle w:val="NoSpacing"/>
              <w:tabs>
                <w:tab w:val="right" w:pos="1016"/>
              </w:tabs>
              <w:bidi w:val="0"/>
              <w:ind w:left="720" w:hanging="686"/>
            </w:pPr>
            <w:r>
              <w:t>ARCH421</w:t>
            </w:r>
            <w:r>
              <w:tab/>
              <w:t xml:space="preserve">         Interior Design</w:t>
            </w:r>
          </w:p>
          <w:p w:rsidR="00EB1141" w:rsidRDefault="00EB1141" w:rsidP="00232ACE">
            <w:pPr>
              <w:pStyle w:val="NoSpacing"/>
              <w:tabs>
                <w:tab w:val="right" w:pos="1016"/>
              </w:tabs>
              <w:bidi w:val="0"/>
              <w:ind w:left="720" w:hanging="686"/>
            </w:pPr>
            <w:r>
              <w:t>ARCH424         Facility Programming</w:t>
            </w:r>
          </w:p>
          <w:p w:rsidR="00EB1141" w:rsidRDefault="00EB1141" w:rsidP="00232ACE">
            <w:pPr>
              <w:pStyle w:val="NoSpacing"/>
              <w:tabs>
                <w:tab w:val="right" w:pos="1016"/>
              </w:tabs>
              <w:bidi w:val="0"/>
              <w:ind w:left="720" w:hanging="686"/>
            </w:pPr>
            <w:r>
              <w:t>ARCH430</w:t>
            </w:r>
            <w:r>
              <w:tab/>
              <w:t xml:space="preserve">         Architectural Design-7 System</w:t>
            </w:r>
          </w:p>
          <w:p w:rsidR="00EB1141" w:rsidRDefault="00EB1141" w:rsidP="00232ACE">
            <w:pPr>
              <w:pStyle w:val="NoSpacing"/>
              <w:tabs>
                <w:tab w:val="right" w:pos="1016"/>
              </w:tabs>
              <w:bidi w:val="0"/>
              <w:ind w:left="720" w:hanging="686"/>
            </w:pPr>
            <w:r>
              <w:t>ARCH434</w:t>
            </w:r>
            <w:r>
              <w:tab/>
              <w:t xml:space="preserve">         Graduation Project-1</w:t>
            </w:r>
          </w:p>
          <w:p w:rsidR="00EB1141" w:rsidRDefault="00EB1141" w:rsidP="00232ACE">
            <w:pPr>
              <w:pStyle w:val="NoSpacing"/>
              <w:tabs>
                <w:tab w:val="right" w:pos="1016"/>
              </w:tabs>
              <w:bidi w:val="0"/>
              <w:ind w:left="720" w:hanging="686"/>
            </w:pPr>
            <w:r>
              <w:t>ARCH495         Graduation Project-2</w:t>
            </w:r>
          </w:p>
          <w:p w:rsidR="00EB1141" w:rsidRPr="00B70B78" w:rsidRDefault="00EB1141" w:rsidP="00232ACE">
            <w:pPr>
              <w:pStyle w:val="NoSpacing"/>
              <w:tabs>
                <w:tab w:val="right" w:pos="1016"/>
              </w:tabs>
              <w:bidi w:val="0"/>
              <w:ind w:left="720"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13.  Accessibility</w:t>
            </w:r>
          </w:p>
          <w:p w:rsidR="00EB1141" w:rsidRPr="00F3193F" w:rsidRDefault="00EB1141" w:rsidP="00232ACE">
            <w:pPr>
              <w:pStyle w:val="NoSpacing"/>
              <w:tabs>
                <w:tab w:val="right" w:pos="1016"/>
              </w:tabs>
              <w:bidi w:val="0"/>
              <w:ind w:left="142" w:hanging="141"/>
              <w:rPr>
                <w:rFonts w:ascii="Arial" w:hAnsi="Arial"/>
                <w:b/>
                <w:bCs/>
                <w:sz w:val="10"/>
                <w:szCs w:val="10"/>
              </w:rPr>
            </w:pPr>
          </w:p>
          <w:p w:rsidR="00EB1141" w:rsidRPr="00B70B78" w:rsidRDefault="00EB1141" w:rsidP="00232ACE">
            <w:pPr>
              <w:pStyle w:val="NoSpacing"/>
              <w:tabs>
                <w:tab w:val="right" w:pos="1016"/>
              </w:tabs>
              <w:bidi w:val="0"/>
              <w:ind w:left="175" w:hanging="141"/>
              <w:rPr>
                <w:rFonts w:ascii="Arial" w:hAnsi="Arial"/>
                <w:b/>
                <w:bCs/>
                <w:sz w:val="24"/>
                <w:szCs w:val="24"/>
              </w:rPr>
            </w:pPr>
            <w:r w:rsidRPr="00B70B78">
              <w:rPr>
                <w:rFonts w:ascii="Arial" w:hAnsi="Arial"/>
                <w:b/>
                <w:bCs/>
                <w:sz w:val="24"/>
                <w:szCs w:val="24"/>
              </w:rPr>
              <w:lastRenderedPageBreak/>
              <w:t>Primary Course Evidence</w:t>
            </w:r>
          </w:p>
          <w:p w:rsidR="00EB1141" w:rsidRPr="00F3193F" w:rsidRDefault="00EB1141" w:rsidP="00232ACE">
            <w:pPr>
              <w:pStyle w:val="NoSpacing"/>
              <w:tabs>
                <w:tab w:val="right" w:pos="1016"/>
              </w:tabs>
              <w:bidi w:val="0"/>
              <w:ind w:left="175" w:hanging="141"/>
              <w:rPr>
                <w:rFonts w:ascii="Arial" w:hAnsi="Arial"/>
                <w:b/>
                <w:bCs/>
                <w:sz w:val="10"/>
                <w:szCs w:val="10"/>
              </w:rPr>
            </w:pPr>
          </w:p>
          <w:p w:rsidR="00EB1141" w:rsidRDefault="00EB1141" w:rsidP="00232ACE">
            <w:pPr>
              <w:pStyle w:val="NoSpacing"/>
              <w:tabs>
                <w:tab w:val="right" w:pos="1016"/>
              </w:tabs>
              <w:bidi w:val="0"/>
              <w:ind w:left="175" w:hanging="141"/>
            </w:pPr>
            <w:r>
              <w:t>ARCH269</w:t>
            </w:r>
            <w:r>
              <w:tab/>
              <w:t xml:space="preserve">        Landscape</w:t>
            </w:r>
          </w:p>
          <w:p w:rsidR="00EB1141" w:rsidRDefault="00EB1141" w:rsidP="00232ACE">
            <w:pPr>
              <w:pStyle w:val="NoSpacing"/>
              <w:tabs>
                <w:tab w:val="right" w:pos="1016"/>
              </w:tabs>
              <w:bidi w:val="0"/>
              <w:ind w:left="175" w:hanging="141"/>
            </w:pPr>
            <w:r>
              <w:t>ARCH353        Principles of Urban Design</w:t>
            </w:r>
          </w:p>
          <w:p w:rsidR="00EB1141" w:rsidRDefault="00EB1141" w:rsidP="00232ACE">
            <w:pPr>
              <w:pStyle w:val="NoSpacing"/>
              <w:tabs>
                <w:tab w:val="right" w:pos="1016"/>
              </w:tabs>
              <w:bidi w:val="0"/>
              <w:ind w:left="175" w:hanging="141"/>
            </w:pPr>
            <w:r>
              <w:t>ARCH360</w:t>
            </w:r>
            <w:r>
              <w:tab/>
              <w:t xml:space="preserve">        Architectural Design-4  Urban Design</w:t>
            </w:r>
          </w:p>
          <w:p w:rsidR="00EB1141" w:rsidRPr="00B70B78" w:rsidRDefault="00EB1141" w:rsidP="00232ACE">
            <w:pPr>
              <w:pStyle w:val="NoSpacing"/>
              <w:bidi w:val="0"/>
              <w:rPr>
                <w:sz w:val="16"/>
                <w:szCs w:val="16"/>
              </w:rPr>
            </w:pPr>
            <w:r>
              <w:t xml:space="preserve"> ARCH410        Architectural Design-5(CAD)</w:t>
            </w:r>
          </w:p>
          <w:p w:rsidR="00EB1141" w:rsidRPr="007E6C32" w:rsidRDefault="00EB1141" w:rsidP="00232ACE">
            <w:pPr>
              <w:pStyle w:val="NoSpacing"/>
              <w:tabs>
                <w:tab w:val="right" w:pos="1016"/>
              </w:tabs>
              <w:bidi w:val="0"/>
              <w:ind w:left="175" w:hanging="141"/>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16. Site Conditions</w:t>
            </w:r>
          </w:p>
          <w:p w:rsidR="00EB1141" w:rsidRPr="00B70B78" w:rsidRDefault="00EB1141" w:rsidP="00232ACE">
            <w:pPr>
              <w:pStyle w:val="NoSpacing"/>
              <w:tabs>
                <w:tab w:val="right" w:pos="1016"/>
              </w:tabs>
              <w:bidi w:val="0"/>
              <w:ind w:left="142" w:hanging="141"/>
              <w:rPr>
                <w:rFonts w:ascii="Arial" w:hAnsi="Arial"/>
                <w:b/>
                <w:bCs/>
                <w:sz w:val="16"/>
                <w:szCs w:val="16"/>
              </w:rPr>
            </w:pPr>
          </w:p>
          <w:p w:rsidR="00EB1141" w:rsidRPr="00B70B78" w:rsidRDefault="00EB1141" w:rsidP="00232ACE">
            <w:pPr>
              <w:pStyle w:val="NoSpacing"/>
              <w:tabs>
                <w:tab w:val="right" w:pos="1016"/>
              </w:tabs>
              <w:bidi w:val="0"/>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720" w:hanging="141"/>
              <w:rPr>
                <w:rFonts w:ascii="Arial" w:hAnsi="Arial"/>
                <w:b/>
                <w:bCs/>
                <w:sz w:val="16"/>
                <w:szCs w:val="16"/>
              </w:rPr>
            </w:pPr>
          </w:p>
          <w:p w:rsidR="00EB1141" w:rsidRDefault="00EB1141" w:rsidP="00232ACE">
            <w:pPr>
              <w:pStyle w:val="NoSpacing"/>
              <w:tabs>
                <w:tab w:val="right" w:pos="1016"/>
              </w:tabs>
              <w:bidi w:val="0"/>
              <w:ind w:left="720" w:hanging="686"/>
            </w:pPr>
            <w:r>
              <w:t>ARCH269        Landscape</w:t>
            </w:r>
          </w:p>
          <w:p w:rsidR="00EB1141" w:rsidRDefault="00EB1141" w:rsidP="00232ACE">
            <w:pPr>
              <w:pStyle w:val="NoSpacing"/>
              <w:tabs>
                <w:tab w:val="right" w:pos="1016"/>
              </w:tabs>
              <w:bidi w:val="0"/>
              <w:ind w:left="720" w:hanging="686"/>
            </w:pPr>
            <w:r>
              <w:t>ARCH350</w:t>
            </w:r>
            <w:r>
              <w:tab/>
              <w:t xml:space="preserve">        Architectural Design-3  Environmental   </w:t>
            </w:r>
          </w:p>
          <w:p w:rsidR="00EB1141" w:rsidRDefault="00EB1141" w:rsidP="00232ACE">
            <w:pPr>
              <w:pStyle w:val="NoSpacing"/>
              <w:tabs>
                <w:tab w:val="right" w:pos="1016"/>
              </w:tabs>
              <w:bidi w:val="0"/>
              <w:ind w:left="720" w:hanging="686"/>
            </w:pPr>
            <w:r>
              <w:t xml:space="preserve">                         Design</w:t>
            </w:r>
          </w:p>
          <w:p w:rsidR="00EB1141" w:rsidRPr="00B70B78" w:rsidRDefault="00EB1141" w:rsidP="00232ACE">
            <w:pPr>
              <w:pStyle w:val="NoSpacing"/>
              <w:tabs>
                <w:tab w:val="right" w:pos="1016"/>
              </w:tabs>
              <w:bidi w:val="0"/>
              <w:ind w:left="720" w:hanging="686"/>
              <w:rPr>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ARCH351        Environmental Control</w:t>
            </w:r>
          </w:p>
          <w:p w:rsidR="00EB1141" w:rsidRDefault="00EB1141" w:rsidP="00232ACE">
            <w:pPr>
              <w:pStyle w:val="NoSpacing"/>
              <w:tabs>
                <w:tab w:val="right" w:pos="1016"/>
              </w:tabs>
              <w:bidi w:val="0"/>
              <w:ind w:left="720" w:hanging="686"/>
            </w:pPr>
            <w:r>
              <w:t>ARCH357</w:t>
            </w:r>
            <w:r>
              <w:tab/>
              <w:t xml:space="preserve">        Building Legislations</w:t>
            </w:r>
          </w:p>
          <w:p w:rsidR="00EB1141" w:rsidRDefault="00EB1141" w:rsidP="00232ACE">
            <w:pPr>
              <w:pStyle w:val="NoSpacing"/>
              <w:tabs>
                <w:tab w:val="right" w:pos="1016"/>
              </w:tabs>
              <w:bidi w:val="0"/>
              <w:ind w:left="720" w:hanging="686"/>
            </w:pPr>
            <w:r>
              <w:t>ARCH360</w:t>
            </w:r>
            <w:r>
              <w:tab/>
              <w:t xml:space="preserve">        Architectural Design-4  Urban Design</w:t>
            </w:r>
          </w:p>
          <w:p w:rsidR="00EB1141" w:rsidRDefault="00EB1141" w:rsidP="00232ACE">
            <w:pPr>
              <w:pStyle w:val="NoSpacing"/>
              <w:tabs>
                <w:tab w:val="right" w:pos="1016"/>
              </w:tabs>
              <w:bidi w:val="0"/>
              <w:ind w:left="720" w:hanging="686"/>
            </w:pPr>
            <w:r>
              <w:t>ARCH368        History of Urbanism</w:t>
            </w:r>
          </w:p>
          <w:p w:rsidR="00EB1141" w:rsidRDefault="00EB1141" w:rsidP="00232ACE">
            <w:pPr>
              <w:pStyle w:val="NoSpacing"/>
              <w:tabs>
                <w:tab w:val="right" w:pos="1016"/>
              </w:tabs>
              <w:bidi w:val="0"/>
              <w:ind w:left="720" w:hanging="686"/>
            </w:pPr>
            <w:r>
              <w:t>ARCH410</w:t>
            </w:r>
            <w:r>
              <w:tab/>
              <w:t xml:space="preserve">        Architectural Design-5 (CAD)</w:t>
            </w:r>
          </w:p>
          <w:p w:rsidR="00EB1141" w:rsidRDefault="00EB1141" w:rsidP="00232ACE">
            <w:pPr>
              <w:pStyle w:val="NoSpacing"/>
              <w:tabs>
                <w:tab w:val="right" w:pos="1016"/>
              </w:tabs>
              <w:bidi w:val="0"/>
              <w:ind w:left="720" w:hanging="686"/>
            </w:pPr>
            <w:r>
              <w:t>ARCH420</w:t>
            </w:r>
            <w:r>
              <w:tab/>
              <w:t xml:space="preserve">        Architectural Design-6 Advanced </w:t>
            </w:r>
          </w:p>
          <w:p w:rsidR="00EB1141" w:rsidRDefault="00EB1141" w:rsidP="00232ACE">
            <w:pPr>
              <w:pStyle w:val="NoSpacing"/>
              <w:tabs>
                <w:tab w:val="right" w:pos="1016"/>
              </w:tabs>
              <w:bidi w:val="0"/>
              <w:ind w:left="720" w:hanging="686"/>
            </w:pPr>
            <w:r>
              <w:t xml:space="preserve">                         Design</w:t>
            </w:r>
          </w:p>
          <w:p w:rsidR="00EB1141" w:rsidRDefault="00EB1141" w:rsidP="00232ACE">
            <w:pPr>
              <w:pStyle w:val="NoSpacing"/>
              <w:tabs>
                <w:tab w:val="right" w:pos="1016"/>
              </w:tabs>
              <w:bidi w:val="0"/>
              <w:ind w:left="720" w:hanging="686"/>
            </w:pPr>
            <w:r>
              <w:t>ARCH424        Facility Programming</w:t>
            </w:r>
          </w:p>
          <w:p w:rsidR="00EB1141" w:rsidRDefault="00EB1141" w:rsidP="00232ACE">
            <w:pPr>
              <w:pStyle w:val="NoSpacing"/>
              <w:tabs>
                <w:tab w:val="right" w:pos="1016"/>
              </w:tabs>
              <w:bidi w:val="0"/>
              <w:ind w:left="720" w:hanging="686"/>
            </w:pPr>
            <w:r>
              <w:t>ARCH430</w:t>
            </w:r>
            <w:r>
              <w:tab/>
              <w:t xml:space="preserve">        Architectural Design-7 Systems</w:t>
            </w:r>
          </w:p>
          <w:p w:rsidR="00EB1141" w:rsidRDefault="00EB1141" w:rsidP="00232ACE">
            <w:pPr>
              <w:pStyle w:val="NoSpacing"/>
              <w:tabs>
                <w:tab w:val="right" w:pos="1016"/>
              </w:tabs>
              <w:bidi w:val="0"/>
              <w:ind w:left="720" w:hanging="686"/>
            </w:pPr>
            <w:r>
              <w:t>ARCH434        Graduation Project-1</w:t>
            </w:r>
          </w:p>
          <w:p w:rsidR="00EB1141" w:rsidRDefault="00EB1141" w:rsidP="00232ACE">
            <w:pPr>
              <w:pStyle w:val="NoSpacing"/>
              <w:tabs>
                <w:tab w:val="right" w:pos="1016"/>
              </w:tabs>
              <w:bidi w:val="0"/>
              <w:ind w:left="720" w:hanging="686"/>
            </w:pPr>
            <w:r>
              <w:t>ARCH495</w:t>
            </w:r>
            <w:r>
              <w:tab/>
              <w:t xml:space="preserve">        Graduation project-2</w:t>
            </w:r>
          </w:p>
          <w:p w:rsidR="00EB1141" w:rsidRPr="00B70B78" w:rsidRDefault="00EB1141" w:rsidP="00232ACE">
            <w:pPr>
              <w:pStyle w:val="NoSpacing"/>
              <w:tabs>
                <w:tab w:val="right" w:pos="1016"/>
              </w:tabs>
              <w:bidi w:val="0"/>
              <w:ind w:left="142" w:hanging="141"/>
              <w:rPr>
                <w:sz w:val="20"/>
                <w:szCs w:val="20"/>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17.  Structural Systems</w:t>
            </w:r>
          </w:p>
          <w:p w:rsidR="00EB1141" w:rsidRPr="00B70B78" w:rsidRDefault="00EB1141" w:rsidP="00232ACE">
            <w:pPr>
              <w:pStyle w:val="NoSpacing"/>
              <w:tabs>
                <w:tab w:val="right" w:pos="1016"/>
              </w:tabs>
              <w:bidi w:val="0"/>
              <w:ind w:left="142" w:hanging="141"/>
              <w:rPr>
                <w:rFonts w:ascii="Arial" w:hAnsi="Arial"/>
                <w:b/>
                <w:bCs/>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Primary Course Evidence</w:t>
            </w:r>
          </w:p>
          <w:p w:rsidR="00EB1141" w:rsidRDefault="00EB1141" w:rsidP="00232ACE">
            <w:pPr>
              <w:pStyle w:val="NoSpacing"/>
              <w:tabs>
                <w:tab w:val="right" w:pos="1016"/>
              </w:tabs>
              <w:bidi w:val="0"/>
              <w:ind w:left="720" w:hanging="686"/>
            </w:pPr>
            <w:r>
              <w:t>ARCH414</w:t>
            </w:r>
            <w:r>
              <w:tab/>
              <w:t xml:space="preserve">        Statics and Strength of Material</w:t>
            </w:r>
          </w:p>
          <w:p w:rsidR="00EB1141" w:rsidRDefault="00EB1141" w:rsidP="00232ACE">
            <w:pPr>
              <w:pStyle w:val="NoSpacing"/>
              <w:tabs>
                <w:tab w:val="right" w:pos="1016"/>
              </w:tabs>
              <w:bidi w:val="0"/>
              <w:ind w:left="720" w:hanging="686"/>
            </w:pPr>
            <w:r>
              <w:t>ARCH430</w:t>
            </w:r>
            <w:r>
              <w:tab/>
              <w:t xml:space="preserve">        Architectural Design-7 Systems</w:t>
            </w:r>
          </w:p>
          <w:p w:rsidR="00EB1141" w:rsidRPr="00B70B78" w:rsidRDefault="00EB1141" w:rsidP="00232ACE">
            <w:pPr>
              <w:pStyle w:val="NoSpacing"/>
              <w:tabs>
                <w:tab w:val="right" w:pos="1016"/>
              </w:tabs>
              <w:bidi w:val="0"/>
              <w:ind w:left="720" w:hanging="686"/>
              <w:rPr>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Secondary Course Evidence</w:t>
            </w:r>
          </w:p>
          <w:p w:rsidR="00EB1141" w:rsidRDefault="00EB1141" w:rsidP="00232ACE">
            <w:pPr>
              <w:pStyle w:val="NoSpacing"/>
              <w:tabs>
                <w:tab w:val="right" w:pos="1016"/>
              </w:tabs>
              <w:bidi w:val="0"/>
              <w:ind w:left="720" w:hanging="686"/>
            </w:pPr>
            <w:r>
              <w:t>ARCH366</w:t>
            </w:r>
            <w:r>
              <w:tab/>
              <w:t xml:space="preserve">        Building Construction-1</w:t>
            </w:r>
          </w:p>
          <w:p w:rsidR="00EB1141" w:rsidRDefault="00EB1141" w:rsidP="00232ACE">
            <w:pPr>
              <w:pStyle w:val="NoSpacing"/>
              <w:tabs>
                <w:tab w:val="right" w:pos="1016"/>
              </w:tabs>
              <w:bidi w:val="0"/>
              <w:ind w:left="720" w:hanging="686"/>
            </w:pPr>
            <w:r>
              <w:t>ARCH420</w:t>
            </w:r>
            <w:r>
              <w:tab/>
              <w:t xml:space="preserve">        Architectural Design-6  Advanced Design                     </w:t>
            </w:r>
          </w:p>
          <w:p w:rsidR="00EB1141" w:rsidRDefault="00EB1141" w:rsidP="00232ACE">
            <w:pPr>
              <w:pStyle w:val="NoSpacing"/>
              <w:tabs>
                <w:tab w:val="right" w:pos="1016"/>
              </w:tabs>
              <w:bidi w:val="0"/>
              <w:ind w:left="720" w:hanging="686"/>
            </w:pPr>
            <w:r>
              <w:t>ARCH426        Working Drawings</w:t>
            </w:r>
          </w:p>
          <w:p w:rsidR="00EB1141" w:rsidRDefault="00EB1141" w:rsidP="00232ACE">
            <w:pPr>
              <w:pStyle w:val="NoSpacing"/>
              <w:tabs>
                <w:tab w:val="right" w:pos="1016"/>
              </w:tabs>
              <w:bidi w:val="0"/>
              <w:ind w:left="720" w:hanging="686"/>
            </w:pPr>
            <w:r>
              <w:t>ARCH434</w:t>
            </w:r>
            <w:r>
              <w:tab/>
              <w:t xml:space="preserve">        Graduation Project-1</w:t>
            </w:r>
          </w:p>
          <w:p w:rsidR="00EB1141" w:rsidRDefault="00EB1141" w:rsidP="00232ACE">
            <w:pPr>
              <w:pStyle w:val="NoSpacing"/>
              <w:tabs>
                <w:tab w:val="right" w:pos="1016"/>
              </w:tabs>
              <w:bidi w:val="0"/>
              <w:ind w:left="720" w:hanging="686"/>
            </w:pPr>
            <w:r>
              <w:t>ARCH495        Graduation project-2</w:t>
            </w:r>
          </w:p>
          <w:p w:rsidR="00EB1141" w:rsidRPr="00B70B78" w:rsidRDefault="00EB1141" w:rsidP="00232ACE">
            <w:pPr>
              <w:tabs>
                <w:tab w:val="right" w:pos="1016"/>
                <w:tab w:val="left" w:pos="3315"/>
              </w:tabs>
              <w:ind w:left="-284" w:hanging="141"/>
              <w:rPr>
                <w:sz w:val="20"/>
                <w:szCs w:val="20"/>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18.  Environmental Systems</w:t>
            </w:r>
          </w:p>
          <w:p w:rsidR="00EB1141" w:rsidRPr="00B70B78" w:rsidRDefault="00EB1141" w:rsidP="00232ACE">
            <w:pPr>
              <w:pStyle w:val="NoSpacing"/>
              <w:tabs>
                <w:tab w:val="right" w:pos="1016"/>
              </w:tabs>
              <w:bidi w:val="0"/>
              <w:ind w:left="142" w:hanging="141"/>
              <w:rPr>
                <w:rFonts w:ascii="Arial" w:hAnsi="Arial"/>
                <w:b/>
                <w:bCs/>
                <w:sz w:val="16"/>
                <w:szCs w:val="16"/>
              </w:rPr>
            </w:pPr>
          </w:p>
          <w:p w:rsidR="00EB1141" w:rsidRPr="00B70B78" w:rsidRDefault="00EB1141" w:rsidP="00232ACE">
            <w:pPr>
              <w:pStyle w:val="NoSpacing"/>
              <w:tabs>
                <w:tab w:val="right" w:pos="1016"/>
              </w:tabs>
              <w:bidi w:val="0"/>
              <w:ind w:left="176" w:hanging="141"/>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176" w:hanging="141"/>
              <w:rPr>
                <w:rFonts w:ascii="Arial" w:hAnsi="Arial"/>
                <w:b/>
                <w:bCs/>
                <w:sz w:val="16"/>
                <w:szCs w:val="16"/>
              </w:rPr>
            </w:pPr>
          </w:p>
          <w:p w:rsidR="00EB1141" w:rsidRDefault="00EB1141" w:rsidP="00232ACE">
            <w:pPr>
              <w:pStyle w:val="NoSpacing"/>
              <w:tabs>
                <w:tab w:val="right" w:pos="1016"/>
              </w:tabs>
              <w:bidi w:val="0"/>
              <w:ind w:left="176" w:hanging="141"/>
            </w:pPr>
            <w:r>
              <w:t>ARCH350</w:t>
            </w:r>
            <w:r>
              <w:tab/>
              <w:t xml:space="preserve">        Architectural Design-3 Environmental </w:t>
            </w:r>
          </w:p>
          <w:p w:rsidR="00EB1141" w:rsidRDefault="00EB1141" w:rsidP="00232ACE">
            <w:pPr>
              <w:pStyle w:val="NoSpacing"/>
              <w:tabs>
                <w:tab w:val="right" w:pos="1016"/>
              </w:tabs>
              <w:bidi w:val="0"/>
              <w:ind w:left="176" w:hanging="141"/>
            </w:pPr>
            <w:r>
              <w:t xml:space="preserve">                         Design                        </w:t>
            </w:r>
          </w:p>
          <w:p w:rsidR="00EB1141" w:rsidRDefault="00EB1141" w:rsidP="00232ACE">
            <w:pPr>
              <w:pStyle w:val="NoSpacing"/>
              <w:tabs>
                <w:tab w:val="right" w:pos="1016"/>
              </w:tabs>
              <w:bidi w:val="0"/>
              <w:ind w:left="720" w:hanging="686"/>
            </w:pPr>
            <w:r>
              <w:t>ARCH351        Environmental Control</w:t>
            </w:r>
          </w:p>
          <w:p w:rsidR="00EB1141" w:rsidRPr="00B70B78" w:rsidRDefault="00EB1141" w:rsidP="00232ACE">
            <w:pPr>
              <w:pStyle w:val="NoSpacing"/>
              <w:tabs>
                <w:tab w:val="right" w:pos="1016"/>
              </w:tabs>
              <w:bidi w:val="0"/>
              <w:ind w:left="720" w:right="-5778" w:hanging="686"/>
              <w:rPr>
                <w:rFonts w:ascii="Arial" w:hAnsi="Arial"/>
                <w:b/>
                <w:bCs/>
                <w:sz w:val="24"/>
                <w:szCs w:val="24"/>
              </w:rPr>
            </w:pPr>
            <w:r>
              <w:t>ARCH430</w:t>
            </w:r>
            <w:r>
              <w:tab/>
              <w:t xml:space="preserve">        Architectural Design-7 Systems</w:t>
            </w:r>
          </w:p>
          <w:p w:rsidR="00EB1141" w:rsidRPr="004009AA" w:rsidRDefault="00EB1141" w:rsidP="00232ACE">
            <w:pPr>
              <w:pStyle w:val="NoSpacing"/>
              <w:tabs>
                <w:tab w:val="right" w:pos="1016"/>
              </w:tabs>
              <w:bidi w:val="0"/>
              <w:ind w:left="720" w:hanging="141"/>
              <w:rPr>
                <w:sz w:val="20"/>
                <w:szCs w:val="20"/>
              </w:rPr>
            </w:pPr>
          </w:p>
          <w:p w:rsidR="00EB1141" w:rsidRPr="00B70B78" w:rsidRDefault="00EB1141" w:rsidP="00232ACE">
            <w:pPr>
              <w:pStyle w:val="NoSpacing"/>
              <w:tabs>
                <w:tab w:val="right" w:pos="1016"/>
              </w:tabs>
              <w:bidi w:val="0"/>
              <w:ind w:left="720" w:right="-5778" w:hanging="686"/>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720" w:right="-5778" w:hanging="686"/>
              <w:rPr>
                <w:rFonts w:ascii="Arial" w:hAnsi="Arial"/>
                <w:b/>
                <w:bCs/>
                <w:sz w:val="16"/>
                <w:szCs w:val="16"/>
              </w:rPr>
            </w:pPr>
          </w:p>
          <w:p w:rsidR="00EB1141" w:rsidRDefault="00EB1141" w:rsidP="00232ACE">
            <w:pPr>
              <w:pStyle w:val="NoSpacing"/>
              <w:tabs>
                <w:tab w:val="right" w:pos="1016"/>
                <w:tab w:val="right" w:pos="1310"/>
                <w:tab w:val="right" w:pos="1452"/>
              </w:tabs>
              <w:bidi w:val="0"/>
              <w:ind w:left="720" w:hanging="686"/>
            </w:pPr>
            <w:r>
              <w:t>ME339</w:t>
            </w:r>
            <w:r>
              <w:tab/>
            </w:r>
            <w:r>
              <w:tab/>
              <w:t xml:space="preserve">           Mechanical Installations</w:t>
            </w:r>
          </w:p>
          <w:p w:rsidR="00EB1141" w:rsidRDefault="00EB1141" w:rsidP="00232ACE">
            <w:pPr>
              <w:pStyle w:val="NoSpacing"/>
              <w:tabs>
                <w:tab w:val="right" w:pos="1016"/>
              </w:tabs>
              <w:bidi w:val="0"/>
              <w:ind w:left="720" w:hanging="686"/>
            </w:pPr>
            <w:r>
              <w:t xml:space="preserve">ARCH420        Architectural Design-6 Advanced Design                          </w:t>
            </w:r>
          </w:p>
          <w:p w:rsidR="00EB1141" w:rsidRDefault="00EB1141" w:rsidP="00232ACE">
            <w:pPr>
              <w:pStyle w:val="NoSpacing"/>
              <w:tabs>
                <w:tab w:val="right" w:pos="1016"/>
              </w:tabs>
              <w:bidi w:val="0"/>
              <w:ind w:left="176" w:hanging="141"/>
            </w:pPr>
            <w:r>
              <w:t>ARCH426</w:t>
            </w:r>
            <w:r>
              <w:tab/>
              <w:t xml:space="preserve">        Working Drawings</w:t>
            </w:r>
          </w:p>
          <w:p w:rsidR="00EB1141" w:rsidRDefault="00EB1141" w:rsidP="00232ACE">
            <w:pPr>
              <w:pStyle w:val="NoSpacing"/>
              <w:tabs>
                <w:tab w:val="right" w:pos="1016"/>
              </w:tabs>
              <w:bidi w:val="0"/>
              <w:ind w:left="176" w:hanging="141"/>
            </w:pPr>
            <w:r>
              <w:t>ARCH427         Lighting and Acoustics</w:t>
            </w:r>
          </w:p>
          <w:p w:rsidR="00EB1141" w:rsidRDefault="00EB1141" w:rsidP="00232ACE">
            <w:pPr>
              <w:pStyle w:val="NoSpacing"/>
              <w:tabs>
                <w:tab w:val="right" w:pos="1016"/>
              </w:tabs>
              <w:bidi w:val="0"/>
              <w:ind w:left="176" w:hanging="141"/>
            </w:pPr>
            <w:r>
              <w:t>ARCH434</w:t>
            </w:r>
            <w:r>
              <w:tab/>
              <w:t xml:space="preserve">        Graduation Project-1</w:t>
            </w:r>
          </w:p>
          <w:p w:rsidR="00EB1141" w:rsidRDefault="00EB1141" w:rsidP="00232ACE">
            <w:pPr>
              <w:pStyle w:val="NoSpacing"/>
              <w:tabs>
                <w:tab w:val="right" w:pos="1016"/>
              </w:tabs>
              <w:bidi w:val="0"/>
              <w:ind w:left="176" w:hanging="141"/>
            </w:pPr>
            <w:r>
              <w:t xml:space="preserve">ARCH495 </w:t>
            </w:r>
            <w:r>
              <w:tab/>
              <w:t xml:space="preserve">       Graduation Project-2</w:t>
            </w:r>
          </w:p>
          <w:p w:rsidR="00EB1141" w:rsidRDefault="00EB1141" w:rsidP="00232ACE">
            <w:pPr>
              <w:pStyle w:val="NoSpacing"/>
              <w:tabs>
                <w:tab w:val="right" w:pos="1016"/>
              </w:tabs>
              <w:bidi w:val="0"/>
              <w:ind w:left="176" w:hanging="141"/>
            </w:pPr>
          </w:p>
          <w:p w:rsidR="00EB1141" w:rsidRPr="00F3193F" w:rsidRDefault="00EB1141" w:rsidP="00232ACE">
            <w:pPr>
              <w:pStyle w:val="NoSpacing"/>
              <w:tabs>
                <w:tab w:val="right" w:pos="1016"/>
              </w:tabs>
              <w:bidi w:val="0"/>
              <w:ind w:left="176"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22.  Building Systems Integration</w:t>
            </w:r>
          </w:p>
          <w:p w:rsidR="00EB1141" w:rsidRPr="00B70B78" w:rsidRDefault="00EB1141" w:rsidP="00232ACE">
            <w:pPr>
              <w:pStyle w:val="NoSpacing"/>
              <w:tabs>
                <w:tab w:val="right" w:pos="1016"/>
              </w:tabs>
              <w:bidi w:val="0"/>
              <w:ind w:left="142" w:hanging="141"/>
              <w:rPr>
                <w:sz w:val="20"/>
                <w:szCs w:val="20"/>
              </w:rPr>
            </w:pPr>
            <w:r>
              <w:tab/>
            </w: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ARCH366</w:t>
            </w:r>
            <w:r>
              <w:tab/>
              <w:t xml:space="preserve">         Building Construction-1</w:t>
            </w:r>
          </w:p>
          <w:p w:rsidR="00EB1141" w:rsidRDefault="00EB1141" w:rsidP="00232ACE">
            <w:pPr>
              <w:pStyle w:val="NoSpacing"/>
              <w:tabs>
                <w:tab w:val="right" w:pos="1016"/>
              </w:tabs>
              <w:bidi w:val="0"/>
              <w:ind w:left="720" w:hanging="686"/>
            </w:pPr>
            <w:r>
              <w:t>ARCH415</w:t>
            </w:r>
            <w:r>
              <w:tab/>
              <w:t xml:space="preserve">         Sanitary Installations</w:t>
            </w:r>
          </w:p>
          <w:p w:rsidR="00EB1141" w:rsidRDefault="00EB1141" w:rsidP="00232ACE">
            <w:pPr>
              <w:pStyle w:val="NoSpacing"/>
              <w:tabs>
                <w:tab w:val="right" w:pos="1016"/>
              </w:tabs>
              <w:bidi w:val="0"/>
              <w:ind w:left="720" w:hanging="686"/>
            </w:pPr>
            <w:r>
              <w:t>ARCH430</w:t>
            </w:r>
            <w:r>
              <w:tab/>
              <w:t xml:space="preserve">         Architectural Design-7 Systems</w:t>
            </w:r>
          </w:p>
          <w:p w:rsidR="00EB1141" w:rsidRPr="00B70B78" w:rsidRDefault="00EB1141" w:rsidP="00232ACE">
            <w:pPr>
              <w:pStyle w:val="NoSpacing"/>
              <w:tabs>
                <w:tab w:val="right" w:pos="1016"/>
              </w:tabs>
              <w:bidi w:val="0"/>
              <w:ind w:left="720" w:hanging="686"/>
              <w:rPr>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ARCH351</w:t>
            </w:r>
            <w:r>
              <w:tab/>
              <w:t xml:space="preserve">         Environmental Control</w:t>
            </w:r>
          </w:p>
          <w:p w:rsidR="00EB1141" w:rsidRDefault="00EB1141" w:rsidP="00232ACE">
            <w:pPr>
              <w:pStyle w:val="NoSpacing"/>
              <w:tabs>
                <w:tab w:val="right" w:pos="1016"/>
              </w:tabs>
              <w:bidi w:val="0"/>
              <w:ind w:left="720" w:hanging="686"/>
            </w:pPr>
            <w:r>
              <w:t>ARCH416         Building Construction-2</w:t>
            </w:r>
          </w:p>
          <w:p w:rsidR="00EB1141" w:rsidRDefault="00EB1141" w:rsidP="00232ACE">
            <w:pPr>
              <w:pStyle w:val="NoSpacing"/>
              <w:tabs>
                <w:tab w:val="right" w:pos="1016"/>
              </w:tabs>
              <w:bidi w:val="0"/>
              <w:ind w:left="720" w:hanging="686"/>
            </w:pPr>
            <w:r>
              <w:t>ME 339</w:t>
            </w:r>
            <w:r>
              <w:tab/>
              <w:t xml:space="preserve">            Mechanical Installations</w:t>
            </w:r>
          </w:p>
          <w:p w:rsidR="00EB1141" w:rsidRDefault="00EB1141" w:rsidP="00232ACE">
            <w:pPr>
              <w:pStyle w:val="NoSpacing"/>
              <w:tabs>
                <w:tab w:val="right" w:pos="1016"/>
              </w:tabs>
              <w:bidi w:val="0"/>
              <w:ind w:left="720" w:hanging="686"/>
            </w:pPr>
            <w:r>
              <w:t>ARCH421         Interior Design</w:t>
            </w:r>
          </w:p>
          <w:p w:rsidR="00EB1141" w:rsidRDefault="00EB1141" w:rsidP="00232ACE">
            <w:pPr>
              <w:pStyle w:val="NoSpacing"/>
              <w:tabs>
                <w:tab w:val="right" w:pos="1016"/>
              </w:tabs>
              <w:bidi w:val="0"/>
              <w:ind w:left="720" w:hanging="686"/>
            </w:pPr>
            <w:r>
              <w:t>ARCH426         Working Drawings</w:t>
            </w:r>
          </w:p>
          <w:p w:rsidR="00EB1141" w:rsidRDefault="00EB1141" w:rsidP="00232ACE">
            <w:pPr>
              <w:pStyle w:val="NoSpacing"/>
              <w:tabs>
                <w:tab w:val="right" w:pos="1016"/>
              </w:tabs>
              <w:bidi w:val="0"/>
              <w:ind w:left="720" w:hanging="686"/>
            </w:pPr>
            <w:r>
              <w:t>ARCH427</w:t>
            </w:r>
            <w:r>
              <w:tab/>
              <w:t xml:space="preserve">         Lighting and Acoustics</w:t>
            </w:r>
          </w:p>
          <w:p w:rsidR="00EB1141" w:rsidRDefault="00EB1141" w:rsidP="00232ACE">
            <w:pPr>
              <w:pStyle w:val="NoSpacing"/>
              <w:tabs>
                <w:tab w:val="right" w:pos="1016"/>
              </w:tabs>
              <w:bidi w:val="0"/>
              <w:ind w:left="720" w:hanging="686"/>
            </w:pPr>
            <w:r>
              <w:t>ARCH434</w:t>
            </w:r>
            <w:r>
              <w:tab/>
              <w:t xml:space="preserve">         Graduation Project-1</w:t>
            </w:r>
          </w:p>
          <w:p w:rsidR="00EB1141" w:rsidRDefault="00EB1141" w:rsidP="00232ACE">
            <w:pPr>
              <w:pStyle w:val="NoSpacing"/>
              <w:tabs>
                <w:tab w:val="right" w:pos="1016"/>
              </w:tabs>
              <w:bidi w:val="0"/>
              <w:ind w:left="720" w:hanging="686"/>
            </w:pPr>
            <w:r>
              <w:t>ARCH435</w:t>
            </w:r>
            <w:r>
              <w:tab/>
              <w:t xml:space="preserve">         Project Management</w:t>
            </w:r>
          </w:p>
          <w:p w:rsidR="00EB1141" w:rsidRDefault="00EB1141" w:rsidP="00232ACE">
            <w:pPr>
              <w:pStyle w:val="NoSpacing"/>
              <w:tabs>
                <w:tab w:val="right" w:pos="1016"/>
              </w:tabs>
              <w:bidi w:val="0"/>
              <w:ind w:left="720" w:hanging="686"/>
            </w:pPr>
            <w:r>
              <w:t>ARCH495         Graduation Project-2</w:t>
            </w:r>
          </w:p>
          <w:p w:rsidR="00EB1141" w:rsidRPr="00B70B78" w:rsidRDefault="00EB1141" w:rsidP="00232ACE">
            <w:pPr>
              <w:pStyle w:val="NoSpacing"/>
              <w:tabs>
                <w:tab w:val="right" w:pos="1016"/>
              </w:tabs>
              <w:bidi w:val="0"/>
              <w:ind w:left="142" w:hanging="141"/>
              <w:rPr>
                <w:sz w:val="20"/>
                <w:szCs w:val="20"/>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23. Building Materials and Assemblies</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720" w:hanging="686"/>
              <w:rPr>
                <w:rFonts w:ascii="Arial" w:hAnsi="Arial"/>
                <w:b/>
                <w:bCs/>
                <w:sz w:val="16"/>
                <w:szCs w:val="16"/>
              </w:rPr>
            </w:pPr>
          </w:p>
          <w:p w:rsidR="00EB1141" w:rsidRDefault="00EB1141" w:rsidP="00232ACE">
            <w:pPr>
              <w:pStyle w:val="NoSpacing"/>
              <w:tabs>
                <w:tab w:val="right" w:pos="1016"/>
              </w:tabs>
              <w:bidi w:val="0"/>
              <w:ind w:left="720" w:hanging="686"/>
            </w:pPr>
            <w:r>
              <w:t>ARCH266</w:t>
            </w:r>
            <w:r>
              <w:tab/>
              <w:t xml:space="preserve">         Building Materials</w:t>
            </w:r>
          </w:p>
          <w:p w:rsidR="00EB1141" w:rsidRDefault="00EB1141" w:rsidP="00232ACE">
            <w:pPr>
              <w:pStyle w:val="NoSpacing"/>
              <w:tabs>
                <w:tab w:val="right" w:pos="1016"/>
              </w:tabs>
              <w:bidi w:val="0"/>
              <w:ind w:left="720" w:hanging="686"/>
            </w:pPr>
            <w:r>
              <w:t>ARCH366         Building Construction-1</w:t>
            </w:r>
          </w:p>
          <w:p w:rsidR="00EB1141" w:rsidRDefault="00EB1141" w:rsidP="00232ACE">
            <w:pPr>
              <w:pStyle w:val="NoSpacing"/>
              <w:tabs>
                <w:tab w:val="right" w:pos="1016"/>
              </w:tabs>
              <w:bidi w:val="0"/>
              <w:ind w:left="720" w:hanging="686"/>
            </w:pPr>
            <w:r>
              <w:t>ARCH416</w:t>
            </w:r>
            <w:r>
              <w:tab/>
              <w:t xml:space="preserve">         Building Construction-2</w:t>
            </w:r>
          </w:p>
          <w:p w:rsidR="00EB1141" w:rsidRPr="00B70B78" w:rsidRDefault="00EB1141" w:rsidP="00232ACE">
            <w:pPr>
              <w:pStyle w:val="NoSpacing"/>
              <w:tabs>
                <w:tab w:val="right" w:pos="1016"/>
              </w:tabs>
              <w:bidi w:val="0"/>
              <w:ind w:left="720" w:hanging="686"/>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24.  Construction Cost Control</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720" w:hanging="686"/>
              <w:rPr>
                <w:rFonts w:ascii="Arial" w:hAnsi="Arial"/>
                <w:b/>
                <w:bCs/>
                <w:sz w:val="24"/>
                <w:szCs w:val="24"/>
              </w:rPr>
            </w:pPr>
            <w:r w:rsidRPr="00B70B78">
              <w:rPr>
                <w:rFonts w:ascii="Arial" w:hAnsi="Arial"/>
                <w:b/>
                <w:bCs/>
                <w:sz w:val="24"/>
                <w:szCs w:val="24"/>
              </w:rPr>
              <w:t>Secondary Course Evidence</w:t>
            </w:r>
          </w:p>
          <w:p w:rsidR="00EB1141" w:rsidRPr="00571CEE" w:rsidRDefault="00EB1141" w:rsidP="00232ACE">
            <w:pPr>
              <w:pStyle w:val="NoSpacing"/>
              <w:tabs>
                <w:tab w:val="right" w:pos="1016"/>
              </w:tabs>
              <w:bidi w:val="0"/>
              <w:ind w:left="720" w:hanging="141"/>
              <w:rPr>
                <w:rFonts w:ascii="Arial" w:hAnsi="Arial"/>
                <w:b/>
                <w:bCs/>
                <w:sz w:val="10"/>
                <w:szCs w:val="10"/>
              </w:rPr>
            </w:pPr>
          </w:p>
          <w:p w:rsidR="00EB1141" w:rsidRDefault="00EB1141" w:rsidP="00232ACE">
            <w:pPr>
              <w:pStyle w:val="NoSpacing"/>
              <w:tabs>
                <w:tab w:val="right" w:pos="1016"/>
              </w:tabs>
              <w:bidi w:val="0"/>
              <w:ind w:left="720" w:hanging="686"/>
            </w:pPr>
            <w:r>
              <w:t>ARCH366</w:t>
            </w:r>
            <w:r>
              <w:tab/>
              <w:t xml:space="preserve">         Building Construction-1</w:t>
            </w:r>
          </w:p>
          <w:p w:rsidR="00EB1141" w:rsidRDefault="00EB1141" w:rsidP="00232ACE">
            <w:pPr>
              <w:pStyle w:val="NoSpacing"/>
              <w:tabs>
                <w:tab w:val="right" w:pos="1016"/>
              </w:tabs>
              <w:bidi w:val="0"/>
              <w:ind w:left="720" w:hanging="686"/>
            </w:pPr>
            <w:r>
              <w:t>ARCH421</w:t>
            </w:r>
            <w:r>
              <w:tab/>
              <w:t xml:space="preserve">         Interior Design</w:t>
            </w:r>
          </w:p>
          <w:p w:rsidR="00EB1141" w:rsidRDefault="00EB1141" w:rsidP="00232ACE">
            <w:pPr>
              <w:pStyle w:val="NoSpacing"/>
              <w:tabs>
                <w:tab w:val="right" w:pos="1016"/>
              </w:tabs>
              <w:bidi w:val="0"/>
              <w:ind w:left="720" w:hanging="686"/>
            </w:pPr>
            <w:r>
              <w:t>ARCH425</w:t>
            </w:r>
            <w:r>
              <w:tab/>
              <w:t xml:space="preserve">         Contracts, Quantities and Specifications</w:t>
            </w:r>
          </w:p>
          <w:p w:rsidR="00EB1141" w:rsidRDefault="00EB1141" w:rsidP="00232ACE">
            <w:pPr>
              <w:pStyle w:val="NoSpacing"/>
              <w:tabs>
                <w:tab w:val="right" w:pos="1016"/>
              </w:tabs>
              <w:bidi w:val="0"/>
              <w:ind w:left="720" w:hanging="686"/>
            </w:pPr>
            <w:r>
              <w:t>ARCH427</w:t>
            </w:r>
            <w:r>
              <w:tab/>
              <w:t xml:space="preserve">         Lighting and Acoustics</w:t>
            </w:r>
          </w:p>
          <w:p w:rsidR="00EB1141" w:rsidRDefault="00EB1141" w:rsidP="00232ACE">
            <w:pPr>
              <w:pStyle w:val="NoSpacing"/>
              <w:tabs>
                <w:tab w:val="right" w:pos="1016"/>
              </w:tabs>
              <w:bidi w:val="0"/>
              <w:ind w:left="720" w:hanging="686"/>
            </w:pPr>
            <w:r>
              <w:t>ARCH435         Project Management</w:t>
            </w:r>
          </w:p>
          <w:p w:rsidR="00EB1141" w:rsidRDefault="00EB1141" w:rsidP="00232ACE">
            <w:pPr>
              <w:pStyle w:val="NoSpacing"/>
              <w:tabs>
                <w:tab w:val="right" w:pos="1016"/>
              </w:tabs>
              <w:bidi w:val="0"/>
              <w:ind w:left="720" w:hanging="686"/>
            </w:pPr>
            <w:r>
              <w:t>ARCH491</w:t>
            </w:r>
            <w:r>
              <w:tab/>
              <w:t xml:space="preserve">         Professional Practice</w:t>
            </w:r>
          </w:p>
          <w:p w:rsidR="00EB1141" w:rsidRPr="00B70B78" w:rsidRDefault="00EB1141" w:rsidP="00232ACE">
            <w:pPr>
              <w:pStyle w:val="NoSpacing"/>
              <w:tabs>
                <w:tab w:val="right" w:pos="1016"/>
              </w:tabs>
              <w:bidi w:val="0"/>
              <w:ind w:left="720" w:hanging="141"/>
              <w:rPr>
                <w:sz w:val="20"/>
                <w:szCs w:val="20"/>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25.  Technical Documentation</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175" w:hanging="141"/>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175" w:hanging="141"/>
              <w:rPr>
                <w:rFonts w:ascii="Arial" w:hAnsi="Arial"/>
                <w:b/>
                <w:bCs/>
                <w:sz w:val="16"/>
                <w:szCs w:val="16"/>
              </w:rPr>
            </w:pPr>
          </w:p>
          <w:p w:rsidR="00EB1141" w:rsidRDefault="00EB1141" w:rsidP="00232ACE">
            <w:pPr>
              <w:pStyle w:val="NoSpacing"/>
              <w:tabs>
                <w:tab w:val="right" w:pos="1016"/>
              </w:tabs>
              <w:bidi w:val="0"/>
              <w:ind w:left="1452" w:hanging="1418"/>
            </w:pPr>
            <w:r>
              <w:lastRenderedPageBreak/>
              <w:t>ARCH425</w:t>
            </w:r>
            <w:r>
              <w:tab/>
              <w:t xml:space="preserve">         Contracts, Quantities and Specifications</w:t>
            </w:r>
          </w:p>
          <w:p w:rsidR="00EB1141" w:rsidRDefault="00EB1141" w:rsidP="00232ACE">
            <w:pPr>
              <w:pStyle w:val="NoSpacing"/>
              <w:tabs>
                <w:tab w:val="right" w:pos="1016"/>
              </w:tabs>
              <w:bidi w:val="0"/>
              <w:ind w:left="175" w:hanging="141"/>
            </w:pPr>
            <w:r>
              <w:t>ARCH426</w:t>
            </w:r>
            <w:r>
              <w:tab/>
              <w:t xml:space="preserve">         Working Drawings</w:t>
            </w:r>
          </w:p>
          <w:p w:rsidR="00EB1141" w:rsidRPr="00B70B78" w:rsidRDefault="00EB1141" w:rsidP="00232ACE">
            <w:pPr>
              <w:pStyle w:val="NoSpacing"/>
              <w:tabs>
                <w:tab w:val="right" w:pos="1016"/>
              </w:tabs>
              <w:bidi w:val="0"/>
              <w:ind w:left="175" w:hanging="141"/>
              <w:rPr>
                <w:sz w:val="16"/>
                <w:szCs w:val="16"/>
              </w:rPr>
            </w:pPr>
          </w:p>
          <w:p w:rsidR="00EB1141" w:rsidRPr="00B70B78" w:rsidRDefault="00EB1141" w:rsidP="00232ACE">
            <w:pPr>
              <w:pStyle w:val="NoSpacing"/>
              <w:tabs>
                <w:tab w:val="right" w:pos="1016"/>
              </w:tabs>
              <w:bidi w:val="0"/>
              <w:ind w:left="175" w:hanging="141"/>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175" w:hanging="141"/>
              <w:rPr>
                <w:rFonts w:ascii="Arial" w:hAnsi="Arial"/>
                <w:b/>
                <w:bCs/>
                <w:sz w:val="16"/>
                <w:szCs w:val="16"/>
              </w:rPr>
            </w:pPr>
          </w:p>
          <w:p w:rsidR="00EB1141" w:rsidRDefault="00EB1141" w:rsidP="00232ACE">
            <w:pPr>
              <w:pStyle w:val="NoSpacing"/>
              <w:tabs>
                <w:tab w:val="right" w:pos="1016"/>
              </w:tabs>
              <w:bidi w:val="0"/>
              <w:ind w:left="175" w:hanging="141"/>
            </w:pPr>
            <w:r>
              <w:t>ARCH416</w:t>
            </w:r>
            <w:r>
              <w:tab/>
              <w:t xml:space="preserve">         Building Construction-2</w:t>
            </w:r>
          </w:p>
          <w:p w:rsidR="00EB1141" w:rsidRDefault="00EB1141" w:rsidP="00232ACE">
            <w:pPr>
              <w:pStyle w:val="NoSpacing"/>
              <w:tabs>
                <w:tab w:val="right" w:pos="1016"/>
              </w:tabs>
              <w:bidi w:val="0"/>
              <w:ind w:left="175" w:hanging="141"/>
            </w:pPr>
            <w:r>
              <w:t>ARCH434</w:t>
            </w:r>
            <w:r>
              <w:tab/>
              <w:t xml:space="preserve">         Graduation Project-1</w:t>
            </w:r>
          </w:p>
          <w:p w:rsidR="00EB1141" w:rsidRDefault="00EB1141" w:rsidP="00232ACE">
            <w:pPr>
              <w:pStyle w:val="NoSpacing"/>
              <w:bidi w:val="0"/>
              <w:ind w:left="175" w:hanging="141"/>
            </w:pPr>
            <w:r>
              <w:t>ARCH435         Project Management</w:t>
            </w:r>
          </w:p>
          <w:p w:rsidR="00EB1141" w:rsidRDefault="00EB1141" w:rsidP="00232ACE">
            <w:pPr>
              <w:pStyle w:val="NoSpacing"/>
              <w:bidi w:val="0"/>
              <w:ind w:left="175" w:hanging="141"/>
            </w:pPr>
            <w:r>
              <w:t>ARCH491         Professional Practice</w:t>
            </w:r>
          </w:p>
          <w:p w:rsidR="00EB1141" w:rsidRDefault="00EB1141" w:rsidP="00232ACE">
            <w:pPr>
              <w:pStyle w:val="NoSpacing"/>
              <w:bidi w:val="0"/>
              <w:ind w:left="175" w:hanging="141"/>
            </w:pPr>
            <w:r>
              <w:t>ARCH495         Graduation Project-2</w:t>
            </w:r>
          </w:p>
          <w:p w:rsidR="00EB1141" w:rsidRDefault="00EB1141" w:rsidP="00232ACE">
            <w:pPr>
              <w:pStyle w:val="NoSpacing"/>
              <w:tabs>
                <w:tab w:val="right" w:pos="1016"/>
              </w:tabs>
              <w:bidi w:val="0"/>
              <w:ind w:left="720" w:hanging="686"/>
            </w:pPr>
          </w:p>
          <w:p w:rsidR="00EB1141" w:rsidRDefault="00EB1141" w:rsidP="00232ACE">
            <w:pPr>
              <w:pStyle w:val="NoSpacing"/>
              <w:tabs>
                <w:tab w:val="right" w:pos="1016"/>
              </w:tabs>
              <w:bidi w:val="0"/>
              <w:ind w:left="720" w:hanging="686"/>
            </w:pPr>
            <w:r>
              <w:t>ARCH435</w:t>
            </w:r>
            <w:r>
              <w:tab/>
              <w:t xml:space="preserve">         Project Management</w:t>
            </w:r>
          </w:p>
          <w:p w:rsidR="00EB1141" w:rsidRDefault="00EB1141" w:rsidP="00232ACE">
            <w:pPr>
              <w:pStyle w:val="NoSpacing"/>
              <w:tabs>
                <w:tab w:val="right" w:pos="1016"/>
              </w:tabs>
              <w:bidi w:val="0"/>
              <w:ind w:left="720" w:hanging="686"/>
            </w:pPr>
            <w:r>
              <w:t>ARCH495</w:t>
            </w:r>
            <w:r>
              <w:tab/>
              <w:t xml:space="preserve">         Graduation project-2</w:t>
            </w:r>
          </w:p>
          <w:p w:rsidR="00EB1141" w:rsidRPr="00B70B78" w:rsidRDefault="00EB1141" w:rsidP="00232ACE">
            <w:pPr>
              <w:pStyle w:val="NoSpacing"/>
              <w:tabs>
                <w:tab w:val="right" w:pos="1016"/>
              </w:tabs>
              <w:bidi w:val="0"/>
              <w:ind w:left="720" w:hanging="686"/>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30.  Professional Development</w:t>
            </w:r>
          </w:p>
          <w:p w:rsidR="00EB1141" w:rsidRPr="000D36CF"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142" w:hanging="141"/>
              <w:rPr>
                <w:sz w:val="10"/>
                <w:szCs w:val="10"/>
              </w:rPr>
            </w:pPr>
          </w:p>
          <w:p w:rsidR="00EB1141" w:rsidRDefault="00EB1141" w:rsidP="00232ACE">
            <w:pPr>
              <w:pStyle w:val="NoSpacing"/>
              <w:tabs>
                <w:tab w:val="right" w:pos="1016"/>
              </w:tabs>
              <w:bidi w:val="0"/>
              <w:ind w:left="142" w:hanging="141"/>
            </w:pPr>
            <w:r>
              <w:t>ARCH491</w:t>
            </w:r>
            <w:r>
              <w:tab/>
              <w:t xml:space="preserve">          Professional Practice</w:t>
            </w:r>
          </w:p>
          <w:p w:rsidR="00EB1141" w:rsidRPr="00B70B78" w:rsidRDefault="00EB1141" w:rsidP="00232ACE">
            <w:pPr>
              <w:pStyle w:val="NoSpacing"/>
              <w:tabs>
                <w:tab w:val="right" w:pos="1016"/>
              </w:tabs>
              <w:bidi w:val="0"/>
              <w:ind w:left="142" w:hanging="141"/>
              <w:rPr>
                <w:sz w:val="10"/>
                <w:szCs w:val="10"/>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142" w:hanging="141"/>
              <w:rPr>
                <w:sz w:val="10"/>
                <w:szCs w:val="10"/>
              </w:rPr>
            </w:pPr>
          </w:p>
          <w:p w:rsidR="00EB1141" w:rsidRDefault="00EB1141" w:rsidP="00232ACE">
            <w:pPr>
              <w:pStyle w:val="NoSpacing"/>
              <w:tabs>
                <w:tab w:val="right" w:pos="1016"/>
              </w:tabs>
              <w:bidi w:val="0"/>
              <w:ind w:left="142" w:hanging="141"/>
            </w:pPr>
            <w:r>
              <w:t>ARCH425</w:t>
            </w:r>
            <w:r>
              <w:tab/>
              <w:t xml:space="preserve">          Contracts, Quantities and Specifications</w:t>
            </w:r>
          </w:p>
          <w:p w:rsidR="00EB1141" w:rsidRDefault="00EB1141" w:rsidP="00232ACE">
            <w:pPr>
              <w:pStyle w:val="NoSpacing"/>
              <w:tabs>
                <w:tab w:val="right" w:pos="1016"/>
              </w:tabs>
              <w:bidi w:val="0"/>
              <w:ind w:left="142" w:hanging="141"/>
            </w:pPr>
            <w:r>
              <w:t>ARCH435</w:t>
            </w:r>
            <w:r>
              <w:tab/>
              <w:t xml:space="preserve">          Project Management</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31.  Leadership</w:t>
            </w:r>
          </w:p>
          <w:p w:rsidR="00EB1141" w:rsidRPr="00B70B78" w:rsidRDefault="00EB1141" w:rsidP="00232ACE">
            <w:pPr>
              <w:pStyle w:val="NoSpacing"/>
              <w:tabs>
                <w:tab w:val="right" w:pos="1016"/>
              </w:tabs>
              <w:bidi w:val="0"/>
              <w:ind w:left="142" w:hanging="141"/>
              <w:rPr>
                <w:sz w:val="10"/>
                <w:szCs w:val="10"/>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Secondary Course Evidence</w:t>
            </w:r>
          </w:p>
          <w:p w:rsidR="00EB1141" w:rsidRPr="00B70B78" w:rsidRDefault="00EB1141" w:rsidP="00232ACE">
            <w:pPr>
              <w:pStyle w:val="NoSpacing"/>
              <w:tabs>
                <w:tab w:val="right" w:pos="1016"/>
              </w:tabs>
              <w:bidi w:val="0"/>
              <w:ind w:left="142" w:hanging="141"/>
              <w:rPr>
                <w:sz w:val="10"/>
                <w:szCs w:val="10"/>
              </w:rPr>
            </w:pPr>
          </w:p>
          <w:p w:rsidR="00EB1141" w:rsidRDefault="00EB1141" w:rsidP="00232ACE">
            <w:pPr>
              <w:pStyle w:val="NoSpacing"/>
              <w:tabs>
                <w:tab w:val="right" w:pos="1016"/>
              </w:tabs>
              <w:bidi w:val="0"/>
              <w:ind w:left="142" w:hanging="141"/>
            </w:pPr>
            <w:r>
              <w:t>ARCH425</w:t>
            </w:r>
            <w:r>
              <w:tab/>
              <w:t xml:space="preserve">          Contracts, Quantities and Specifications</w:t>
            </w:r>
          </w:p>
          <w:p w:rsidR="00EB1141" w:rsidRDefault="00EB1141" w:rsidP="00232ACE">
            <w:pPr>
              <w:pStyle w:val="NoSpacing"/>
              <w:tabs>
                <w:tab w:val="right" w:pos="1016"/>
              </w:tabs>
              <w:bidi w:val="0"/>
              <w:ind w:left="142" w:hanging="141"/>
            </w:pPr>
            <w:r>
              <w:t>ARCH435</w:t>
            </w:r>
            <w:r>
              <w:tab/>
              <w:t xml:space="preserve">          Project Management</w:t>
            </w:r>
          </w:p>
          <w:p w:rsidR="00EB1141" w:rsidRDefault="00EB1141" w:rsidP="00232ACE">
            <w:pPr>
              <w:pStyle w:val="NoSpacing"/>
              <w:tabs>
                <w:tab w:val="right" w:pos="1016"/>
              </w:tabs>
              <w:bidi w:val="0"/>
              <w:ind w:left="142" w:hanging="141"/>
            </w:pPr>
            <w:r>
              <w:t>ARCH491</w:t>
            </w:r>
            <w:r>
              <w:tab/>
              <w:t xml:space="preserve">          Professional Practice</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32.  Legal Responsibilities</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Primary Course Evidence</w:t>
            </w:r>
          </w:p>
          <w:p w:rsidR="00EB1141" w:rsidRPr="00B70B78" w:rsidRDefault="00EB1141" w:rsidP="00232ACE">
            <w:pPr>
              <w:pStyle w:val="NoSpacing"/>
              <w:tabs>
                <w:tab w:val="right" w:pos="1016"/>
              </w:tabs>
              <w:bidi w:val="0"/>
              <w:ind w:left="142" w:hanging="141"/>
              <w:rPr>
                <w:sz w:val="16"/>
                <w:szCs w:val="16"/>
              </w:rPr>
            </w:pPr>
          </w:p>
          <w:p w:rsidR="00EB1141" w:rsidRDefault="00EB1141" w:rsidP="00232ACE">
            <w:pPr>
              <w:pStyle w:val="NoSpacing"/>
              <w:tabs>
                <w:tab w:val="right" w:pos="1016"/>
              </w:tabs>
              <w:bidi w:val="0"/>
              <w:ind w:left="142" w:hanging="141"/>
            </w:pPr>
            <w:r>
              <w:t>ARCH357</w:t>
            </w:r>
            <w:r>
              <w:tab/>
              <w:t xml:space="preserve">          Building Legislations</w:t>
            </w:r>
          </w:p>
          <w:p w:rsidR="00EB1141" w:rsidRDefault="00EB1141" w:rsidP="00232ACE">
            <w:pPr>
              <w:pStyle w:val="NoSpacing"/>
              <w:tabs>
                <w:tab w:val="right" w:pos="1016"/>
              </w:tabs>
              <w:bidi w:val="0"/>
              <w:ind w:left="142" w:hanging="141"/>
            </w:pPr>
            <w:r>
              <w:t>ARCH425</w:t>
            </w:r>
            <w:r>
              <w:tab/>
              <w:t xml:space="preserve">          Contracts, Quantities and Specifications</w:t>
            </w:r>
          </w:p>
          <w:p w:rsidR="00EB1141" w:rsidRPr="00B70B78" w:rsidRDefault="00EB1141" w:rsidP="00232ACE">
            <w:pPr>
              <w:pStyle w:val="NoSpacing"/>
              <w:tabs>
                <w:tab w:val="right" w:pos="1016"/>
              </w:tabs>
              <w:bidi w:val="0"/>
              <w:ind w:left="142" w:hanging="141"/>
              <w:rPr>
                <w:sz w:val="16"/>
                <w:szCs w:val="16"/>
              </w:rPr>
            </w:pPr>
            <w:r>
              <w:tab/>
            </w:r>
          </w:p>
          <w:p w:rsidR="00EB1141" w:rsidRPr="00B70B78" w:rsidRDefault="00EB1141" w:rsidP="00232ACE">
            <w:pPr>
              <w:pStyle w:val="NoSpacing"/>
              <w:tabs>
                <w:tab w:val="right" w:pos="1016"/>
              </w:tabs>
              <w:bidi w:val="0"/>
              <w:ind w:hanging="141"/>
              <w:rPr>
                <w:rFonts w:ascii="Arial" w:hAnsi="Arial"/>
                <w:b/>
                <w:bCs/>
                <w:sz w:val="24"/>
                <w:szCs w:val="24"/>
              </w:rPr>
            </w:pPr>
            <w:r w:rsidRPr="00B70B78">
              <w:rPr>
                <w:rFonts w:ascii="Arial" w:hAnsi="Arial"/>
                <w:b/>
                <w:bCs/>
                <w:sz w:val="24"/>
                <w:szCs w:val="24"/>
              </w:rPr>
              <w:t xml:space="preserve"> Secondary Course Evidence</w:t>
            </w:r>
          </w:p>
          <w:p w:rsidR="00EB1141" w:rsidRPr="00B70B78" w:rsidRDefault="00EB1141" w:rsidP="00232ACE">
            <w:pPr>
              <w:pStyle w:val="NoSpacing"/>
              <w:tabs>
                <w:tab w:val="right" w:pos="1016"/>
              </w:tabs>
              <w:bidi w:val="0"/>
              <w:ind w:left="142" w:hanging="141"/>
              <w:rPr>
                <w:sz w:val="16"/>
                <w:szCs w:val="16"/>
              </w:rPr>
            </w:pPr>
          </w:p>
          <w:p w:rsidR="00EB1141" w:rsidRDefault="00EB1141" w:rsidP="00232ACE">
            <w:pPr>
              <w:pStyle w:val="NoSpacing"/>
              <w:tabs>
                <w:tab w:val="right" w:pos="1016"/>
              </w:tabs>
              <w:bidi w:val="0"/>
              <w:ind w:left="142" w:hanging="141"/>
            </w:pPr>
            <w:r>
              <w:t>ARCH411</w:t>
            </w:r>
            <w:r>
              <w:tab/>
              <w:t xml:space="preserve">          Application of Humanities</w:t>
            </w:r>
          </w:p>
          <w:p w:rsidR="00EB1141" w:rsidRDefault="00EB1141" w:rsidP="00232ACE">
            <w:pPr>
              <w:pStyle w:val="NoSpacing"/>
              <w:tabs>
                <w:tab w:val="right" w:pos="1016"/>
              </w:tabs>
              <w:bidi w:val="0"/>
              <w:ind w:left="142" w:hanging="141"/>
            </w:pPr>
            <w:r>
              <w:t>ARCH426</w:t>
            </w:r>
            <w:r>
              <w:tab/>
              <w:t xml:space="preserve">          Working Drawings</w:t>
            </w:r>
          </w:p>
          <w:p w:rsidR="00EB1141" w:rsidRDefault="00EB1141" w:rsidP="00232ACE">
            <w:pPr>
              <w:pStyle w:val="NoSpacing"/>
              <w:tabs>
                <w:tab w:val="right" w:pos="1016"/>
              </w:tabs>
              <w:bidi w:val="0"/>
              <w:ind w:left="142" w:hanging="141"/>
            </w:pPr>
            <w:r>
              <w:t>ARCH435</w:t>
            </w:r>
            <w:r>
              <w:tab/>
              <w:t xml:space="preserve">          Project Management</w:t>
            </w:r>
          </w:p>
          <w:p w:rsidR="00EB1141" w:rsidRDefault="00EB1141" w:rsidP="00232ACE">
            <w:pPr>
              <w:pStyle w:val="NoSpacing"/>
              <w:tabs>
                <w:tab w:val="right" w:pos="1016"/>
              </w:tabs>
              <w:bidi w:val="0"/>
              <w:ind w:left="142" w:hanging="141"/>
            </w:pPr>
          </w:p>
          <w:p w:rsidR="00EB1141" w:rsidRPr="00B70B78" w:rsidRDefault="00EB1141" w:rsidP="00232ACE">
            <w:pPr>
              <w:pStyle w:val="NoSpacing"/>
              <w:tabs>
                <w:tab w:val="right" w:pos="1016"/>
              </w:tabs>
              <w:bidi w:val="0"/>
              <w:ind w:left="142" w:hanging="141"/>
              <w:rPr>
                <w:rFonts w:ascii="Arial" w:hAnsi="Arial"/>
                <w:b/>
                <w:bCs/>
                <w:sz w:val="24"/>
                <w:szCs w:val="24"/>
              </w:rPr>
            </w:pPr>
            <w:r w:rsidRPr="00B70B78">
              <w:rPr>
                <w:rFonts w:ascii="Arial" w:hAnsi="Arial"/>
                <w:b/>
                <w:bCs/>
                <w:sz w:val="24"/>
                <w:szCs w:val="24"/>
              </w:rPr>
              <w:t>33.  Ethics and Professional Judgment</w:t>
            </w:r>
          </w:p>
          <w:p w:rsidR="00EB1141" w:rsidRPr="00B70B78" w:rsidRDefault="00EB1141" w:rsidP="00232ACE">
            <w:pPr>
              <w:pStyle w:val="NoSpacing"/>
              <w:tabs>
                <w:tab w:val="right" w:pos="1016"/>
              </w:tabs>
              <w:bidi w:val="0"/>
              <w:ind w:left="142" w:hanging="141"/>
              <w:rPr>
                <w:sz w:val="16"/>
                <w:szCs w:val="16"/>
              </w:rPr>
            </w:pPr>
          </w:p>
          <w:p w:rsidR="00EB1141" w:rsidRPr="00B70B78" w:rsidRDefault="00EB1141" w:rsidP="00232ACE">
            <w:pPr>
              <w:pStyle w:val="NoSpacing"/>
              <w:tabs>
                <w:tab w:val="right" w:pos="888"/>
                <w:tab w:val="right" w:pos="1016"/>
              </w:tabs>
              <w:bidi w:val="0"/>
              <w:ind w:left="34" w:hanging="33"/>
              <w:rPr>
                <w:rFonts w:ascii="Arial" w:hAnsi="Arial"/>
                <w:b/>
                <w:bCs/>
                <w:sz w:val="24"/>
                <w:szCs w:val="24"/>
              </w:rPr>
            </w:pPr>
            <w:r>
              <w:tab/>
            </w:r>
            <w:r w:rsidRPr="00B70B78">
              <w:rPr>
                <w:rFonts w:ascii="Arial" w:hAnsi="Arial"/>
                <w:b/>
                <w:bCs/>
                <w:sz w:val="24"/>
                <w:szCs w:val="24"/>
              </w:rPr>
              <w:t>Primary Course Evidence</w:t>
            </w:r>
          </w:p>
          <w:p w:rsidR="00EB1141" w:rsidRPr="00B70B78" w:rsidRDefault="00EB1141" w:rsidP="00232ACE">
            <w:pPr>
              <w:pStyle w:val="NoSpacing"/>
              <w:tabs>
                <w:tab w:val="right" w:pos="888"/>
                <w:tab w:val="right" w:pos="1016"/>
              </w:tabs>
              <w:bidi w:val="0"/>
              <w:ind w:left="34" w:hanging="33"/>
              <w:rPr>
                <w:sz w:val="16"/>
                <w:szCs w:val="16"/>
              </w:rPr>
            </w:pPr>
          </w:p>
          <w:p w:rsidR="00EB1141" w:rsidRDefault="00EB1141" w:rsidP="00232ACE">
            <w:pPr>
              <w:pStyle w:val="NoSpacing"/>
              <w:tabs>
                <w:tab w:val="right" w:pos="888"/>
                <w:tab w:val="right" w:pos="1016"/>
              </w:tabs>
              <w:bidi w:val="0"/>
              <w:ind w:left="34" w:hanging="33"/>
            </w:pPr>
            <w:r>
              <w:tab/>
              <w:t>ARCH491</w:t>
            </w:r>
            <w:r>
              <w:tab/>
              <w:t xml:space="preserve">          Professional Practice</w:t>
            </w:r>
          </w:p>
          <w:p w:rsidR="00EB1141" w:rsidRPr="00B70B78" w:rsidRDefault="00EB1141" w:rsidP="00232ACE">
            <w:pPr>
              <w:pStyle w:val="NoSpacing"/>
              <w:tabs>
                <w:tab w:val="right" w:pos="888"/>
                <w:tab w:val="right" w:pos="1016"/>
              </w:tabs>
              <w:bidi w:val="0"/>
              <w:ind w:left="34" w:hanging="33"/>
              <w:rPr>
                <w:sz w:val="16"/>
                <w:szCs w:val="16"/>
              </w:rPr>
            </w:pPr>
          </w:p>
          <w:p w:rsidR="00EB1141" w:rsidRPr="00B70B78" w:rsidRDefault="00EB1141" w:rsidP="00232ACE">
            <w:pPr>
              <w:pStyle w:val="NoSpacing"/>
              <w:tabs>
                <w:tab w:val="right" w:pos="888"/>
                <w:tab w:val="right" w:pos="1016"/>
              </w:tabs>
              <w:bidi w:val="0"/>
              <w:ind w:left="34" w:hanging="33"/>
              <w:rPr>
                <w:rFonts w:ascii="Arial" w:hAnsi="Arial"/>
                <w:b/>
                <w:bCs/>
                <w:sz w:val="24"/>
                <w:szCs w:val="24"/>
              </w:rPr>
            </w:pPr>
            <w:r>
              <w:tab/>
            </w:r>
            <w:r w:rsidRPr="00B70B78">
              <w:rPr>
                <w:rFonts w:ascii="Arial" w:hAnsi="Arial"/>
                <w:b/>
                <w:bCs/>
                <w:sz w:val="24"/>
                <w:szCs w:val="24"/>
              </w:rPr>
              <w:t>Secondary Course Evidence</w:t>
            </w:r>
          </w:p>
          <w:p w:rsidR="00EB1141" w:rsidRPr="00B70B78" w:rsidRDefault="00EB1141" w:rsidP="00232ACE">
            <w:pPr>
              <w:pStyle w:val="NoSpacing"/>
              <w:tabs>
                <w:tab w:val="right" w:pos="888"/>
                <w:tab w:val="right" w:pos="1016"/>
              </w:tabs>
              <w:bidi w:val="0"/>
              <w:ind w:left="34" w:hanging="33"/>
              <w:rPr>
                <w:sz w:val="16"/>
                <w:szCs w:val="16"/>
              </w:rPr>
            </w:pPr>
          </w:p>
          <w:p w:rsidR="00EB1141" w:rsidRDefault="00EB1141" w:rsidP="00232ACE">
            <w:pPr>
              <w:pStyle w:val="NoSpacing"/>
              <w:tabs>
                <w:tab w:val="right" w:pos="888"/>
                <w:tab w:val="right" w:pos="1016"/>
              </w:tabs>
              <w:bidi w:val="0"/>
              <w:ind w:left="34" w:hanging="33"/>
            </w:pPr>
            <w:r>
              <w:tab/>
              <w:t>ARCH357</w:t>
            </w:r>
            <w:r>
              <w:tab/>
              <w:t xml:space="preserve">          Building Legislations</w:t>
            </w:r>
          </w:p>
          <w:p w:rsidR="00EB1141" w:rsidRDefault="00EB1141" w:rsidP="00232ACE">
            <w:pPr>
              <w:pStyle w:val="NoSpacing"/>
              <w:tabs>
                <w:tab w:val="right" w:pos="888"/>
                <w:tab w:val="right" w:pos="1016"/>
              </w:tabs>
              <w:bidi w:val="0"/>
              <w:ind w:left="34" w:hanging="33"/>
            </w:pPr>
            <w:r>
              <w:lastRenderedPageBreak/>
              <w:tab/>
              <w:t>ARCH411</w:t>
            </w:r>
            <w:r>
              <w:tab/>
              <w:t xml:space="preserve">          Application of Humanities</w:t>
            </w:r>
          </w:p>
          <w:p w:rsidR="00EB1141" w:rsidRDefault="00EB1141" w:rsidP="00232ACE">
            <w:pPr>
              <w:pStyle w:val="NoSpacing"/>
              <w:tabs>
                <w:tab w:val="right" w:pos="888"/>
                <w:tab w:val="right" w:pos="1016"/>
              </w:tabs>
              <w:bidi w:val="0"/>
              <w:ind w:left="34" w:hanging="33"/>
            </w:pPr>
            <w:r>
              <w:tab/>
              <w:t>ARCH424</w:t>
            </w:r>
            <w:r>
              <w:tab/>
              <w:t xml:space="preserve">          Facility Programming</w:t>
            </w:r>
          </w:p>
          <w:p w:rsidR="00EB1141" w:rsidRDefault="00EB1141" w:rsidP="00232ACE">
            <w:pPr>
              <w:pStyle w:val="NoSpacing"/>
              <w:tabs>
                <w:tab w:val="right" w:pos="888"/>
                <w:tab w:val="right" w:pos="1016"/>
              </w:tabs>
              <w:bidi w:val="0"/>
              <w:ind w:left="34" w:hanging="33"/>
            </w:pPr>
            <w:r>
              <w:tab/>
              <w:t>ARCH425</w:t>
            </w:r>
            <w:r>
              <w:tab/>
              <w:t xml:space="preserve">          Contracts, Quantities and Specifications    </w:t>
            </w:r>
          </w:p>
          <w:p w:rsidR="00EB1141" w:rsidRDefault="00EB1141" w:rsidP="00232ACE">
            <w:pPr>
              <w:pStyle w:val="NoSpacing"/>
              <w:tabs>
                <w:tab w:val="right" w:pos="888"/>
                <w:tab w:val="right" w:pos="1016"/>
              </w:tabs>
              <w:bidi w:val="0"/>
              <w:ind w:left="34" w:hanging="33"/>
            </w:pPr>
            <w:r>
              <w:tab/>
              <w:t>ARCH434</w:t>
            </w:r>
            <w:r>
              <w:tab/>
              <w:t xml:space="preserve">          Graduation Project-1</w:t>
            </w:r>
          </w:p>
          <w:p w:rsidR="00EB1141" w:rsidRDefault="00EB1141" w:rsidP="00232ACE">
            <w:pPr>
              <w:pStyle w:val="NoSpacing"/>
              <w:tabs>
                <w:tab w:val="right" w:pos="888"/>
              </w:tabs>
              <w:bidi w:val="0"/>
              <w:ind w:left="34" w:hanging="33"/>
            </w:pPr>
            <w:r>
              <w:tab/>
              <w:t>ARCH435</w:t>
            </w:r>
            <w:r>
              <w:tab/>
              <w:t xml:space="preserve">          Project Management</w:t>
            </w:r>
          </w:p>
          <w:p w:rsidR="00EB1141" w:rsidRDefault="00EB1141" w:rsidP="00232ACE">
            <w:pPr>
              <w:pStyle w:val="NoSpacing"/>
              <w:tabs>
                <w:tab w:val="right" w:pos="888"/>
              </w:tabs>
              <w:bidi w:val="0"/>
              <w:ind w:left="34" w:hanging="33"/>
            </w:pPr>
            <w:r>
              <w:tab/>
              <w:t>ARCH495</w:t>
            </w:r>
            <w:r>
              <w:tab/>
              <w:t xml:space="preserve">          Graduation Project-2</w:t>
            </w:r>
          </w:p>
          <w:p w:rsidR="00EB1141" w:rsidRDefault="00EB1141" w:rsidP="00232ACE">
            <w:pPr>
              <w:pStyle w:val="NoSpacing"/>
              <w:tabs>
                <w:tab w:val="right" w:pos="888"/>
              </w:tabs>
              <w:bidi w:val="0"/>
            </w:pPr>
          </w:p>
        </w:tc>
      </w:tr>
    </w:tbl>
    <w:p w:rsidR="00EB1141" w:rsidRDefault="007A3546" w:rsidP="00232ACE">
      <w:pPr>
        <w:tabs>
          <w:tab w:val="left" w:pos="810"/>
        </w:tabs>
        <w:autoSpaceDE w:val="0"/>
        <w:autoSpaceDN w:val="0"/>
        <w:adjustRightInd w:val="0"/>
        <w:ind w:left="142" w:right="-142"/>
        <w:rPr>
          <w:rFonts w:ascii="Arial" w:hAnsi="Arial" w:cs="Arial"/>
          <w:b/>
          <w:iCs/>
        </w:rPr>
      </w:pPr>
      <w:r>
        <w:rPr>
          <w:noProof/>
        </w:rPr>
        <w:lastRenderedPageBreak/>
        <w:drawing>
          <wp:inline distT="0" distB="0" distL="0" distR="0">
            <wp:extent cx="3009900" cy="431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431800"/>
                    </a:xfrm>
                    <a:prstGeom prst="rect">
                      <a:avLst/>
                    </a:prstGeom>
                    <a:noFill/>
                    <a:ln>
                      <a:noFill/>
                    </a:ln>
                  </pic:spPr>
                </pic:pic>
              </a:graphicData>
            </a:graphic>
          </wp:inline>
        </w:drawing>
      </w:r>
    </w:p>
    <w:p w:rsidR="00EB1141" w:rsidRDefault="00EB1141" w:rsidP="00232ACE">
      <w:pPr>
        <w:tabs>
          <w:tab w:val="left" w:pos="810"/>
        </w:tabs>
        <w:autoSpaceDE w:val="0"/>
        <w:autoSpaceDN w:val="0"/>
        <w:adjustRightInd w:val="0"/>
        <w:ind w:left="142" w:right="-142"/>
        <w:rPr>
          <w:rFonts w:ascii="Arial" w:hAnsi="Arial" w:cs="Arial"/>
          <w:b/>
          <w:iCs/>
        </w:rPr>
      </w:pPr>
    </w:p>
    <w:p w:rsidR="00EB1141" w:rsidRDefault="00EB1141" w:rsidP="00232ACE">
      <w:pPr>
        <w:tabs>
          <w:tab w:val="left" w:pos="810"/>
        </w:tabs>
        <w:autoSpaceDE w:val="0"/>
        <w:autoSpaceDN w:val="0"/>
        <w:adjustRightInd w:val="0"/>
        <w:ind w:left="142" w:right="-142"/>
        <w:rPr>
          <w:rFonts w:ascii="Arial" w:hAnsi="Arial" w:cs="Arial"/>
          <w:b/>
          <w:iCs/>
        </w:rPr>
      </w:pPr>
      <w:r>
        <w:rPr>
          <w:rFonts w:ascii="Arial" w:hAnsi="Arial" w:cs="Arial"/>
          <w:b/>
          <w:iCs/>
        </w:rPr>
        <w:t>4.0   Supplemental Information</w:t>
      </w:r>
    </w:p>
    <w:p w:rsidR="00EB1141" w:rsidRDefault="00EB1141" w:rsidP="00232ACE">
      <w:pPr>
        <w:tabs>
          <w:tab w:val="left" w:pos="810"/>
        </w:tabs>
        <w:autoSpaceDE w:val="0"/>
        <w:autoSpaceDN w:val="0"/>
        <w:adjustRightInd w:val="0"/>
        <w:ind w:left="142" w:right="-142"/>
        <w:rPr>
          <w:rFonts w:ascii="Arial" w:hAnsi="Arial" w:cs="Arial"/>
          <w:b/>
          <w:iCs/>
        </w:rPr>
      </w:pPr>
    </w:p>
    <w:p w:rsidR="00EB1141" w:rsidRDefault="00EB1141" w:rsidP="00232ACE">
      <w:pPr>
        <w:tabs>
          <w:tab w:val="left" w:pos="810"/>
        </w:tabs>
        <w:autoSpaceDE w:val="0"/>
        <w:autoSpaceDN w:val="0"/>
        <w:adjustRightInd w:val="0"/>
        <w:ind w:left="142" w:right="-142"/>
        <w:rPr>
          <w:rFonts w:ascii="Arial" w:hAnsi="Arial" w:cs="Arial"/>
          <w:b/>
          <w:iCs/>
        </w:rPr>
      </w:pPr>
      <w:r>
        <w:rPr>
          <w:rFonts w:ascii="Arial" w:hAnsi="Arial" w:cs="Arial"/>
          <w:b/>
          <w:iCs/>
        </w:rPr>
        <w:t>4.1   Student Progress Evaluation Procedures</w:t>
      </w:r>
    </w:p>
    <w:p w:rsidR="00EB1141" w:rsidRDefault="00EB1141" w:rsidP="00232ACE">
      <w:pPr>
        <w:tabs>
          <w:tab w:val="left" w:pos="810"/>
        </w:tabs>
        <w:autoSpaceDE w:val="0"/>
        <w:autoSpaceDN w:val="0"/>
        <w:adjustRightInd w:val="0"/>
        <w:ind w:left="142" w:right="-142"/>
        <w:rPr>
          <w:rFonts w:ascii="Arial" w:hAnsi="Arial" w:cs="Arial"/>
          <w:b/>
          <w:iCs/>
        </w:rPr>
      </w:pPr>
    </w:p>
    <w:p w:rsidR="00EB1141" w:rsidRPr="009148B2" w:rsidRDefault="00EB1141" w:rsidP="00232ACE">
      <w:pPr>
        <w:tabs>
          <w:tab w:val="left" w:pos="810"/>
        </w:tabs>
        <w:autoSpaceDE w:val="0"/>
        <w:autoSpaceDN w:val="0"/>
        <w:adjustRightInd w:val="0"/>
        <w:ind w:left="142" w:right="-142"/>
        <w:rPr>
          <w:rFonts w:ascii="Arial" w:hAnsi="Arial" w:cs="Arial"/>
          <w:b/>
          <w:iCs/>
          <w:sz w:val="20"/>
          <w:szCs w:val="20"/>
        </w:rPr>
      </w:pPr>
      <w:r w:rsidRPr="009148B2">
        <w:rPr>
          <w:rFonts w:ascii="Arial" w:hAnsi="Arial" w:cs="Arial"/>
          <w:bCs/>
          <w:iCs/>
          <w:sz w:val="20"/>
          <w:szCs w:val="20"/>
        </w:rPr>
        <w:t>The progress of each student is monitored by faculty and advisors at each step in their academic development. This is one of the primary responsibilities of the Vice-Deanship of Development and Quality of the College of Architecture and Planning.</w:t>
      </w:r>
    </w:p>
    <w:p w:rsidR="00EB1141" w:rsidRPr="009148B2" w:rsidRDefault="00EB1141" w:rsidP="00232ACE">
      <w:pPr>
        <w:tabs>
          <w:tab w:val="left" w:pos="810"/>
        </w:tabs>
        <w:autoSpaceDE w:val="0"/>
        <w:autoSpaceDN w:val="0"/>
        <w:adjustRightInd w:val="0"/>
        <w:ind w:left="142" w:right="-142"/>
        <w:rPr>
          <w:rFonts w:ascii="Arial" w:hAnsi="Arial" w:cs="Arial"/>
          <w:bCs/>
          <w:iCs/>
          <w:sz w:val="20"/>
          <w:szCs w:val="20"/>
        </w:rPr>
      </w:pPr>
    </w:p>
    <w:p w:rsidR="00EB1141" w:rsidRPr="009148B2" w:rsidRDefault="00EB1141" w:rsidP="00232ACE">
      <w:pPr>
        <w:tabs>
          <w:tab w:val="left" w:pos="810"/>
        </w:tabs>
        <w:autoSpaceDE w:val="0"/>
        <w:autoSpaceDN w:val="0"/>
        <w:adjustRightInd w:val="0"/>
        <w:ind w:left="142" w:right="-142"/>
        <w:rPr>
          <w:rFonts w:ascii="Arial" w:hAnsi="Arial" w:cs="Arial"/>
          <w:bCs/>
          <w:iCs/>
          <w:sz w:val="20"/>
          <w:szCs w:val="20"/>
        </w:rPr>
      </w:pPr>
      <w:r w:rsidRPr="009148B2">
        <w:rPr>
          <w:rFonts w:ascii="Arial" w:hAnsi="Arial" w:cs="Arial"/>
          <w:bCs/>
          <w:iCs/>
          <w:sz w:val="20"/>
          <w:szCs w:val="20"/>
        </w:rPr>
        <w:t>As previously described students are admitted upon completion of their high school with high quality grades and the completion of an entry examination.  The students must complete the preparatory year as required by King Saud University.</w:t>
      </w:r>
    </w:p>
    <w:p w:rsidR="00EB1141" w:rsidRPr="009148B2" w:rsidRDefault="00EB1141" w:rsidP="00232ACE">
      <w:pPr>
        <w:tabs>
          <w:tab w:val="left" w:pos="810"/>
        </w:tabs>
        <w:autoSpaceDE w:val="0"/>
        <w:autoSpaceDN w:val="0"/>
        <w:adjustRightInd w:val="0"/>
        <w:ind w:left="142" w:right="-142"/>
        <w:rPr>
          <w:rFonts w:ascii="Arial" w:hAnsi="Arial" w:cs="Arial"/>
          <w:bCs/>
          <w:iCs/>
          <w:sz w:val="20"/>
          <w:szCs w:val="20"/>
        </w:rPr>
      </w:pPr>
    </w:p>
    <w:p w:rsidR="00EB1141" w:rsidRPr="009148B2" w:rsidRDefault="00EB1141" w:rsidP="00232ACE">
      <w:pPr>
        <w:tabs>
          <w:tab w:val="left" w:pos="810"/>
        </w:tabs>
        <w:autoSpaceDE w:val="0"/>
        <w:autoSpaceDN w:val="0"/>
        <w:adjustRightInd w:val="0"/>
        <w:ind w:left="142" w:right="-142"/>
        <w:rPr>
          <w:rFonts w:ascii="Arial" w:hAnsi="Arial" w:cs="Arial"/>
          <w:bCs/>
          <w:iCs/>
          <w:sz w:val="20"/>
          <w:szCs w:val="20"/>
        </w:rPr>
      </w:pPr>
      <w:r w:rsidRPr="009148B2">
        <w:rPr>
          <w:rFonts w:ascii="Arial" w:hAnsi="Arial" w:cs="Arial"/>
          <w:bCs/>
          <w:iCs/>
          <w:sz w:val="20"/>
          <w:szCs w:val="20"/>
        </w:rPr>
        <w:t>Prior to entry into the College of Architecture and Planning the students must pass an aptitude exam, upon entry into the college the Vice Dean for Academic Affairs and the Department of Architecture and Building Science is responsible for all progress evaluations.  Individual student record files are maintained in this office for course records, advising and evaluation.  All records regarding transfer credits, equivalency placement and maintenance of academic standards and progress toward graduation are maintained in this office.  Student records are available for review.</w:t>
      </w:r>
    </w:p>
    <w:p w:rsidR="00EB1141" w:rsidRPr="009148B2" w:rsidRDefault="00EB1141" w:rsidP="00232ACE">
      <w:pPr>
        <w:tabs>
          <w:tab w:val="left" w:pos="810"/>
        </w:tabs>
        <w:autoSpaceDE w:val="0"/>
        <w:autoSpaceDN w:val="0"/>
        <w:adjustRightInd w:val="0"/>
        <w:ind w:left="142" w:right="-142"/>
        <w:rPr>
          <w:rFonts w:ascii="Arial" w:hAnsi="Arial" w:cs="Arial"/>
          <w:bCs/>
          <w:iCs/>
          <w:sz w:val="20"/>
          <w:szCs w:val="20"/>
        </w:rPr>
      </w:pPr>
    </w:p>
    <w:p w:rsidR="00EB1141" w:rsidRPr="00AA2AC4" w:rsidRDefault="00EB1141" w:rsidP="00232ACE">
      <w:pPr>
        <w:autoSpaceDE w:val="0"/>
        <w:autoSpaceDN w:val="0"/>
        <w:adjustRightInd w:val="0"/>
        <w:ind w:left="142" w:right="-142"/>
        <w:rPr>
          <w:rFonts w:ascii="Arial" w:hAnsi="Arial" w:cs="Arial"/>
          <w:b/>
          <w:iCs/>
        </w:rPr>
      </w:pPr>
      <w:r w:rsidRPr="00AA2AC4">
        <w:rPr>
          <w:rFonts w:ascii="Arial" w:hAnsi="Arial" w:cs="Arial"/>
          <w:b/>
          <w:iCs/>
        </w:rPr>
        <w:t>4.2   Studio Culture Policy</w:t>
      </w:r>
    </w:p>
    <w:p w:rsidR="00EB1141" w:rsidRPr="00552B52" w:rsidRDefault="00EB1141" w:rsidP="00232ACE">
      <w:pPr>
        <w:autoSpaceDE w:val="0"/>
        <w:autoSpaceDN w:val="0"/>
        <w:adjustRightInd w:val="0"/>
        <w:ind w:left="142" w:right="-142"/>
        <w:rPr>
          <w:rFonts w:ascii="Arial" w:hAnsi="Arial" w:cs="Arial"/>
          <w:bCs/>
          <w:iCs/>
          <w:sz w:val="20"/>
          <w:szCs w:val="20"/>
        </w:rPr>
      </w:pPr>
    </w:p>
    <w:p w:rsidR="00EB1141" w:rsidRDefault="00EB1141" w:rsidP="00232ACE">
      <w:pPr>
        <w:autoSpaceDE w:val="0"/>
        <w:autoSpaceDN w:val="0"/>
        <w:adjustRightInd w:val="0"/>
        <w:ind w:left="142" w:right="-142"/>
        <w:rPr>
          <w:rFonts w:ascii="Arial" w:hAnsi="Arial" w:cs="Arial"/>
          <w:bCs/>
          <w:iCs/>
        </w:rPr>
      </w:pPr>
      <w:r w:rsidRPr="009148B2">
        <w:rPr>
          <w:rFonts w:ascii="Arial" w:hAnsi="Arial" w:cs="Arial"/>
          <w:bCs/>
          <w:iCs/>
          <w:sz w:val="20"/>
          <w:szCs w:val="20"/>
        </w:rPr>
        <w:t>The current Studio Culture Policy attributes are as follows</w:t>
      </w:r>
      <w:r>
        <w:rPr>
          <w:rFonts w:ascii="Arial" w:hAnsi="Arial" w:cs="Arial"/>
          <w:bCs/>
          <w:iCs/>
        </w:rPr>
        <w:t>:</w:t>
      </w:r>
    </w:p>
    <w:p w:rsidR="00EB1141" w:rsidRDefault="00EB1141" w:rsidP="00232ACE">
      <w:pPr>
        <w:autoSpaceDE w:val="0"/>
        <w:autoSpaceDN w:val="0"/>
        <w:adjustRightInd w:val="0"/>
        <w:ind w:left="142" w:right="-142"/>
        <w:rPr>
          <w:rFonts w:ascii="Arial" w:hAnsi="Arial" w:cs="Arial"/>
          <w:bCs/>
          <w:iCs/>
        </w:rPr>
      </w:pPr>
      <w:r>
        <w:rPr>
          <w:rFonts w:ascii="Arial" w:hAnsi="Arial" w:cs="Arial"/>
          <w:bCs/>
          <w:iCs/>
        </w:rPr>
        <w:tab/>
      </w:r>
      <w:r>
        <w:rPr>
          <w:rFonts w:ascii="Arial" w:hAnsi="Arial" w:cs="Arial"/>
          <w:bCs/>
          <w:iCs/>
        </w:rPr>
        <w:tab/>
      </w:r>
    </w:p>
    <w:p w:rsidR="00EB1141" w:rsidRDefault="00EB1141" w:rsidP="00232ACE">
      <w:pPr>
        <w:autoSpaceDE w:val="0"/>
        <w:autoSpaceDN w:val="0"/>
        <w:adjustRightInd w:val="0"/>
        <w:ind w:left="142" w:right="-142"/>
        <w:rPr>
          <w:rFonts w:ascii="Arial" w:hAnsi="Arial" w:cs="Arial"/>
          <w:b/>
          <w:iCs/>
        </w:rPr>
      </w:pPr>
      <w:r w:rsidRPr="00CD5DAE">
        <w:rPr>
          <w:rFonts w:ascii="Arial" w:hAnsi="Arial" w:cs="Arial"/>
          <w:b/>
          <w:iCs/>
        </w:rPr>
        <w:t>Student/Student Relationship</w:t>
      </w:r>
    </w:p>
    <w:p w:rsidR="00EB1141" w:rsidRPr="00552B52" w:rsidRDefault="00EB1141" w:rsidP="00232ACE">
      <w:pPr>
        <w:autoSpaceDE w:val="0"/>
        <w:autoSpaceDN w:val="0"/>
        <w:adjustRightInd w:val="0"/>
        <w:ind w:left="142" w:right="-142"/>
        <w:rPr>
          <w:rFonts w:ascii="Arial" w:hAnsi="Arial" w:cs="Arial"/>
          <w:b/>
          <w:iCs/>
          <w:sz w:val="20"/>
          <w:szCs w:val="20"/>
        </w:rPr>
      </w:pPr>
    </w:p>
    <w:p w:rsidR="00EB1141" w:rsidRPr="00AE143A" w:rsidRDefault="00EB1141" w:rsidP="00232ACE">
      <w:pPr>
        <w:autoSpaceDE w:val="0"/>
        <w:autoSpaceDN w:val="0"/>
        <w:adjustRightInd w:val="0"/>
        <w:ind w:left="142" w:right="-142"/>
        <w:rPr>
          <w:rFonts w:ascii="Arial" w:hAnsi="Arial" w:cs="Arial"/>
          <w:bCs/>
          <w:sz w:val="20"/>
          <w:szCs w:val="20"/>
        </w:rPr>
      </w:pPr>
      <w:r w:rsidRPr="00AE143A">
        <w:rPr>
          <w:rFonts w:ascii="Arial" w:hAnsi="Arial" w:cs="Arial"/>
          <w:bCs/>
          <w:sz w:val="20"/>
          <w:szCs w:val="20"/>
        </w:rPr>
        <w:t>The student/student relationship is a dynamic one that could carry on to a long-term future.  In order to create a comfortable atmosphere, students respect each other's background and or culture.  They support one another and provide constructive criticism while giving positive feedback.</w:t>
      </w:r>
    </w:p>
    <w:p w:rsidR="00EB1141" w:rsidRPr="00AE143A" w:rsidRDefault="00EB1141" w:rsidP="00232ACE">
      <w:pPr>
        <w:autoSpaceDE w:val="0"/>
        <w:autoSpaceDN w:val="0"/>
        <w:adjustRightInd w:val="0"/>
        <w:ind w:left="142" w:right="-142"/>
        <w:rPr>
          <w:rFonts w:ascii="Arial" w:hAnsi="Arial" w:cs="Arial"/>
          <w:bCs/>
          <w:sz w:val="20"/>
          <w:szCs w:val="20"/>
        </w:rPr>
      </w:pPr>
    </w:p>
    <w:p w:rsidR="00EB1141" w:rsidRPr="00AE143A" w:rsidRDefault="00EB1141" w:rsidP="00232ACE">
      <w:pPr>
        <w:autoSpaceDE w:val="0"/>
        <w:autoSpaceDN w:val="0"/>
        <w:adjustRightInd w:val="0"/>
        <w:ind w:left="142" w:right="-142"/>
        <w:rPr>
          <w:rFonts w:ascii="Arial" w:hAnsi="Arial" w:cs="Arial"/>
          <w:bCs/>
          <w:sz w:val="20"/>
          <w:szCs w:val="20"/>
        </w:rPr>
      </w:pPr>
      <w:r w:rsidRPr="00AE143A">
        <w:rPr>
          <w:rFonts w:ascii="Arial" w:hAnsi="Arial" w:cs="Arial"/>
          <w:bCs/>
          <w:sz w:val="20"/>
          <w:szCs w:val="20"/>
        </w:rPr>
        <w:t>Design studios operate in an atmosphere of solidarity, shared effort, and mutual support in the task at hand.  This entails meeting expectations for team projects, helping each other learn new skills, and sharing resources.  It means establishing a culture of generosity that will help ensure that time at the design studios is one of personal growth and collective success.</w:t>
      </w:r>
    </w:p>
    <w:p w:rsidR="00EB1141" w:rsidRPr="00CD5DAE" w:rsidRDefault="00EB1141" w:rsidP="00232ACE">
      <w:pPr>
        <w:autoSpaceDE w:val="0"/>
        <w:autoSpaceDN w:val="0"/>
        <w:adjustRightInd w:val="0"/>
        <w:ind w:left="142" w:right="-142"/>
        <w:rPr>
          <w:rFonts w:ascii="Arial" w:hAnsi="Arial" w:cs="Arial"/>
          <w:bCs/>
          <w:i/>
        </w:rPr>
      </w:pPr>
    </w:p>
    <w:p w:rsidR="00EB1141" w:rsidRDefault="00EB1141" w:rsidP="00232ACE">
      <w:pPr>
        <w:autoSpaceDE w:val="0"/>
        <w:autoSpaceDN w:val="0"/>
        <w:adjustRightInd w:val="0"/>
        <w:ind w:left="142" w:right="-142"/>
        <w:rPr>
          <w:rFonts w:ascii="Arial" w:hAnsi="Arial" w:cs="Arial"/>
          <w:b/>
          <w:bCs/>
        </w:rPr>
      </w:pPr>
      <w:r w:rsidRPr="002202CE">
        <w:rPr>
          <w:rFonts w:ascii="Arial" w:hAnsi="Arial" w:cs="Arial"/>
          <w:b/>
          <w:bCs/>
        </w:rPr>
        <w:t>Student/Faculty Relationship</w:t>
      </w:r>
    </w:p>
    <w:p w:rsidR="00EB1141" w:rsidRPr="002202CE" w:rsidRDefault="00EB1141" w:rsidP="00232ACE">
      <w:pPr>
        <w:autoSpaceDE w:val="0"/>
        <w:autoSpaceDN w:val="0"/>
        <w:adjustRightInd w:val="0"/>
        <w:ind w:left="142" w:right="-142"/>
        <w:rPr>
          <w:rFonts w:ascii="Arial" w:hAnsi="Arial" w:cs="Arial"/>
          <w:b/>
          <w:bCs/>
        </w:rPr>
      </w:pPr>
    </w:p>
    <w:p w:rsidR="00EB1141" w:rsidRPr="00AE143A" w:rsidRDefault="00EB1141" w:rsidP="00232ACE">
      <w:pPr>
        <w:tabs>
          <w:tab w:val="left" w:pos="720"/>
        </w:tabs>
        <w:autoSpaceDE w:val="0"/>
        <w:autoSpaceDN w:val="0"/>
        <w:adjustRightInd w:val="0"/>
        <w:ind w:left="142" w:right="-142"/>
        <w:rPr>
          <w:rFonts w:ascii="Arial" w:hAnsi="Arial" w:cs="Arial"/>
          <w:iCs/>
          <w:sz w:val="20"/>
          <w:szCs w:val="20"/>
        </w:rPr>
      </w:pPr>
      <w:r>
        <w:rPr>
          <w:rFonts w:ascii="Arial" w:hAnsi="Arial" w:cs="Arial"/>
          <w:iCs/>
          <w:sz w:val="20"/>
          <w:szCs w:val="20"/>
        </w:rPr>
        <w:t>S</w:t>
      </w:r>
      <w:r w:rsidRPr="00AE143A">
        <w:rPr>
          <w:rFonts w:ascii="Arial" w:hAnsi="Arial" w:cs="Arial"/>
          <w:iCs/>
          <w:sz w:val="20"/>
          <w:szCs w:val="20"/>
        </w:rPr>
        <w:t>tudent</w:t>
      </w:r>
      <w:r>
        <w:rPr>
          <w:rFonts w:ascii="Arial" w:hAnsi="Arial" w:cs="Arial"/>
          <w:iCs/>
          <w:sz w:val="20"/>
          <w:szCs w:val="20"/>
        </w:rPr>
        <w:t>s</w:t>
      </w:r>
      <w:r w:rsidRPr="00AE143A">
        <w:rPr>
          <w:rFonts w:ascii="Arial" w:hAnsi="Arial" w:cs="Arial"/>
          <w:iCs/>
          <w:sz w:val="20"/>
          <w:szCs w:val="20"/>
        </w:rPr>
        <w:t xml:space="preserve"> ha</w:t>
      </w:r>
      <w:r>
        <w:rPr>
          <w:rFonts w:ascii="Arial" w:hAnsi="Arial" w:cs="Arial"/>
          <w:iCs/>
          <w:sz w:val="20"/>
          <w:szCs w:val="20"/>
        </w:rPr>
        <w:t>ve</w:t>
      </w:r>
      <w:r w:rsidRPr="00AE143A">
        <w:rPr>
          <w:rFonts w:ascii="Arial" w:hAnsi="Arial" w:cs="Arial"/>
          <w:iCs/>
          <w:sz w:val="20"/>
          <w:szCs w:val="20"/>
        </w:rPr>
        <w:t xml:space="preserve"> grown up to realize that the faculty is a member of the architectural community in which the student is striving to be a part. The faculties are respected for their knowledge of architecture and their foundations within the community. The student also shows respect by listening to the professor when they are speaking. The student put their greatest efforts into the assignments set by the faculty and have them done within reasonable time frames. Students and faculty discuss time-management strategies to complete assignments. </w:t>
      </w:r>
    </w:p>
    <w:p w:rsidR="00EB1141" w:rsidRPr="00AE143A" w:rsidRDefault="00EB1141" w:rsidP="00232ACE">
      <w:pPr>
        <w:tabs>
          <w:tab w:val="left" w:pos="720"/>
        </w:tabs>
        <w:autoSpaceDE w:val="0"/>
        <w:autoSpaceDN w:val="0"/>
        <w:adjustRightInd w:val="0"/>
        <w:ind w:left="142" w:right="-142"/>
        <w:rPr>
          <w:rFonts w:ascii="Arial" w:hAnsi="Arial" w:cs="Arial"/>
          <w:iCs/>
          <w:sz w:val="20"/>
          <w:szCs w:val="20"/>
        </w:rPr>
      </w:pPr>
    </w:p>
    <w:p w:rsidR="00EB1141" w:rsidRPr="00AE143A" w:rsidRDefault="00EB1141" w:rsidP="00232ACE">
      <w:pPr>
        <w:tabs>
          <w:tab w:val="left" w:pos="1260"/>
        </w:tabs>
        <w:autoSpaceDE w:val="0"/>
        <w:autoSpaceDN w:val="0"/>
        <w:adjustRightInd w:val="0"/>
        <w:ind w:left="142" w:right="-142"/>
        <w:rPr>
          <w:rFonts w:ascii="Arial" w:hAnsi="Arial" w:cs="Arial"/>
          <w:iCs/>
          <w:sz w:val="20"/>
          <w:szCs w:val="20"/>
        </w:rPr>
      </w:pPr>
      <w:r w:rsidRPr="00AE143A">
        <w:rPr>
          <w:rFonts w:ascii="Arial" w:hAnsi="Arial" w:cs="Arial"/>
          <w:iCs/>
          <w:sz w:val="20"/>
          <w:szCs w:val="20"/>
        </w:rPr>
        <w:t>The student has the right to expect the faculty to respect the student's ability as an individual and judge them upon their abilities. The student also expects the faculty to guide the student towards a higher understanding of architecture and to cultivate the seed of passion for the art and science of architecture. The student expects the faculty to set fair and obtainable goals in the studio with a reasonable amount of time to accomplish said goals. The faculty also remembers that the student has other obligations than the studio and be sensitive towards the student's life outside of the studio.</w:t>
      </w:r>
    </w:p>
    <w:p w:rsidR="00EB1141" w:rsidRPr="00AE143A" w:rsidRDefault="00EB1141" w:rsidP="00232ACE">
      <w:pPr>
        <w:tabs>
          <w:tab w:val="left" w:pos="1260"/>
        </w:tabs>
        <w:autoSpaceDE w:val="0"/>
        <w:autoSpaceDN w:val="0"/>
        <w:adjustRightInd w:val="0"/>
        <w:ind w:left="142" w:right="-142"/>
        <w:rPr>
          <w:rFonts w:ascii="Arial" w:hAnsi="Arial" w:cs="Arial"/>
          <w:iCs/>
          <w:sz w:val="20"/>
          <w:szCs w:val="20"/>
        </w:rPr>
      </w:pPr>
    </w:p>
    <w:p w:rsidR="00EB1141" w:rsidRPr="00AE143A" w:rsidRDefault="00EB1141" w:rsidP="00232ACE">
      <w:pPr>
        <w:tabs>
          <w:tab w:val="left" w:pos="1260"/>
        </w:tabs>
        <w:autoSpaceDE w:val="0"/>
        <w:autoSpaceDN w:val="0"/>
        <w:adjustRightInd w:val="0"/>
        <w:ind w:left="142" w:right="-142"/>
        <w:rPr>
          <w:rFonts w:ascii="Arial" w:hAnsi="Arial" w:cs="Arial"/>
          <w:iCs/>
          <w:sz w:val="20"/>
          <w:szCs w:val="20"/>
        </w:rPr>
      </w:pPr>
      <w:r w:rsidRPr="00AE143A">
        <w:rPr>
          <w:rFonts w:ascii="Arial" w:hAnsi="Arial" w:cs="Arial"/>
          <w:iCs/>
          <w:sz w:val="20"/>
          <w:szCs w:val="20"/>
        </w:rPr>
        <w:lastRenderedPageBreak/>
        <w:t>Design reviews provide an opportunity for students to demonstrate and improve upon their oral and visual presentation skills. They also provide students an important opportunity to learn to appreciate how their work can be interpreted from different, often un</w:t>
      </w:r>
      <w:r>
        <w:rPr>
          <w:rFonts w:ascii="Arial" w:hAnsi="Arial" w:cs="Arial"/>
          <w:iCs/>
          <w:sz w:val="20"/>
          <w:szCs w:val="20"/>
        </w:rPr>
        <w:t xml:space="preserve">anticipated </w:t>
      </w:r>
      <w:r w:rsidRPr="00AE143A">
        <w:rPr>
          <w:rFonts w:ascii="Arial" w:hAnsi="Arial" w:cs="Arial"/>
          <w:iCs/>
          <w:sz w:val="20"/>
          <w:szCs w:val="20"/>
        </w:rPr>
        <w:t>perspectives.</w:t>
      </w:r>
      <w:r>
        <w:rPr>
          <w:rFonts w:ascii="Arial" w:hAnsi="Arial" w:cs="Arial"/>
          <w:iCs/>
          <w:sz w:val="20"/>
          <w:szCs w:val="20"/>
        </w:rPr>
        <w:t xml:space="preserve"> </w:t>
      </w:r>
      <w:r w:rsidRPr="00AE143A">
        <w:rPr>
          <w:rFonts w:ascii="Arial" w:hAnsi="Arial" w:cs="Arial"/>
          <w:iCs/>
          <w:sz w:val="20"/>
          <w:szCs w:val="20"/>
        </w:rPr>
        <w:t>Constructive criticism is, in turn, an important issue in each studio. This issue is an inherent and integral part of the evaluation process in the design studio. This criticism could be applied general for all students or at student desk to discuss special issues related to his own project.</w:t>
      </w:r>
    </w:p>
    <w:p w:rsidR="00EB1141" w:rsidRPr="00AE143A" w:rsidRDefault="00EB1141" w:rsidP="00232ACE">
      <w:pPr>
        <w:tabs>
          <w:tab w:val="left" w:pos="720"/>
        </w:tabs>
        <w:autoSpaceDE w:val="0"/>
        <w:autoSpaceDN w:val="0"/>
        <w:adjustRightInd w:val="0"/>
        <w:ind w:left="142" w:right="-142"/>
        <w:rPr>
          <w:rFonts w:ascii="Arial" w:hAnsi="Arial" w:cs="Arial"/>
          <w:iCs/>
        </w:rPr>
      </w:pPr>
    </w:p>
    <w:p w:rsidR="00EB1141" w:rsidRDefault="00EB1141" w:rsidP="00232ACE">
      <w:pPr>
        <w:tabs>
          <w:tab w:val="left" w:pos="720"/>
        </w:tabs>
        <w:autoSpaceDE w:val="0"/>
        <w:autoSpaceDN w:val="0"/>
        <w:adjustRightInd w:val="0"/>
        <w:ind w:left="142" w:right="-142"/>
        <w:rPr>
          <w:rFonts w:ascii="Arial" w:hAnsi="Arial" w:cs="Arial"/>
          <w:b/>
          <w:bCs/>
        </w:rPr>
      </w:pPr>
      <w:r w:rsidRPr="002202CE">
        <w:rPr>
          <w:rFonts w:ascii="Arial" w:hAnsi="Arial" w:cs="Arial"/>
          <w:b/>
          <w:bCs/>
        </w:rPr>
        <w:t>Student &amp; Faculty/Studio Environment Relationship</w:t>
      </w:r>
    </w:p>
    <w:p w:rsidR="00EB1141" w:rsidRPr="002202CE" w:rsidRDefault="00EB1141" w:rsidP="00232ACE">
      <w:pPr>
        <w:tabs>
          <w:tab w:val="left" w:pos="720"/>
        </w:tabs>
        <w:autoSpaceDE w:val="0"/>
        <w:autoSpaceDN w:val="0"/>
        <w:adjustRightInd w:val="0"/>
        <w:ind w:left="142" w:right="-142"/>
        <w:rPr>
          <w:rFonts w:ascii="Arial" w:hAnsi="Arial" w:cs="Arial"/>
          <w:b/>
          <w:bCs/>
        </w:rPr>
      </w:pPr>
    </w:p>
    <w:p w:rsidR="00EB1141" w:rsidRDefault="00EB1141" w:rsidP="00232ACE">
      <w:pPr>
        <w:tabs>
          <w:tab w:val="left" w:pos="1260"/>
        </w:tabs>
        <w:autoSpaceDE w:val="0"/>
        <w:autoSpaceDN w:val="0"/>
        <w:adjustRightInd w:val="0"/>
        <w:ind w:left="142" w:right="-142"/>
        <w:rPr>
          <w:rFonts w:ascii="Arial" w:hAnsi="Arial" w:cs="Arial"/>
          <w:iCs/>
          <w:sz w:val="20"/>
          <w:szCs w:val="20"/>
        </w:rPr>
      </w:pPr>
      <w:r w:rsidRPr="00E60E43">
        <w:rPr>
          <w:rFonts w:ascii="Arial" w:hAnsi="Arial" w:cs="Arial"/>
          <w:iCs/>
          <w:sz w:val="20"/>
          <w:szCs w:val="20"/>
        </w:rPr>
        <w:t xml:space="preserve">The studio is an environment that is meant to stimulate the student by promoting positive energy and passion for architecture. It is also a space for the faculty to express their ideals to pass on to future generations. The studio's physical environment has been furnished with </w:t>
      </w:r>
      <w:r w:rsidRPr="00E60E43">
        <w:rPr>
          <w:rFonts w:ascii="Arial" w:hAnsi="Arial" w:cs="Arial"/>
          <w:sz w:val="20"/>
          <w:szCs w:val="20"/>
        </w:rPr>
        <w:t xml:space="preserve">the latest in audio-video and </w:t>
      </w:r>
      <w:r>
        <w:rPr>
          <w:rFonts w:ascii="Arial" w:hAnsi="Arial" w:cs="Arial"/>
          <w:sz w:val="20"/>
          <w:szCs w:val="20"/>
        </w:rPr>
        <w:t>networking</w:t>
      </w:r>
      <w:r>
        <w:rPr>
          <w:rFonts w:ascii="Arial" w:hAnsi="Arial" w:cs="Arial"/>
          <w:iCs/>
          <w:sz w:val="20"/>
          <w:szCs w:val="20"/>
        </w:rPr>
        <w:t xml:space="preserve"> e</w:t>
      </w:r>
      <w:r w:rsidRPr="00E60E43">
        <w:rPr>
          <w:rFonts w:ascii="Arial" w:hAnsi="Arial" w:cs="Arial"/>
          <w:iCs/>
          <w:sz w:val="20"/>
          <w:szCs w:val="20"/>
        </w:rPr>
        <w:t xml:space="preserve">quipment and facilities </w:t>
      </w:r>
      <w:r>
        <w:rPr>
          <w:rFonts w:ascii="Arial" w:hAnsi="Arial" w:cs="Arial"/>
          <w:iCs/>
          <w:sz w:val="20"/>
          <w:szCs w:val="20"/>
        </w:rPr>
        <w:t>for the</w:t>
      </w:r>
      <w:r w:rsidRPr="00E60E43">
        <w:rPr>
          <w:rFonts w:ascii="Arial" w:hAnsi="Arial" w:cs="Arial"/>
          <w:iCs/>
          <w:sz w:val="20"/>
          <w:szCs w:val="20"/>
        </w:rPr>
        <w:t xml:space="preserve"> expression of the creativity, hard work, and passion of the College of Architecture program. The studio is a comfortable place to work. The shared space should be clean and orderly</w:t>
      </w:r>
      <w:r>
        <w:rPr>
          <w:rFonts w:ascii="Arial" w:hAnsi="Arial" w:cs="Arial"/>
          <w:iCs/>
          <w:sz w:val="20"/>
          <w:szCs w:val="20"/>
        </w:rPr>
        <w:t xml:space="preserve"> at all times</w:t>
      </w:r>
      <w:r w:rsidRPr="00E60E43">
        <w:rPr>
          <w:rFonts w:ascii="Arial" w:hAnsi="Arial" w:cs="Arial"/>
          <w:iCs/>
          <w:sz w:val="20"/>
          <w:szCs w:val="20"/>
        </w:rPr>
        <w:t xml:space="preserve">. Personal materials are not </w:t>
      </w:r>
      <w:r>
        <w:rPr>
          <w:rFonts w:ascii="Arial" w:hAnsi="Arial" w:cs="Arial"/>
          <w:iCs/>
          <w:sz w:val="20"/>
          <w:szCs w:val="20"/>
        </w:rPr>
        <w:t xml:space="preserve">to be </w:t>
      </w:r>
      <w:r w:rsidRPr="00E60E43">
        <w:rPr>
          <w:rFonts w:ascii="Arial" w:hAnsi="Arial" w:cs="Arial"/>
          <w:iCs/>
          <w:sz w:val="20"/>
          <w:szCs w:val="20"/>
        </w:rPr>
        <w:t xml:space="preserve">left out and are placed in designated personal areas. Personal property should be respected. Noises are kept to a respectable level in the studio. Since the studio is </w:t>
      </w:r>
      <w:r>
        <w:rPr>
          <w:rFonts w:ascii="Arial" w:hAnsi="Arial" w:cs="Arial"/>
          <w:iCs/>
          <w:sz w:val="20"/>
          <w:szCs w:val="20"/>
        </w:rPr>
        <w:t xml:space="preserve">like </w:t>
      </w:r>
      <w:r w:rsidRPr="00E60E43">
        <w:rPr>
          <w:rFonts w:ascii="Arial" w:hAnsi="Arial" w:cs="Arial"/>
          <w:iCs/>
          <w:sz w:val="20"/>
          <w:szCs w:val="20"/>
        </w:rPr>
        <w:t>a second home to the student</w:t>
      </w:r>
      <w:r>
        <w:rPr>
          <w:rFonts w:ascii="Arial" w:hAnsi="Arial" w:cs="Arial"/>
          <w:iCs/>
          <w:sz w:val="20"/>
          <w:szCs w:val="20"/>
        </w:rPr>
        <w:t>s</w:t>
      </w:r>
      <w:r w:rsidRPr="00E60E43">
        <w:rPr>
          <w:rFonts w:ascii="Arial" w:hAnsi="Arial" w:cs="Arial"/>
          <w:iCs/>
          <w:sz w:val="20"/>
          <w:szCs w:val="20"/>
        </w:rPr>
        <w:t xml:space="preserve"> it is </w:t>
      </w:r>
      <w:r>
        <w:rPr>
          <w:rFonts w:ascii="Arial" w:hAnsi="Arial" w:cs="Arial"/>
          <w:iCs/>
          <w:sz w:val="20"/>
          <w:szCs w:val="20"/>
        </w:rPr>
        <w:t xml:space="preserve">to be </w:t>
      </w:r>
      <w:r w:rsidRPr="00E60E43">
        <w:rPr>
          <w:rFonts w:ascii="Arial" w:hAnsi="Arial" w:cs="Arial"/>
          <w:iCs/>
          <w:sz w:val="20"/>
          <w:szCs w:val="20"/>
        </w:rPr>
        <w:t xml:space="preserve">made available at all times and the same degree of respect should be in </w:t>
      </w:r>
      <w:r>
        <w:rPr>
          <w:rFonts w:ascii="Arial" w:hAnsi="Arial" w:cs="Arial"/>
          <w:iCs/>
          <w:sz w:val="20"/>
          <w:szCs w:val="20"/>
        </w:rPr>
        <w:t>e</w:t>
      </w:r>
      <w:r w:rsidRPr="00E60E43">
        <w:rPr>
          <w:rFonts w:ascii="Arial" w:hAnsi="Arial" w:cs="Arial"/>
          <w:iCs/>
          <w:sz w:val="20"/>
          <w:szCs w:val="20"/>
        </w:rPr>
        <w:t xml:space="preserve">ffect </w:t>
      </w:r>
      <w:r>
        <w:rPr>
          <w:rFonts w:ascii="Arial" w:hAnsi="Arial" w:cs="Arial"/>
          <w:iCs/>
          <w:sz w:val="20"/>
          <w:szCs w:val="20"/>
        </w:rPr>
        <w:t>at all</w:t>
      </w:r>
      <w:r w:rsidRPr="00E60E43">
        <w:rPr>
          <w:rFonts w:ascii="Arial" w:hAnsi="Arial" w:cs="Arial"/>
          <w:iCs/>
          <w:sz w:val="20"/>
          <w:szCs w:val="20"/>
        </w:rPr>
        <w:t xml:space="preserve"> time</w:t>
      </w:r>
      <w:r>
        <w:rPr>
          <w:rFonts w:ascii="Arial" w:hAnsi="Arial" w:cs="Arial"/>
          <w:iCs/>
          <w:sz w:val="20"/>
          <w:szCs w:val="20"/>
        </w:rPr>
        <w:t>s</w:t>
      </w:r>
      <w:r w:rsidRPr="00E60E43">
        <w:rPr>
          <w:rFonts w:ascii="Arial" w:hAnsi="Arial" w:cs="Arial"/>
          <w:iCs/>
          <w:sz w:val="20"/>
          <w:szCs w:val="20"/>
        </w:rPr>
        <w:t>.</w:t>
      </w:r>
    </w:p>
    <w:p w:rsidR="00EB1141" w:rsidRPr="00E60E43" w:rsidRDefault="00EB1141" w:rsidP="00232ACE">
      <w:pPr>
        <w:tabs>
          <w:tab w:val="left" w:pos="1260"/>
        </w:tabs>
        <w:autoSpaceDE w:val="0"/>
        <w:autoSpaceDN w:val="0"/>
        <w:adjustRightInd w:val="0"/>
        <w:ind w:left="142" w:right="-142"/>
        <w:rPr>
          <w:rFonts w:ascii="Arial" w:hAnsi="Arial" w:cs="Arial"/>
          <w:iCs/>
          <w:sz w:val="20"/>
          <w:szCs w:val="20"/>
        </w:rPr>
      </w:pPr>
    </w:p>
    <w:p w:rsidR="00EB1141" w:rsidRPr="00E60E43" w:rsidRDefault="00EB1141" w:rsidP="00232ACE">
      <w:pPr>
        <w:autoSpaceDE w:val="0"/>
        <w:autoSpaceDN w:val="0"/>
        <w:adjustRightInd w:val="0"/>
        <w:ind w:left="142" w:right="-142"/>
        <w:rPr>
          <w:rFonts w:ascii="Arial" w:hAnsi="Arial" w:cs="Arial"/>
          <w:iCs/>
          <w:sz w:val="20"/>
          <w:szCs w:val="20"/>
        </w:rPr>
      </w:pPr>
      <w:r w:rsidRPr="00E60E43">
        <w:rPr>
          <w:rFonts w:ascii="Arial" w:hAnsi="Arial" w:cs="Arial"/>
          <w:iCs/>
          <w:sz w:val="20"/>
          <w:szCs w:val="20"/>
        </w:rPr>
        <w:t xml:space="preserve">The King Saud University Architecture Program is dedicated to the cultivation of diverse life experiences and opinions required for a student to be a success in the field of architecture. The studio is an experience that will stay with the students and grow into their own style of working. </w:t>
      </w:r>
    </w:p>
    <w:p w:rsidR="00EB1141" w:rsidRPr="00AE143A" w:rsidRDefault="00EB1141" w:rsidP="00232ACE">
      <w:pPr>
        <w:autoSpaceDE w:val="0"/>
        <w:autoSpaceDN w:val="0"/>
        <w:adjustRightInd w:val="0"/>
        <w:ind w:left="142" w:right="-142"/>
        <w:rPr>
          <w:rFonts w:ascii="Arial" w:hAnsi="Arial" w:cs="Arial"/>
          <w:iCs/>
          <w:sz w:val="20"/>
          <w:szCs w:val="20"/>
        </w:rPr>
      </w:pPr>
    </w:p>
    <w:p w:rsidR="00EB1141" w:rsidRPr="00AE143A" w:rsidRDefault="00EB1141" w:rsidP="00232ACE">
      <w:pPr>
        <w:autoSpaceDE w:val="0"/>
        <w:autoSpaceDN w:val="0"/>
        <w:adjustRightInd w:val="0"/>
        <w:ind w:left="142" w:right="-142"/>
        <w:rPr>
          <w:rFonts w:ascii="Arial" w:hAnsi="Arial" w:cs="Arial"/>
          <w:b/>
          <w:bCs/>
          <w:iCs/>
          <w:sz w:val="20"/>
          <w:szCs w:val="20"/>
        </w:rPr>
      </w:pPr>
      <w:r w:rsidRPr="00AE143A">
        <w:rPr>
          <w:rFonts w:ascii="Arial" w:hAnsi="Arial" w:cs="Arial"/>
          <w:sz w:val="20"/>
          <w:szCs w:val="20"/>
        </w:rPr>
        <w:t>The Studio Culture Policy is intended to grow with the Department of Architecture and therefore will remain adaptable. A committee of students and faculty should meet and review the policy for possible revisions regularly.</w:t>
      </w:r>
    </w:p>
    <w:p w:rsidR="00EB1141" w:rsidRPr="009148B2" w:rsidRDefault="00EB1141" w:rsidP="00232ACE">
      <w:pPr>
        <w:autoSpaceDE w:val="0"/>
        <w:autoSpaceDN w:val="0"/>
        <w:adjustRightInd w:val="0"/>
        <w:ind w:left="142" w:right="-142"/>
        <w:rPr>
          <w:rFonts w:ascii="Arial" w:hAnsi="Arial" w:cs="Arial"/>
          <w:bCs/>
          <w:iCs/>
          <w:sz w:val="20"/>
          <w:szCs w:val="20"/>
        </w:rPr>
      </w:pPr>
    </w:p>
    <w:p w:rsidR="00EB1141" w:rsidRDefault="00EB1141" w:rsidP="00232ACE">
      <w:pPr>
        <w:tabs>
          <w:tab w:val="left" w:pos="810"/>
        </w:tabs>
        <w:autoSpaceDE w:val="0"/>
        <w:autoSpaceDN w:val="0"/>
        <w:adjustRightInd w:val="0"/>
        <w:ind w:right="-142"/>
        <w:rPr>
          <w:rFonts w:ascii="Arial" w:hAnsi="Arial" w:cs="Arial"/>
          <w:b/>
          <w:iCs/>
          <w:sz w:val="20"/>
          <w:szCs w:val="20"/>
        </w:rPr>
      </w:pPr>
    </w:p>
    <w:p w:rsidR="00EB1141" w:rsidRDefault="00EB1141" w:rsidP="00232ACE">
      <w:pPr>
        <w:tabs>
          <w:tab w:val="left" w:pos="810"/>
        </w:tabs>
        <w:autoSpaceDE w:val="0"/>
        <w:autoSpaceDN w:val="0"/>
        <w:adjustRightInd w:val="0"/>
        <w:ind w:left="142" w:right="-142"/>
        <w:rPr>
          <w:rFonts w:ascii="Arial" w:hAnsi="Arial" w:cs="Arial"/>
          <w:b/>
          <w:iCs/>
          <w:sz w:val="20"/>
          <w:szCs w:val="20"/>
        </w:rPr>
      </w:pPr>
    </w:p>
    <w:p w:rsidR="00EB1141" w:rsidRDefault="00EB1141" w:rsidP="00232ACE">
      <w:pPr>
        <w:tabs>
          <w:tab w:val="left" w:pos="810"/>
        </w:tabs>
        <w:autoSpaceDE w:val="0"/>
        <w:autoSpaceDN w:val="0"/>
        <w:adjustRightInd w:val="0"/>
        <w:ind w:left="142" w:right="-142"/>
        <w:rPr>
          <w:rFonts w:ascii="Arial" w:hAnsi="Arial" w:cs="Arial"/>
          <w:b/>
          <w:iCs/>
          <w:sz w:val="20"/>
          <w:szCs w:val="20"/>
        </w:rPr>
      </w:pPr>
      <w:r>
        <w:rPr>
          <w:rFonts w:ascii="Arial" w:hAnsi="Arial" w:cs="Arial"/>
          <w:b/>
          <w:iCs/>
          <w:sz w:val="20"/>
          <w:szCs w:val="20"/>
        </w:rPr>
        <w:t xml:space="preserve"> </w:t>
      </w:r>
    </w:p>
    <w:p w:rsidR="00EB1141" w:rsidRDefault="007A3546" w:rsidP="00232ACE">
      <w:pPr>
        <w:rPr>
          <w:rFonts w:ascii="Arial" w:hAnsi="Arial" w:cs="Arial"/>
          <w:b/>
          <w:iCs/>
          <w:sz w:val="56"/>
          <w:szCs w:val="56"/>
        </w:rPr>
      </w:pPr>
      <w:r>
        <w:rPr>
          <w:noProof/>
        </w:rPr>
        <w:drawing>
          <wp:inline distT="0" distB="0" distL="0" distR="0">
            <wp:extent cx="5588000" cy="3695700"/>
            <wp:effectExtent l="0" t="0" r="0" b="1270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000" cy="3695700"/>
                    </a:xfrm>
                    <a:prstGeom prst="rect">
                      <a:avLst/>
                    </a:prstGeom>
                    <a:noFill/>
                    <a:ln>
                      <a:noFill/>
                    </a:ln>
                  </pic:spPr>
                </pic:pic>
              </a:graphicData>
            </a:graphic>
          </wp:inline>
        </w:drawing>
      </w:r>
      <w:r w:rsidR="00EB1141">
        <w:rPr>
          <w:noProof/>
        </w:rPr>
        <w:t xml:space="preserve"> </w:t>
      </w:r>
      <w:r w:rsidR="00EB1141">
        <w:rPr>
          <w:rFonts w:ascii="Arial" w:hAnsi="Arial" w:cs="Arial"/>
          <w:b/>
          <w:iCs/>
          <w:sz w:val="56"/>
          <w:szCs w:val="56"/>
        </w:rPr>
        <w:br w:type="page"/>
      </w:r>
    </w:p>
    <w:p w:rsidR="00EB1141" w:rsidRPr="00CE2079" w:rsidRDefault="00EB1141" w:rsidP="00232ACE">
      <w:pPr>
        <w:tabs>
          <w:tab w:val="left" w:pos="810"/>
        </w:tabs>
        <w:autoSpaceDE w:val="0"/>
        <w:autoSpaceDN w:val="0"/>
        <w:adjustRightInd w:val="0"/>
        <w:ind w:left="142" w:right="-142"/>
        <w:rPr>
          <w:rFonts w:ascii="Arial" w:hAnsi="Arial" w:cs="Arial"/>
          <w:b/>
          <w:iCs/>
        </w:rPr>
      </w:pPr>
      <w:r w:rsidRPr="00CE2079">
        <w:rPr>
          <w:rFonts w:ascii="Arial" w:hAnsi="Arial" w:cs="Arial"/>
          <w:b/>
          <w:iCs/>
        </w:rPr>
        <w:t>4.3   COURSE DESCRIPTIONS</w:t>
      </w:r>
    </w:p>
    <w:p w:rsidR="00EB1141" w:rsidRDefault="00EB1141" w:rsidP="00232ACE">
      <w:pPr>
        <w:tabs>
          <w:tab w:val="left" w:pos="810"/>
        </w:tabs>
        <w:autoSpaceDE w:val="0"/>
        <w:autoSpaceDN w:val="0"/>
        <w:adjustRightInd w:val="0"/>
        <w:ind w:left="1440"/>
        <w:rPr>
          <w:rFonts w:ascii="Arial" w:hAnsi="Arial" w:cs="Arial"/>
          <w:b/>
          <w:iCs/>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678"/>
        <w:gridCol w:w="1939"/>
      </w:tblGrid>
      <w:tr w:rsidR="00EB1141" w:rsidTr="00C91F55">
        <w:tc>
          <w:tcPr>
            <w:tcW w:w="2117" w:type="dxa"/>
            <w:tcBorders>
              <w:left w:val="nil"/>
              <w:right w:val="nil"/>
            </w:tcBorders>
          </w:tcPr>
          <w:p w:rsidR="00EB1141" w:rsidRDefault="00EB1141" w:rsidP="00232ACE">
            <w:pPr>
              <w:spacing w:before="120" w:line="276" w:lineRule="auto"/>
              <w:rPr>
                <w:rFonts w:ascii="Arial" w:hAnsi="Arial"/>
                <w:b/>
                <w:sz w:val="20"/>
                <w:szCs w:val="20"/>
              </w:rPr>
            </w:pPr>
            <w:r>
              <w:rPr>
                <w:rFonts w:ascii="Arial" w:hAnsi="Arial"/>
                <w:b/>
                <w:sz w:val="20"/>
                <w:szCs w:val="20"/>
              </w:rPr>
              <w:t>Number &amp; Title of Course:</w:t>
            </w:r>
          </w:p>
        </w:tc>
        <w:tc>
          <w:tcPr>
            <w:tcW w:w="7617" w:type="dxa"/>
            <w:gridSpan w:val="2"/>
            <w:tcBorders>
              <w:left w:val="nil"/>
              <w:right w:val="nil"/>
            </w:tcBorders>
          </w:tcPr>
          <w:p w:rsidR="00EB1141" w:rsidRPr="00EA15AA" w:rsidRDefault="00EB1141" w:rsidP="00232ACE">
            <w:pPr>
              <w:spacing w:before="120"/>
              <w:ind w:left="-108"/>
              <w:rPr>
                <w:rFonts w:ascii="Arial" w:hAnsi="Arial"/>
                <w:b/>
              </w:rPr>
            </w:pPr>
            <w:r w:rsidRPr="00EA15AA">
              <w:rPr>
                <w:rFonts w:ascii="Arial" w:hAnsi="Arial"/>
                <w:b/>
              </w:rPr>
              <w:t>ARCH 2</w:t>
            </w:r>
            <w:r>
              <w:rPr>
                <w:rFonts w:ascii="Arial" w:hAnsi="Arial"/>
                <w:b/>
              </w:rPr>
              <w:t>5</w:t>
            </w:r>
            <w:r w:rsidRPr="00EA15AA">
              <w:rPr>
                <w:rFonts w:ascii="Arial" w:hAnsi="Arial"/>
                <w:b/>
              </w:rPr>
              <w:t>0: Architectural Design 1 – (4)</w:t>
            </w:r>
          </w:p>
        </w:tc>
      </w:tr>
      <w:tr w:rsidR="00EB1141" w:rsidTr="00C91F55">
        <w:tc>
          <w:tcPr>
            <w:tcW w:w="2117" w:type="dxa"/>
            <w:tcBorders>
              <w:left w:val="nil"/>
              <w:right w:val="nil"/>
            </w:tcBorders>
          </w:tcPr>
          <w:p w:rsidR="00EB1141" w:rsidRDefault="00EB1141" w:rsidP="00232ACE">
            <w:pPr>
              <w:spacing w:before="120"/>
              <w:rPr>
                <w:rFonts w:ascii="Arial" w:hAnsi="Arial" w:cs="Arial"/>
                <w:b/>
                <w:sz w:val="20"/>
                <w:szCs w:val="20"/>
              </w:rPr>
            </w:pPr>
            <w:r>
              <w:rPr>
                <w:rFonts w:ascii="Arial" w:hAnsi="Arial"/>
                <w:b/>
                <w:sz w:val="20"/>
                <w:szCs w:val="20"/>
              </w:rPr>
              <w:t>Course Description:</w:t>
            </w:r>
          </w:p>
          <w:p w:rsidR="00EB1141" w:rsidRDefault="00EB1141" w:rsidP="00232ACE">
            <w:pPr>
              <w:spacing w:before="120"/>
              <w:rPr>
                <w:rFonts w:ascii="Arial" w:hAnsi="Arial"/>
                <w:b/>
                <w:sz w:val="20"/>
                <w:szCs w:val="20"/>
              </w:rPr>
            </w:pPr>
          </w:p>
        </w:tc>
        <w:tc>
          <w:tcPr>
            <w:tcW w:w="7617" w:type="dxa"/>
            <w:gridSpan w:val="2"/>
            <w:tcBorders>
              <w:left w:val="nil"/>
              <w:right w:val="nil"/>
            </w:tcBorders>
          </w:tcPr>
          <w:p w:rsidR="00EB1141" w:rsidRDefault="00EB1141" w:rsidP="00232ACE">
            <w:pPr>
              <w:spacing w:before="120"/>
              <w:ind w:left="-108"/>
              <w:rPr>
                <w:rFonts w:ascii="Arial" w:hAnsi="Arial"/>
                <w:b/>
                <w:sz w:val="20"/>
                <w:szCs w:val="20"/>
              </w:rPr>
            </w:pPr>
            <w:r>
              <w:rPr>
                <w:rFonts w:ascii="Arial" w:hAnsi="Arial"/>
                <w:b/>
                <w:sz w:val="20"/>
                <w:szCs w:val="20"/>
              </w:rPr>
              <w:t xml:space="preserve">This studio focuses on Principles of two and Three dimensional, Principles design, and Practice in using colors, and its effects on visual perception and psychology.  </w:t>
            </w:r>
          </w:p>
        </w:tc>
      </w:tr>
      <w:tr w:rsidR="00EB1141" w:rsidTr="00C91F55">
        <w:tc>
          <w:tcPr>
            <w:tcW w:w="2117" w:type="dxa"/>
            <w:tcBorders>
              <w:left w:val="nil"/>
              <w:right w:val="nil"/>
            </w:tcBorders>
          </w:tcPr>
          <w:p w:rsidR="00EB1141" w:rsidRDefault="00EB1141" w:rsidP="00232ACE">
            <w:pPr>
              <w:spacing w:before="120"/>
              <w:rPr>
                <w:rFonts w:ascii="Arial" w:hAnsi="Arial" w:cs="Arial"/>
                <w:b/>
                <w:sz w:val="20"/>
                <w:szCs w:val="20"/>
              </w:rPr>
            </w:pPr>
            <w:r>
              <w:rPr>
                <w:rFonts w:ascii="Arial" w:hAnsi="Arial"/>
                <w:b/>
                <w:sz w:val="20"/>
                <w:szCs w:val="20"/>
              </w:rPr>
              <w:t>Course Goals &amp; Objectives:</w:t>
            </w:r>
          </w:p>
          <w:p w:rsidR="00EB1141" w:rsidRDefault="00EB1141" w:rsidP="00232ACE">
            <w:pPr>
              <w:spacing w:before="120"/>
              <w:rPr>
                <w:rFonts w:ascii="Arial" w:hAnsi="Arial"/>
                <w:b/>
                <w:sz w:val="20"/>
                <w:szCs w:val="20"/>
              </w:rPr>
            </w:pPr>
          </w:p>
        </w:tc>
        <w:tc>
          <w:tcPr>
            <w:tcW w:w="7617" w:type="dxa"/>
            <w:gridSpan w:val="2"/>
            <w:tcBorders>
              <w:left w:val="nil"/>
              <w:right w:val="nil"/>
            </w:tcBorders>
          </w:tcPr>
          <w:p w:rsidR="00EB1141" w:rsidRDefault="00EB1141" w:rsidP="00232ACE">
            <w:pPr>
              <w:numPr>
                <w:ilvl w:val="0"/>
                <w:numId w:val="45"/>
              </w:numPr>
              <w:spacing w:before="120"/>
              <w:ind w:left="309" w:hanging="309"/>
              <w:rPr>
                <w:rFonts w:ascii="Arial" w:hAnsi="Arial" w:cs="Arial"/>
                <w:b/>
                <w:sz w:val="20"/>
                <w:szCs w:val="20"/>
              </w:rPr>
            </w:pPr>
            <w:r>
              <w:rPr>
                <w:rFonts w:ascii="Arial" w:hAnsi="Arial"/>
                <w:b/>
                <w:sz w:val="20"/>
                <w:szCs w:val="20"/>
              </w:rPr>
              <w:t>Gain knowledge related to the principles of two and three dimensional, in addition to colors, and its effects on visual perception and psychology.</w:t>
            </w:r>
          </w:p>
          <w:p w:rsidR="00EB1141" w:rsidRDefault="00EB1141" w:rsidP="00232ACE">
            <w:pPr>
              <w:numPr>
                <w:ilvl w:val="0"/>
                <w:numId w:val="45"/>
              </w:numPr>
              <w:spacing w:before="120"/>
              <w:ind w:left="309" w:hanging="309"/>
              <w:rPr>
                <w:rFonts w:ascii="Arial" w:hAnsi="Arial"/>
                <w:b/>
                <w:sz w:val="20"/>
                <w:szCs w:val="20"/>
              </w:rPr>
            </w:pPr>
            <w:r>
              <w:rPr>
                <w:rFonts w:ascii="Arial" w:hAnsi="Arial"/>
                <w:b/>
                <w:sz w:val="20"/>
                <w:szCs w:val="20"/>
              </w:rPr>
              <w:t>Ability to use graphic and design standards.</w:t>
            </w:r>
          </w:p>
        </w:tc>
      </w:tr>
      <w:tr w:rsidR="00EB1141" w:rsidTr="00C91F55">
        <w:tc>
          <w:tcPr>
            <w:tcW w:w="2117" w:type="dxa"/>
            <w:tcBorders>
              <w:left w:val="nil"/>
              <w:right w:val="nil"/>
            </w:tcBorders>
          </w:tcPr>
          <w:p w:rsidR="00EB1141" w:rsidRDefault="00EB1141" w:rsidP="00232ACE">
            <w:pPr>
              <w:spacing w:before="120" w:line="276" w:lineRule="auto"/>
              <w:rPr>
                <w:rFonts w:ascii="Arial" w:hAnsi="Arial"/>
                <w:b/>
                <w:sz w:val="20"/>
                <w:szCs w:val="20"/>
              </w:rPr>
            </w:pPr>
            <w:r>
              <w:rPr>
                <w:rFonts w:ascii="Arial" w:hAnsi="Arial"/>
                <w:b/>
                <w:sz w:val="20"/>
                <w:szCs w:val="20"/>
              </w:rPr>
              <w:t>Student Performance Criterion/ addressed:</w:t>
            </w:r>
          </w:p>
        </w:tc>
        <w:tc>
          <w:tcPr>
            <w:tcW w:w="7617" w:type="dxa"/>
            <w:gridSpan w:val="2"/>
            <w:tcBorders>
              <w:left w:val="nil"/>
              <w:right w:val="nil"/>
            </w:tcBorders>
          </w:tcPr>
          <w:p w:rsidR="00EB1141" w:rsidRDefault="00EB1141" w:rsidP="00232ACE">
            <w:pPr>
              <w:numPr>
                <w:ilvl w:val="0"/>
                <w:numId w:val="46"/>
              </w:numPr>
              <w:spacing w:before="120"/>
              <w:ind w:left="309" w:hanging="309"/>
              <w:rPr>
                <w:rFonts w:ascii="Arial" w:hAnsi="Arial" w:cs="Arial"/>
                <w:b/>
                <w:sz w:val="20"/>
                <w:szCs w:val="20"/>
              </w:rPr>
            </w:pPr>
            <w:r>
              <w:rPr>
                <w:rFonts w:ascii="Arial" w:hAnsi="Arial"/>
                <w:b/>
                <w:sz w:val="20"/>
                <w:szCs w:val="20"/>
              </w:rPr>
              <w:t>Understand the Principles related to two and three dimensional, Principles design, color effects and project accessibility.</w:t>
            </w:r>
          </w:p>
          <w:p w:rsidR="00EB1141" w:rsidRDefault="00EB1141" w:rsidP="00232ACE">
            <w:pPr>
              <w:numPr>
                <w:ilvl w:val="0"/>
                <w:numId w:val="46"/>
              </w:numPr>
              <w:spacing w:before="120"/>
              <w:ind w:left="309" w:hanging="309"/>
              <w:rPr>
                <w:rFonts w:ascii="Arial" w:hAnsi="Arial"/>
                <w:b/>
                <w:sz w:val="20"/>
                <w:szCs w:val="20"/>
              </w:rPr>
            </w:pPr>
            <w:r>
              <w:rPr>
                <w:rFonts w:ascii="Arial" w:hAnsi="Arial"/>
                <w:b/>
                <w:sz w:val="20"/>
                <w:szCs w:val="20"/>
              </w:rPr>
              <w:t>Ability to apply critical thinking, graphics, formal ordering systems and fundamental design skills.</w:t>
            </w:r>
          </w:p>
        </w:tc>
      </w:tr>
      <w:tr w:rsidR="00EB1141" w:rsidTr="00C91F55">
        <w:trPr>
          <w:trHeight w:val="237"/>
        </w:trPr>
        <w:tc>
          <w:tcPr>
            <w:tcW w:w="2117" w:type="dxa"/>
            <w:vMerge w:val="restart"/>
            <w:tcBorders>
              <w:left w:val="nil"/>
              <w:right w:val="nil"/>
            </w:tcBorders>
          </w:tcPr>
          <w:p w:rsidR="00EB1141" w:rsidRDefault="00EB1141" w:rsidP="00232ACE">
            <w:pPr>
              <w:spacing w:before="120" w:line="276" w:lineRule="auto"/>
              <w:rPr>
                <w:rFonts w:ascii="Arial" w:hAnsi="Arial"/>
                <w:b/>
                <w:sz w:val="20"/>
                <w:szCs w:val="20"/>
              </w:rPr>
            </w:pPr>
            <w:r>
              <w:rPr>
                <w:rFonts w:ascii="Arial" w:hAnsi="Arial"/>
                <w:b/>
                <w:sz w:val="20"/>
                <w:szCs w:val="20"/>
              </w:rPr>
              <w:t>Topical Outline:</w:t>
            </w:r>
          </w:p>
        </w:tc>
        <w:tc>
          <w:tcPr>
            <w:tcW w:w="5678" w:type="dxa"/>
            <w:tcBorders>
              <w:left w:val="nil"/>
              <w:right w:val="nil"/>
            </w:tcBorders>
          </w:tcPr>
          <w:p w:rsidR="00EB1141" w:rsidRDefault="00EB1141" w:rsidP="00232ACE">
            <w:pPr>
              <w:numPr>
                <w:ilvl w:val="0"/>
                <w:numId w:val="47"/>
              </w:numPr>
              <w:spacing w:before="120"/>
              <w:ind w:left="309" w:hanging="309"/>
              <w:rPr>
                <w:rFonts w:ascii="Arial" w:hAnsi="Arial"/>
                <w:b/>
                <w:sz w:val="20"/>
                <w:szCs w:val="20"/>
              </w:rPr>
            </w:pPr>
            <w:r>
              <w:rPr>
                <w:rFonts w:ascii="Arial" w:hAnsi="Arial"/>
                <w:b/>
                <w:sz w:val="20"/>
                <w:szCs w:val="20"/>
              </w:rPr>
              <w:t>Introduction, definition of terms, and course requirements.</w:t>
            </w:r>
          </w:p>
        </w:tc>
        <w:tc>
          <w:tcPr>
            <w:tcW w:w="1939" w:type="dxa"/>
            <w:tcBorders>
              <w:left w:val="nil"/>
              <w:right w:val="nil"/>
            </w:tcBorders>
          </w:tcPr>
          <w:p w:rsidR="00EB1141" w:rsidRDefault="00EB1141" w:rsidP="00232ACE">
            <w:pPr>
              <w:spacing w:before="120"/>
              <w:ind w:left="309" w:hanging="309"/>
              <w:rPr>
                <w:rFonts w:ascii="Arial" w:hAnsi="Arial"/>
                <w:b/>
                <w:sz w:val="20"/>
                <w:szCs w:val="20"/>
              </w:rPr>
            </w:pPr>
            <w:r>
              <w:rPr>
                <w:rFonts w:ascii="Arial" w:hAnsi="Arial"/>
                <w:b/>
                <w:sz w:val="20"/>
                <w:szCs w:val="20"/>
              </w:rPr>
              <w:t>7%</w:t>
            </w:r>
          </w:p>
        </w:tc>
      </w:tr>
      <w:tr w:rsidR="00EB1141" w:rsidTr="00C91F55">
        <w:trPr>
          <w:trHeight w:val="256"/>
        </w:trPr>
        <w:tc>
          <w:tcPr>
            <w:tcW w:w="2117" w:type="dxa"/>
            <w:vMerge/>
            <w:tcBorders>
              <w:left w:val="nil"/>
              <w:right w:val="nil"/>
            </w:tcBorders>
            <w:vAlign w:val="center"/>
          </w:tcPr>
          <w:p w:rsidR="00EB1141" w:rsidRDefault="00EB1141" w:rsidP="00232ACE">
            <w:pPr>
              <w:rPr>
                <w:rFonts w:ascii="Arial" w:hAnsi="Arial"/>
                <w:b/>
                <w:sz w:val="20"/>
                <w:szCs w:val="20"/>
              </w:rPr>
            </w:pPr>
          </w:p>
        </w:tc>
        <w:tc>
          <w:tcPr>
            <w:tcW w:w="5678" w:type="dxa"/>
            <w:tcBorders>
              <w:left w:val="nil"/>
              <w:right w:val="nil"/>
            </w:tcBorders>
          </w:tcPr>
          <w:p w:rsidR="00EB1141" w:rsidRDefault="00EB1141" w:rsidP="00232ACE">
            <w:pPr>
              <w:numPr>
                <w:ilvl w:val="0"/>
                <w:numId w:val="47"/>
              </w:numPr>
              <w:spacing w:before="120"/>
              <w:ind w:left="309" w:hanging="309"/>
              <w:rPr>
                <w:rFonts w:ascii="Arial" w:hAnsi="Arial"/>
                <w:b/>
                <w:sz w:val="20"/>
                <w:szCs w:val="20"/>
              </w:rPr>
            </w:pPr>
            <w:r>
              <w:rPr>
                <w:rFonts w:ascii="Arial" w:hAnsi="Arial"/>
                <w:b/>
                <w:sz w:val="20"/>
                <w:szCs w:val="20"/>
              </w:rPr>
              <w:t>Two and three dimensional design principals.</w:t>
            </w:r>
          </w:p>
        </w:tc>
        <w:tc>
          <w:tcPr>
            <w:tcW w:w="1939" w:type="dxa"/>
            <w:tcBorders>
              <w:left w:val="nil"/>
              <w:right w:val="nil"/>
            </w:tcBorders>
          </w:tcPr>
          <w:p w:rsidR="00EB1141" w:rsidRDefault="00EB1141" w:rsidP="00232ACE">
            <w:pPr>
              <w:spacing w:before="120"/>
              <w:ind w:left="309" w:hanging="309"/>
              <w:rPr>
                <w:rFonts w:ascii="Arial" w:hAnsi="Arial"/>
                <w:b/>
                <w:sz w:val="20"/>
                <w:szCs w:val="20"/>
              </w:rPr>
            </w:pPr>
            <w:r>
              <w:rPr>
                <w:rFonts w:ascii="Arial" w:hAnsi="Arial"/>
                <w:b/>
                <w:sz w:val="20"/>
                <w:szCs w:val="20"/>
              </w:rPr>
              <w:t>14%</w:t>
            </w:r>
          </w:p>
        </w:tc>
      </w:tr>
      <w:tr w:rsidR="00EB1141" w:rsidTr="00C91F55">
        <w:trPr>
          <w:trHeight w:val="237"/>
        </w:trPr>
        <w:tc>
          <w:tcPr>
            <w:tcW w:w="2117" w:type="dxa"/>
            <w:vMerge/>
            <w:tcBorders>
              <w:left w:val="nil"/>
              <w:right w:val="nil"/>
            </w:tcBorders>
            <w:vAlign w:val="center"/>
          </w:tcPr>
          <w:p w:rsidR="00EB1141" w:rsidRDefault="00EB1141" w:rsidP="00232ACE">
            <w:pPr>
              <w:rPr>
                <w:rFonts w:ascii="Arial" w:hAnsi="Arial"/>
                <w:b/>
                <w:sz w:val="20"/>
                <w:szCs w:val="20"/>
              </w:rPr>
            </w:pPr>
          </w:p>
        </w:tc>
        <w:tc>
          <w:tcPr>
            <w:tcW w:w="5678" w:type="dxa"/>
            <w:tcBorders>
              <w:left w:val="nil"/>
              <w:right w:val="nil"/>
            </w:tcBorders>
          </w:tcPr>
          <w:p w:rsidR="00EB1141" w:rsidRDefault="00EB1141" w:rsidP="00232ACE">
            <w:pPr>
              <w:numPr>
                <w:ilvl w:val="0"/>
                <w:numId w:val="47"/>
              </w:numPr>
              <w:spacing w:before="120"/>
              <w:ind w:left="309" w:hanging="309"/>
              <w:rPr>
                <w:rFonts w:ascii="Arial" w:hAnsi="Arial"/>
                <w:b/>
                <w:sz w:val="20"/>
                <w:szCs w:val="20"/>
              </w:rPr>
            </w:pPr>
            <w:r>
              <w:rPr>
                <w:rFonts w:ascii="Arial" w:hAnsi="Arial"/>
                <w:b/>
                <w:sz w:val="20"/>
                <w:szCs w:val="20"/>
              </w:rPr>
              <w:t>Color effects on visual perception and psychology.</w:t>
            </w:r>
          </w:p>
        </w:tc>
        <w:tc>
          <w:tcPr>
            <w:tcW w:w="1939" w:type="dxa"/>
            <w:tcBorders>
              <w:left w:val="nil"/>
              <w:right w:val="nil"/>
            </w:tcBorders>
          </w:tcPr>
          <w:p w:rsidR="00EB1141" w:rsidRDefault="00EB1141" w:rsidP="00232ACE">
            <w:pPr>
              <w:spacing w:before="120"/>
              <w:ind w:left="309" w:hanging="309"/>
              <w:rPr>
                <w:rFonts w:ascii="Arial" w:hAnsi="Arial"/>
                <w:b/>
                <w:sz w:val="20"/>
                <w:szCs w:val="20"/>
              </w:rPr>
            </w:pPr>
            <w:r>
              <w:rPr>
                <w:rFonts w:ascii="Arial" w:hAnsi="Arial"/>
                <w:b/>
                <w:sz w:val="20"/>
                <w:szCs w:val="20"/>
              </w:rPr>
              <w:t>14%</w:t>
            </w:r>
          </w:p>
        </w:tc>
      </w:tr>
      <w:tr w:rsidR="00EB1141" w:rsidTr="00C91F55">
        <w:trPr>
          <w:trHeight w:val="237"/>
        </w:trPr>
        <w:tc>
          <w:tcPr>
            <w:tcW w:w="2117" w:type="dxa"/>
            <w:vMerge/>
            <w:tcBorders>
              <w:left w:val="nil"/>
              <w:right w:val="nil"/>
            </w:tcBorders>
            <w:vAlign w:val="center"/>
          </w:tcPr>
          <w:p w:rsidR="00EB1141" w:rsidRDefault="00EB1141" w:rsidP="00232ACE">
            <w:pPr>
              <w:rPr>
                <w:rFonts w:ascii="Arial" w:hAnsi="Arial"/>
                <w:b/>
                <w:sz w:val="20"/>
                <w:szCs w:val="20"/>
              </w:rPr>
            </w:pPr>
          </w:p>
        </w:tc>
        <w:tc>
          <w:tcPr>
            <w:tcW w:w="5678" w:type="dxa"/>
            <w:tcBorders>
              <w:left w:val="nil"/>
              <w:right w:val="nil"/>
            </w:tcBorders>
          </w:tcPr>
          <w:p w:rsidR="00EB1141" w:rsidRDefault="00EB1141" w:rsidP="00232ACE">
            <w:pPr>
              <w:numPr>
                <w:ilvl w:val="0"/>
                <w:numId w:val="47"/>
              </w:numPr>
              <w:spacing w:before="120"/>
              <w:ind w:left="309" w:hanging="309"/>
              <w:rPr>
                <w:rFonts w:ascii="Arial" w:hAnsi="Arial"/>
                <w:b/>
                <w:sz w:val="20"/>
                <w:szCs w:val="20"/>
              </w:rPr>
            </w:pPr>
            <w:r>
              <w:rPr>
                <w:rFonts w:ascii="Arial" w:hAnsi="Arial"/>
                <w:b/>
                <w:sz w:val="20"/>
                <w:szCs w:val="20"/>
              </w:rPr>
              <w:t>Sketch design.</w:t>
            </w:r>
          </w:p>
        </w:tc>
        <w:tc>
          <w:tcPr>
            <w:tcW w:w="1939" w:type="dxa"/>
            <w:tcBorders>
              <w:left w:val="nil"/>
              <w:right w:val="nil"/>
            </w:tcBorders>
          </w:tcPr>
          <w:p w:rsidR="00EB1141" w:rsidRDefault="00EB1141" w:rsidP="00232ACE">
            <w:pPr>
              <w:spacing w:before="120"/>
              <w:ind w:left="309" w:hanging="309"/>
              <w:rPr>
                <w:rFonts w:ascii="Arial" w:hAnsi="Arial"/>
                <w:b/>
                <w:sz w:val="20"/>
                <w:szCs w:val="20"/>
              </w:rPr>
            </w:pPr>
            <w:r>
              <w:rPr>
                <w:rFonts w:ascii="Arial" w:hAnsi="Arial"/>
                <w:b/>
                <w:sz w:val="20"/>
                <w:szCs w:val="20"/>
              </w:rPr>
              <w:t>7%</w:t>
            </w:r>
          </w:p>
        </w:tc>
      </w:tr>
      <w:tr w:rsidR="00EB1141" w:rsidTr="00C91F55">
        <w:trPr>
          <w:trHeight w:val="237"/>
        </w:trPr>
        <w:tc>
          <w:tcPr>
            <w:tcW w:w="2117" w:type="dxa"/>
            <w:vMerge/>
            <w:tcBorders>
              <w:left w:val="nil"/>
              <w:right w:val="nil"/>
            </w:tcBorders>
            <w:vAlign w:val="center"/>
          </w:tcPr>
          <w:p w:rsidR="00EB1141" w:rsidRDefault="00EB1141" w:rsidP="00232ACE">
            <w:pPr>
              <w:rPr>
                <w:rFonts w:ascii="Arial" w:hAnsi="Arial"/>
                <w:b/>
                <w:sz w:val="20"/>
                <w:szCs w:val="20"/>
              </w:rPr>
            </w:pPr>
          </w:p>
        </w:tc>
        <w:tc>
          <w:tcPr>
            <w:tcW w:w="5678" w:type="dxa"/>
            <w:tcBorders>
              <w:left w:val="nil"/>
              <w:right w:val="nil"/>
            </w:tcBorders>
          </w:tcPr>
          <w:p w:rsidR="00EB1141" w:rsidRDefault="00EB1141" w:rsidP="00232ACE">
            <w:pPr>
              <w:numPr>
                <w:ilvl w:val="0"/>
                <w:numId w:val="47"/>
              </w:numPr>
              <w:spacing w:before="120"/>
              <w:ind w:left="309" w:hanging="309"/>
              <w:rPr>
                <w:rFonts w:ascii="Arial" w:hAnsi="Arial"/>
                <w:b/>
                <w:sz w:val="20"/>
                <w:szCs w:val="20"/>
              </w:rPr>
            </w:pPr>
            <w:r>
              <w:rPr>
                <w:rFonts w:ascii="Arial" w:hAnsi="Arial"/>
                <w:b/>
                <w:sz w:val="20"/>
                <w:szCs w:val="20"/>
              </w:rPr>
              <w:t>Main and secondary semester projects.</w:t>
            </w:r>
          </w:p>
        </w:tc>
        <w:tc>
          <w:tcPr>
            <w:tcW w:w="1939" w:type="dxa"/>
            <w:tcBorders>
              <w:left w:val="nil"/>
              <w:right w:val="nil"/>
            </w:tcBorders>
          </w:tcPr>
          <w:p w:rsidR="00EB1141" w:rsidRDefault="00EB1141" w:rsidP="00232ACE">
            <w:pPr>
              <w:spacing w:before="120"/>
              <w:ind w:left="309" w:hanging="309"/>
              <w:rPr>
                <w:rFonts w:ascii="Arial" w:hAnsi="Arial"/>
                <w:b/>
                <w:sz w:val="20"/>
                <w:szCs w:val="20"/>
              </w:rPr>
            </w:pPr>
            <w:r>
              <w:rPr>
                <w:rFonts w:ascii="Arial" w:hAnsi="Arial"/>
                <w:b/>
                <w:sz w:val="20"/>
                <w:szCs w:val="20"/>
              </w:rPr>
              <w:t>58%</w:t>
            </w:r>
          </w:p>
        </w:tc>
      </w:tr>
      <w:tr w:rsidR="00EB1141" w:rsidTr="00C91F55">
        <w:tc>
          <w:tcPr>
            <w:tcW w:w="2117" w:type="dxa"/>
            <w:tcBorders>
              <w:left w:val="nil"/>
              <w:right w:val="nil"/>
            </w:tcBorders>
          </w:tcPr>
          <w:p w:rsidR="00EB1141" w:rsidRDefault="00EB1141" w:rsidP="00232ACE">
            <w:pPr>
              <w:spacing w:before="120" w:line="276" w:lineRule="auto"/>
              <w:rPr>
                <w:rFonts w:ascii="Arial" w:hAnsi="Arial"/>
                <w:b/>
                <w:sz w:val="20"/>
                <w:szCs w:val="20"/>
              </w:rPr>
            </w:pPr>
            <w:r>
              <w:rPr>
                <w:rFonts w:ascii="Arial" w:hAnsi="Arial"/>
                <w:b/>
                <w:sz w:val="20"/>
                <w:szCs w:val="20"/>
              </w:rPr>
              <w:t>Prerequisites:</w:t>
            </w:r>
          </w:p>
        </w:tc>
        <w:tc>
          <w:tcPr>
            <w:tcW w:w="7617" w:type="dxa"/>
            <w:gridSpan w:val="2"/>
            <w:tcBorders>
              <w:left w:val="nil"/>
              <w:right w:val="nil"/>
            </w:tcBorders>
          </w:tcPr>
          <w:p w:rsidR="00EB1141" w:rsidRDefault="00EB1141" w:rsidP="00232ACE">
            <w:pPr>
              <w:spacing w:before="120"/>
              <w:ind w:left="309" w:hanging="309"/>
              <w:rPr>
                <w:rFonts w:ascii="Arial" w:hAnsi="Arial"/>
                <w:b/>
                <w:sz w:val="20"/>
                <w:szCs w:val="20"/>
              </w:rPr>
            </w:pPr>
            <w:r>
              <w:rPr>
                <w:rFonts w:ascii="Arial" w:hAnsi="Arial"/>
                <w:b/>
                <w:sz w:val="20"/>
                <w:szCs w:val="20"/>
              </w:rPr>
              <w:t>None</w:t>
            </w:r>
          </w:p>
        </w:tc>
      </w:tr>
      <w:tr w:rsidR="00EB1141" w:rsidTr="00C91F55">
        <w:trPr>
          <w:trHeight w:val="890"/>
        </w:trPr>
        <w:tc>
          <w:tcPr>
            <w:tcW w:w="2117" w:type="dxa"/>
            <w:tcBorders>
              <w:left w:val="nil"/>
              <w:right w:val="nil"/>
            </w:tcBorders>
          </w:tcPr>
          <w:p w:rsidR="00EB1141" w:rsidRDefault="00EB1141" w:rsidP="00232ACE">
            <w:pPr>
              <w:spacing w:before="120"/>
              <w:rPr>
                <w:rFonts w:ascii="Arial" w:hAnsi="Arial" w:cs="Arial"/>
                <w:b/>
                <w:sz w:val="20"/>
                <w:szCs w:val="20"/>
              </w:rPr>
            </w:pPr>
            <w:r>
              <w:rPr>
                <w:rFonts w:ascii="Arial" w:hAnsi="Arial"/>
                <w:b/>
                <w:sz w:val="20"/>
                <w:szCs w:val="20"/>
              </w:rPr>
              <w:t>Textbooks/Learning Resources:</w:t>
            </w:r>
          </w:p>
          <w:p w:rsidR="00EB1141" w:rsidRDefault="00EB1141" w:rsidP="00232ACE">
            <w:pPr>
              <w:spacing w:before="120"/>
              <w:rPr>
                <w:rFonts w:ascii="Arial" w:hAnsi="Arial"/>
                <w:b/>
                <w:sz w:val="20"/>
                <w:szCs w:val="20"/>
              </w:rPr>
            </w:pPr>
          </w:p>
        </w:tc>
        <w:tc>
          <w:tcPr>
            <w:tcW w:w="7617" w:type="dxa"/>
            <w:gridSpan w:val="2"/>
            <w:tcBorders>
              <w:left w:val="nil"/>
              <w:right w:val="nil"/>
            </w:tcBorders>
          </w:tcPr>
          <w:p w:rsidR="00EB1141" w:rsidRDefault="00EB1141" w:rsidP="00232ACE">
            <w:pPr>
              <w:spacing w:before="120"/>
              <w:ind w:left="309" w:hanging="309"/>
              <w:rPr>
                <w:rFonts w:ascii="Arial" w:hAnsi="Arial" w:cs="Arial"/>
                <w:b/>
                <w:sz w:val="20"/>
                <w:szCs w:val="20"/>
              </w:rPr>
            </w:pPr>
            <w:r>
              <w:rPr>
                <w:rFonts w:ascii="Arial" w:hAnsi="Arial"/>
                <w:b/>
                <w:sz w:val="20"/>
                <w:szCs w:val="20"/>
              </w:rPr>
              <w:t xml:space="preserve">Learning Resources: </w:t>
            </w:r>
          </w:p>
          <w:p w:rsidR="00EB1141" w:rsidRDefault="00EB1141" w:rsidP="00232ACE">
            <w:pPr>
              <w:numPr>
                <w:ilvl w:val="0"/>
                <w:numId w:val="48"/>
              </w:numPr>
              <w:spacing w:before="120"/>
              <w:ind w:left="309" w:hanging="309"/>
              <w:rPr>
                <w:rFonts w:ascii="Arial" w:hAnsi="Arial"/>
                <w:b/>
                <w:sz w:val="20"/>
                <w:szCs w:val="20"/>
              </w:rPr>
            </w:pPr>
            <w:r>
              <w:rPr>
                <w:rFonts w:ascii="Arial" w:hAnsi="Arial"/>
                <w:b/>
                <w:sz w:val="20"/>
                <w:szCs w:val="20"/>
              </w:rPr>
              <w:t xml:space="preserve">Wong Wucius, Principles of Three Dimensional Design, Van Nostrand Reinhold Co., NY,1977. </w:t>
            </w:r>
          </w:p>
          <w:p w:rsidR="00EB1141" w:rsidRDefault="00EB1141" w:rsidP="00232ACE">
            <w:pPr>
              <w:numPr>
                <w:ilvl w:val="0"/>
                <w:numId w:val="48"/>
              </w:numPr>
              <w:spacing w:before="120"/>
              <w:ind w:left="309" w:hanging="309"/>
              <w:rPr>
                <w:rFonts w:ascii="Arial" w:hAnsi="Arial"/>
                <w:b/>
                <w:sz w:val="20"/>
                <w:szCs w:val="20"/>
              </w:rPr>
            </w:pPr>
            <w:r>
              <w:rPr>
                <w:rFonts w:ascii="Arial" w:hAnsi="Arial"/>
                <w:b/>
                <w:sz w:val="20"/>
                <w:szCs w:val="20"/>
              </w:rPr>
              <w:t xml:space="preserve">Wong Wucius, Principles of Two Dimensional Design, Van Nostrand Reinhold Co., NY,1977. </w:t>
            </w:r>
          </w:p>
          <w:p w:rsidR="00EB1141" w:rsidRDefault="00EB1141" w:rsidP="00232ACE">
            <w:pPr>
              <w:numPr>
                <w:ilvl w:val="0"/>
                <w:numId w:val="48"/>
              </w:numPr>
              <w:spacing w:before="120"/>
              <w:ind w:left="309" w:hanging="309"/>
              <w:rPr>
                <w:rFonts w:ascii="Arial" w:hAnsi="Arial"/>
                <w:b/>
                <w:sz w:val="20"/>
                <w:szCs w:val="20"/>
              </w:rPr>
            </w:pPr>
            <w:r>
              <w:rPr>
                <w:rFonts w:ascii="Arial" w:hAnsi="Arial"/>
                <w:b/>
                <w:sz w:val="20"/>
                <w:szCs w:val="20"/>
              </w:rPr>
              <w:t>Van Hagen Earnst,Itter Elements of Color. Van Nostrand Reinhold Co., NY.</w:t>
            </w:r>
          </w:p>
          <w:p w:rsidR="00EB1141" w:rsidRDefault="00EB1141" w:rsidP="00232ACE">
            <w:pPr>
              <w:numPr>
                <w:ilvl w:val="0"/>
                <w:numId w:val="48"/>
              </w:numPr>
              <w:spacing w:before="120"/>
              <w:ind w:left="309" w:hanging="309"/>
              <w:rPr>
                <w:rFonts w:ascii="Arial" w:hAnsi="Arial"/>
                <w:b/>
                <w:sz w:val="20"/>
                <w:szCs w:val="20"/>
              </w:rPr>
            </w:pPr>
            <w:r>
              <w:rPr>
                <w:rFonts w:ascii="Arial" w:hAnsi="Arial"/>
                <w:b/>
                <w:sz w:val="20"/>
                <w:szCs w:val="20"/>
              </w:rPr>
              <w:t>Wong Wucius and Wong Benjamin, Visual Design on the Computer, Van Nostrand Reinhold Co., NY, London, 2001.</w:t>
            </w:r>
          </w:p>
          <w:p w:rsidR="00EB1141" w:rsidRDefault="00EB1141" w:rsidP="00232ACE">
            <w:pPr>
              <w:numPr>
                <w:ilvl w:val="0"/>
                <w:numId w:val="48"/>
              </w:numPr>
              <w:spacing w:before="120"/>
              <w:ind w:left="309" w:hanging="309"/>
              <w:rPr>
                <w:rFonts w:ascii="Arial" w:hAnsi="Arial"/>
                <w:b/>
                <w:sz w:val="20"/>
                <w:szCs w:val="20"/>
              </w:rPr>
            </w:pPr>
            <w:r>
              <w:rPr>
                <w:rFonts w:ascii="Arial" w:hAnsi="Arial"/>
                <w:b/>
                <w:sz w:val="20"/>
                <w:szCs w:val="20"/>
              </w:rPr>
              <w:t>Peter. Tom and Sue Goodman, Manual of Graphic Techniques, Charles Scribner’s sons, New York, 1983.</w:t>
            </w:r>
          </w:p>
          <w:p w:rsidR="00EB1141" w:rsidRDefault="00EB1141" w:rsidP="00232ACE">
            <w:pPr>
              <w:numPr>
                <w:ilvl w:val="0"/>
                <w:numId w:val="48"/>
              </w:numPr>
              <w:spacing w:before="120"/>
              <w:ind w:left="309" w:hanging="309"/>
              <w:rPr>
                <w:rFonts w:ascii="Arial" w:hAnsi="Arial"/>
                <w:b/>
                <w:sz w:val="20"/>
                <w:szCs w:val="20"/>
              </w:rPr>
            </w:pPr>
            <w:r>
              <w:rPr>
                <w:rFonts w:ascii="Arial" w:hAnsi="Arial"/>
                <w:b/>
                <w:sz w:val="20"/>
                <w:szCs w:val="20"/>
              </w:rPr>
              <w:t>Solid Works 99, User’s Guide and Tutorial Manual.</w:t>
            </w:r>
          </w:p>
        </w:tc>
      </w:tr>
      <w:tr w:rsidR="00EB1141" w:rsidTr="00C91F55">
        <w:trPr>
          <w:trHeight w:val="474"/>
        </w:trPr>
        <w:tc>
          <w:tcPr>
            <w:tcW w:w="2117" w:type="dxa"/>
            <w:tcBorders>
              <w:left w:val="nil"/>
              <w:right w:val="nil"/>
            </w:tcBorders>
          </w:tcPr>
          <w:p w:rsidR="00EB1141" w:rsidRDefault="00EB1141" w:rsidP="00232ACE">
            <w:pPr>
              <w:spacing w:before="120" w:line="276" w:lineRule="auto"/>
              <w:rPr>
                <w:rFonts w:ascii="Arial" w:hAnsi="Arial"/>
                <w:b/>
                <w:sz w:val="20"/>
                <w:szCs w:val="20"/>
              </w:rPr>
            </w:pPr>
            <w:r>
              <w:rPr>
                <w:rFonts w:ascii="Arial" w:hAnsi="Arial"/>
                <w:b/>
                <w:sz w:val="20"/>
                <w:szCs w:val="20"/>
              </w:rPr>
              <w:t>Offered:</w:t>
            </w:r>
          </w:p>
        </w:tc>
        <w:tc>
          <w:tcPr>
            <w:tcW w:w="7617" w:type="dxa"/>
            <w:gridSpan w:val="2"/>
            <w:tcBorders>
              <w:left w:val="nil"/>
              <w:right w:val="nil"/>
            </w:tcBorders>
          </w:tcPr>
          <w:p w:rsidR="00EB1141" w:rsidRDefault="00EB1141" w:rsidP="00232ACE">
            <w:pPr>
              <w:spacing w:before="120"/>
              <w:ind w:left="309" w:hanging="360"/>
              <w:rPr>
                <w:rFonts w:ascii="Arial" w:hAnsi="Arial"/>
                <w:b/>
                <w:sz w:val="20"/>
                <w:szCs w:val="20"/>
              </w:rPr>
            </w:pPr>
            <w:r>
              <w:rPr>
                <w:rFonts w:ascii="Arial" w:hAnsi="Arial"/>
                <w:b/>
                <w:sz w:val="20"/>
                <w:szCs w:val="20"/>
              </w:rPr>
              <w:t>1</w:t>
            </w:r>
            <w:r>
              <w:rPr>
                <w:rFonts w:ascii="Arial" w:hAnsi="Arial"/>
                <w:b/>
                <w:sz w:val="20"/>
                <w:szCs w:val="20"/>
                <w:vertAlign w:val="superscript"/>
              </w:rPr>
              <w:t>st</w:t>
            </w:r>
            <w:r>
              <w:rPr>
                <w:rFonts w:ascii="Arial" w:hAnsi="Arial"/>
                <w:b/>
                <w:sz w:val="20"/>
                <w:szCs w:val="20"/>
              </w:rPr>
              <w:t xml:space="preserve">  semester / 2</w:t>
            </w:r>
            <w:r>
              <w:rPr>
                <w:rFonts w:ascii="Arial" w:hAnsi="Arial"/>
                <w:b/>
                <w:sz w:val="20"/>
                <w:szCs w:val="20"/>
                <w:vertAlign w:val="superscript"/>
              </w:rPr>
              <w:t>nd</w:t>
            </w:r>
            <w:r>
              <w:rPr>
                <w:rFonts w:ascii="Arial" w:hAnsi="Arial"/>
                <w:b/>
                <w:sz w:val="20"/>
                <w:szCs w:val="20"/>
              </w:rPr>
              <w:t xml:space="preserve">  year (Level 3)</w:t>
            </w:r>
          </w:p>
        </w:tc>
      </w:tr>
      <w:tr w:rsidR="00EB1141" w:rsidTr="00C91F55">
        <w:tc>
          <w:tcPr>
            <w:tcW w:w="2117" w:type="dxa"/>
            <w:tcBorders>
              <w:left w:val="nil"/>
              <w:right w:val="nil"/>
            </w:tcBorders>
          </w:tcPr>
          <w:p w:rsidR="00EB1141" w:rsidRDefault="00EB1141" w:rsidP="00232ACE">
            <w:pPr>
              <w:spacing w:before="120" w:line="276" w:lineRule="auto"/>
              <w:rPr>
                <w:rFonts w:ascii="Arial" w:hAnsi="Arial"/>
                <w:b/>
                <w:sz w:val="20"/>
                <w:szCs w:val="20"/>
              </w:rPr>
            </w:pPr>
            <w:r>
              <w:rPr>
                <w:rFonts w:ascii="Arial" w:hAnsi="Arial"/>
                <w:b/>
                <w:sz w:val="20"/>
                <w:szCs w:val="20"/>
              </w:rPr>
              <w:t>Faculty assigned:</w:t>
            </w:r>
          </w:p>
        </w:tc>
        <w:tc>
          <w:tcPr>
            <w:tcW w:w="7617" w:type="dxa"/>
            <w:gridSpan w:val="2"/>
            <w:tcBorders>
              <w:left w:val="nil"/>
              <w:right w:val="nil"/>
            </w:tcBorders>
          </w:tcPr>
          <w:p w:rsidR="00EB1141" w:rsidRDefault="00EB1141" w:rsidP="00232ACE">
            <w:pPr>
              <w:spacing w:before="120"/>
              <w:ind w:left="309" w:hanging="360"/>
              <w:rPr>
                <w:rFonts w:ascii="Arial" w:hAnsi="Arial" w:cs="Arial"/>
                <w:b/>
                <w:sz w:val="20"/>
                <w:szCs w:val="20"/>
              </w:rPr>
            </w:pPr>
            <w:r>
              <w:rPr>
                <w:rFonts w:ascii="Arial" w:hAnsi="Arial"/>
                <w:b/>
                <w:sz w:val="20"/>
                <w:szCs w:val="20"/>
              </w:rPr>
              <w:t>Dr. Osama Al-Gohary</w:t>
            </w:r>
          </w:p>
          <w:p w:rsidR="00EB1141" w:rsidRDefault="00EB1141" w:rsidP="00232ACE">
            <w:pPr>
              <w:spacing w:before="120"/>
              <w:ind w:left="309" w:hanging="360"/>
              <w:rPr>
                <w:rFonts w:ascii="Arial" w:hAnsi="Arial"/>
                <w:b/>
                <w:sz w:val="20"/>
                <w:szCs w:val="20"/>
              </w:rPr>
            </w:pPr>
          </w:p>
        </w:tc>
      </w:tr>
    </w:tbl>
    <w:p w:rsidR="00EB1141" w:rsidRDefault="00EB1141" w:rsidP="00232ACE">
      <w:pPr>
        <w:pStyle w:val="Heading2"/>
        <w:ind w:left="-1701"/>
        <w:rPr>
          <w:rFonts w:ascii="Arial" w:hAnsi="Arial" w:cs="Arial"/>
          <w:i/>
        </w:rPr>
      </w:pPr>
    </w:p>
    <w:p w:rsidR="00EB1141" w:rsidRDefault="00EB1141" w:rsidP="00232ACE">
      <w:pPr>
        <w:rPr>
          <w:sz w:val="22"/>
          <w:lang w:val="en-AU"/>
        </w:rPr>
      </w:pPr>
      <w:r>
        <w:br w:type="page"/>
      </w:r>
    </w:p>
    <w:p w:rsidR="00EB1141" w:rsidRPr="003D4330" w:rsidRDefault="00EB1141" w:rsidP="00232ACE">
      <w:pPr>
        <w:rPr>
          <w:lang w:val="en-AU"/>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0742F6" w:rsidRDefault="00EB1141" w:rsidP="00232ACE">
            <w:pPr>
              <w:spacing w:before="120"/>
              <w:rPr>
                <w:rFonts w:ascii="Arial" w:hAnsi="Arial"/>
                <w:b/>
                <w:bCs/>
                <w:iCs/>
              </w:rPr>
            </w:pPr>
            <w:r w:rsidRPr="000742F6">
              <w:rPr>
                <w:rFonts w:ascii="Arial" w:hAnsi="Arial"/>
                <w:b/>
                <w:bCs/>
                <w:iCs/>
              </w:rPr>
              <w:t xml:space="preserve">ARCH 254: Free Hand Drawings (1) </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E01498" w:rsidRDefault="00EB1141" w:rsidP="00232ACE">
            <w:pPr>
              <w:spacing w:before="120"/>
              <w:rPr>
                <w:rFonts w:ascii="Arial" w:hAnsi="Arial"/>
                <w:b/>
                <w:sz w:val="20"/>
                <w:szCs w:val="20"/>
              </w:rPr>
            </w:pPr>
            <w:r w:rsidRPr="00E01498">
              <w:rPr>
                <w:rFonts w:ascii="Arial" w:hAnsi="Arial"/>
                <w:b/>
                <w:sz w:val="20"/>
                <w:szCs w:val="20"/>
              </w:rPr>
              <w:t>The course is based on training on free hand sketching without using engineering drawing tools.</w:t>
            </w:r>
            <w:r w:rsidRPr="00E01498">
              <w:rPr>
                <w:rFonts w:ascii="Arial" w:hAnsi="Arial"/>
                <w:b/>
                <w:bCs/>
                <w:sz w:val="20"/>
                <w:szCs w:val="20"/>
              </w:rPr>
              <w:t>Training on drawing proportions and object relations and visual qualities</w:t>
            </w:r>
            <w:r w:rsidRPr="00E01498">
              <w:rPr>
                <w:rFonts w:ascii="Arial" w:hAnsi="Arial"/>
                <w:sz w:val="20"/>
                <w:szCs w:val="20"/>
              </w:rPr>
              <w:t>.</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E01498" w:rsidRDefault="00EB1141" w:rsidP="00232ACE">
            <w:pPr>
              <w:numPr>
                <w:ilvl w:val="0"/>
                <w:numId w:val="49"/>
              </w:numPr>
              <w:spacing w:before="120"/>
              <w:ind w:left="459" w:hanging="284"/>
              <w:rPr>
                <w:rFonts w:ascii="Arial" w:hAnsi="Arial"/>
                <w:b/>
                <w:sz w:val="20"/>
                <w:szCs w:val="20"/>
              </w:rPr>
            </w:pPr>
            <w:r w:rsidRPr="00C93ED1">
              <w:rPr>
                <w:rFonts w:ascii="Arial" w:hAnsi="Arial"/>
                <w:b/>
                <w:sz w:val="20"/>
                <w:szCs w:val="20"/>
              </w:rPr>
              <w:t xml:space="preserve">Understand theoretical issues related to </w:t>
            </w:r>
            <w:r w:rsidRPr="00E01498">
              <w:rPr>
                <w:rFonts w:ascii="Arial" w:hAnsi="Arial"/>
                <w:b/>
                <w:bCs/>
                <w:sz w:val="20"/>
                <w:szCs w:val="20"/>
                <w:lang w:val="en-GB"/>
              </w:rPr>
              <w:t>developing and improving free hand 3-dimentional sketching skills</w:t>
            </w:r>
            <w:r>
              <w:rPr>
                <w:rFonts w:ascii="Arial" w:hAnsi="Arial"/>
                <w:b/>
                <w:bCs/>
                <w:sz w:val="20"/>
                <w:szCs w:val="20"/>
                <w:lang w:val="en-GB"/>
              </w:rPr>
              <w:t>.</w:t>
            </w:r>
          </w:p>
          <w:p w:rsidR="00EB1141" w:rsidRPr="00102E1B" w:rsidRDefault="00EB1141" w:rsidP="00232ACE">
            <w:pPr>
              <w:numPr>
                <w:ilvl w:val="0"/>
                <w:numId w:val="49"/>
              </w:numPr>
              <w:spacing w:before="120"/>
              <w:ind w:left="459" w:hanging="284"/>
              <w:rPr>
                <w:rFonts w:ascii="Arial" w:hAnsi="Arial"/>
                <w:b/>
                <w:sz w:val="20"/>
                <w:szCs w:val="20"/>
              </w:rPr>
            </w:pPr>
            <w:r w:rsidRPr="00C93ED1">
              <w:rPr>
                <w:rFonts w:ascii="Arial" w:hAnsi="Arial"/>
                <w:b/>
                <w:sz w:val="20"/>
                <w:szCs w:val="20"/>
              </w:rPr>
              <w:t xml:space="preserve">Learn </w:t>
            </w:r>
            <w:r w:rsidRPr="00BE10D9">
              <w:rPr>
                <w:rFonts w:ascii="Arial" w:hAnsi="Arial"/>
                <w:b/>
                <w:bCs/>
                <w:sz w:val="20"/>
                <w:szCs w:val="20"/>
                <w:lang w:val="en-GB"/>
              </w:rPr>
              <w:t xml:space="preserve">proportions and objects relations, as well as </w:t>
            </w:r>
            <w:r>
              <w:rPr>
                <w:rFonts w:ascii="Arial" w:hAnsi="Arial"/>
                <w:b/>
                <w:bCs/>
                <w:sz w:val="20"/>
                <w:szCs w:val="20"/>
                <w:lang w:val="en-GB"/>
              </w:rPr>
              <w:t>e</w:t>
            </w:r>
            <w:r w:rsidRPr="00BE10D9">
              <w:rPr>
                <w:rFonts w:ascii="Arial" w:hAnsi="Arial"/>
                <w:b/>
                <w:bCs/>
                <w:sz w:val="20"/>
                <w:szCs w:val="20"/>
                <w:lang w:val="en-GB"/>
              </w:rPr>
              <w:t>xpressions of visual characteristics</w:t>
            </w:r>
            <w:r>
              <w:rPr>
                <w:rFonts w:ascii="Arial" w:hAnsi="Arial"/>
                <w:b/>
                <w:bCs/>
                <w:sz w:val="20"/>
                <w:szCs w:val="20"/>
                <w:lang w:val="en-GB"/>
              </w:rPr>
              <w:t>&amp; rendering.</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Pr="00C128DD" w:rsidRDefault="00EB1141" w:rsidP="00232ACE">
            <w:pPr>
              <w:numPr>
                <w:ilvl w:val="0"/>
                <w:numId w:val="52"/>
              </w:numPr>
              <w:spacing w:before="120"/>
              <w:ind w:left="459" w:hanging="284"/>
              <w:rPr>
                <w:rFonts w:ascii="Arial" w:hAnsi="Arial"/>
                <w:b/>
                <w:sz w:val="20"/>
                <w:szCs w:val="20"/>
              </w:rPr>
            </w:pPr>
            <w:r>
              <w:rPr>
                <w:rFonts w:ascii="Arial" w:hAnsi="Arial"/>
                <w:b/>
                <w:sz w:val="20"/>
                <w:szCs w:val="20"/>
              </w:rPr>
              <w:t xml:space="preserve">Understand Concept related to </w:t>
            </w:r>
            <w:r w:rsidRPr="00E01498">
              <w:rPr>
                <w:rFonts w:ascii="Arial" w:hAnsi="Arial"/>
                <w:b/>
                <w:bCs/>
                <w:sz w:val="20"/>
                <w:szCs w:val="20"/>
                <w:lang w:val="en-GB"/>
              </w:rPr>
              <w:t>free hand 3-dimentional sketching skills</w:t>
            </w:r>
            <w:r>
              <w:rPr>
                <w:rFonts w:ascii="Arial" w:hAnsi="Arial"/>
                <w:b/>
                <w:bCs/>
                <w:sz w:val="20"/>
                <w:szCs w:val="20"/>
                <w:lang w:val="en-GB"/>
              </w:rPr>
              <w:t>.</w:t>
            </w:r>
          </w:p>
          <w:p w:rsidR="00EB1141" w:rsidRPr="00C128DD" w:rsidRDefault="00EB1141" w:rsidP="00232ACE">
            <w:pPr>
              <w:numPr>
                <w:ilvl w:val="0"/>
                <w:numId w:val="52"/>
              </w:numPr>
              <w:spacing w:before="120" w:after="200"/>
              <w:ind w:left="459" w:hanging="284"/>
              <w:rPr>
                <w:rFonts w:ascii="Arial" w:hAnsi="Arial"/>
                <w:b/>
                <w:bCs/>
                <w:sz w:val="20"/>
                <w:szCs w:val="20"/>
              </w:rPr>
            </w:pPr>
            <w:r w:rsidRPr="00C128DD">
              <w:rPr>
                <w:rFonts w:ascii="Arial" w:hAnsi="Arial"/>
                <w:b/>
                <w:sz w:val="20"/>
                <w:szCs w:val="20"/>
              </w:rPr>
              <w:t xml:space="preserve">Ability to </w:t>
            </w:r>
            <w:r w:rsidRPr="00C128DD">
              <w:rPr>
                <w:rFonts w:ascii="Arial" w:hAnsi="Arial"/>
                <w:b/>
                <w:bCs/>
                <w:sz w:val="20"/>
                <w:szCs w:val="20"/>
              </w:rPr>
              <w:t>drawing proportions and object relations ( Balance,</w:t>
            </w:r>
            <w:r>
              <w:rPr>
                <w:rFonts w:ascii="Arial" w:hAnsi="Arial"/>
                <w:b/>
                <w:bCs/>
                <w:sz w:val="20"/>
                <w:szCs w:val="20"/>
              </w:rPr>
              <w:t xml:space="preserve"> Harmony, contrast, composition, </w:t>
            </w:r>
            <w:r w:rsidRPr="00C128DD">
              <w:rPr>
                <w:rFonts w:ascii="Arial" w:hAnsi="Arial"/>
                <w:b/>
                <w:bCs/>
                <w:sz w:val="20"/>
                <w:szCs w:val="20"/>
              </w:rPr>
              <w:t>etc)</w:t>
            </w:r>
            <w:r>
              <w:rPr>
                <w:rFonts w:ascii="Arial" w:hAnsi="Arial"/>
                <w:b/>
                <w:bCs/>
                <w:sz w:val="20"/>
                <w:szCs w:val="20"/>
              </w:rPr>
              <w:t xml:space="preserve">, in addition to </w:t>
            </w:r>
            <w:r w:rsidRPr="00C128DD">
              <w:rPr>
                <w:rFonts w:ascii="Arial" w:hAnsi="Arial"/>
                <w:b/>
                <w:bCs/>
                <w:sz w:val="20"/>
                <w:szCs w:val="20"/>
              </w:rPr>
              <w:t>visual qualities ( Textu</w:t>
            </w:r>
            <w:r>
              <w:rPr>
                <w:rFonts w:ascii="Arial" w:hAnsi="Arial"/>
                <w:b/>
                <w:bCs/>
                <w:sz w:val="20"/>
                <w:szCs w:val="20"/>
              </w:rPr>
              <w:t xml:space="preserve">res, brilliance, transparency, </w:t>
            </w:r>
            <w:r w:rsidRPr="00C128DD">
              <w:rPr>
                <w:rFonts w:ascii="Arial" w:hAnsi="Arial"/>
                <w:b/>
                <w:bCs/>
                <w:sz w:val="20"/>
                <w:szCs w:val="20"/>
              </w:rPr>
              <w:t>etc)</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50"/>
              </w:numPr>
              <w:spacing w:before="120"/>
              <w:ind w:left="460" w:hanging="284"/>
              <w:rPr>
                <w:rFonts w:ascii="Arial" w:hAnsi="Arial"/>
                <w:b/>
                <w:sz w:val="20"/>
                <w:szCs w:val="20"/>
              </w:rPr>
            </w:pPr>
            <w:r>
              <w:rPr>
                <w:rFonts w:ascii="Arial" w:hAnsi="Arial"/>
                <w:b/>
                <w:sz w:val="20"/>
                <w:szCs w:val="20"/>
              </w:rPr>
              <w:t>Practice the single line drawing 10%</w:t>
            </w:r>
          </w:p>
          <w:p w:rsidR="00EB1141" w:rsidRDefault="00EB1141" w:rsidP="00232ACE">
            <w:pPr>
              <w:numPr>
                <w:ilvl w:val="0"/>
                <w:numId w:val="50"/>
              </w:numPr>
              <w:ind w:left="460" w:hanging="284"/>
              <w:rPr>
                <w:rFonts w:ascii="Arial" w:hAnsi="Arial"/>
                <w:b/>
                <w:sz w:val="20"/>
                <w:szCs w:val="20"/>
              </w:rPr>
            </w:pPr>
            <w:r>
              <w:rPr>
                <w:rFonts w:ascii="Arial" w:hAnsi="Arial"/>
                <w:b/>
                <w:sz w:val="20"/>
                <w:szCs w:val="20"/>
              </w:rPr>
              <w:t xml:space="preserve">Improving </w:t>
            </w:r>
            <w:r w:rsidRPr="00E01498">
              <w:rPr>
                <w:rFonts w:ascii="Arial" w:hAnsi="Arial"/>
                <w:b/>
                <w:bCs/>
                <w:sz w:val="20"/>
                <w:szCs w:val="20"/>
                <w:lang w:val="en-GB"/>
              </w:rPr>
              <w:t>free hand 3-dimentional sketching skills</w:t>
            </w:r>
            <w:r>
              <w:rPr>
                <w:rFonts w:ascii="Arial" w:hAnsi="Arial"/>
                <w:b/>
                <w:bCs/>
                <w:sz w:val="20"/>
                <w:szCs w:val="20"/>
                <w:lang w:val="en-GB"/>
              </w:rPr>
              <w:t xml:space="preserve"> 20%</w:t>
            </w:r>
          </w:p>
          <w:p w:rsidR="00EB1141" w:rsidRDefault="00EB1141" w:rsidP="00232ACE">
            <w:pPr>
              <w:numPr>
                <w:ilvl w:val="0"/>
                <w:numId w:val="52"/>
              </w:numPr>
              <w:ind w:left="459" w:hanging="284"/>
              <w:rPr>
                <w:rFonts w:ascii="Arial" w:hAnsi="Arial"/>
                <w:b/>
                <w:sz w:val="20"/>
                <w:szCs w:val="20"/>
              </w:rPr>
            </w:pPr>
            <w:r>
              <w:rPr>
                <w:rFonts w:ascii="Arial" w:hAnsi="Arial"/>
                <w:b/>
                <w:sz w:val="20"/>
                <w:szCs w:val="20"/>
              </w:rPr>
              <w:t>Learning proportions and object relations 20%</w:t>
            </w:r>
          </w:p>
          <w:p w:rsidR="00EB1141" w:rsidRPr="009421C0" w:rsidRDefault="00EB1141" w:rsidP="00232ACE">
            <w:pPr>
              <w:numPr>
                <w:ilvl w:val="0"/>
                <w:numId w:val="52"/>
              </w:numPr>
              <w:spacing w:after="120"/>
              <w:ind w:left="460" w:hanging="284"/>
              <w:rPr>
                <w:rFonts w:ascii="Arial" w:hAnsi="Arial"/>
                <w:b/>
                <w:sz w:val="20"/>
                <w:szCs w:val="20"/>
              </w:rPr>
            </w:pPr>
            <w:r>
              <w:rPr>
                <w:rFonts w:ascii="Arial" w:hAnsi="Arial"/>
                <w:b/>
                <w:sz w:val="20"/>
                <w:szCs w:val="20"/>
              </w:rPr>
              <w:t xml:space="preserve">Practices the </w:t>
            </w:r>
            <w:r>
              <w:rPr>
                <w:rFonts w:ascii="Arial" w:hAnsi="Arial"/>
                <w:b/>
                <w:bCs/>
                <w:sz w:val="20"/>
                <w:szCs w:val="20"/>
                <w:lang w:val="en-GB"/>
              </w:rPr>
              <w:t>e</w:t>
            </w:r>
            <w:r w:rsidRPr="00BE10D9">
              <w:rPr>
                <w:rFonts w:ascii="Arial" w:hAnsi="Arial"/>
                <w:b/>
                <w:bCs/>
                <w:sz w:val="20"/>
                <w:szCs w:val="20"/>
                <w:lang w:val="en-GB"/>
              </w:rPr>
              <w:t>xpressions of visual characteristics</w:t>
            </w:r>
            <w:r>
              <w:rPr>
                <w:rFonts w:ascii="Arial" w:hAnsi="Arial"/>
                <w:b/>
                <w:bCs/>
                <w:sz w:val="20"/>
                <w:szCs w:val="20"/>
                <w:lang w:val="en-GB"/>
              </w:rPr>
              <w:t xml:space="preserve"> and application of </w:t>
            </w:r>
            <w:r w:rsidRPr="009421C0">
              <w:rPr>
                <w:rFonts w:ascii="Arial" w:hAnsi="Arial"/>
                <w:b/>
                <w:bCs/>
                <w:sz w:val="20"/>
                <w:szCs w:val="20"/>
                <w:lang w:val="en-GB"/>
              </w:rPr>
              <w:t>rendering 50%</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None</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51"/>
              </w:numPr>
              <w:spacing w:before="120"/>
              <w:ind w:left="459" w:hanging="284"/>
              <w:rPr>
                <w:rFonts w:ascii="Arial" w:hAnsi="Arial"/>
                <w:b/>
                <w:sz w:val="20"/>
                <w:szCs w:val="20"/>
              </w:rPr>
            </w:pPr>
            <w:r w:rsidRPr="00DF5B31">
              <w:rPr>
                <w:rFonts w:ascii="Arial" w:hAnsi="Arial"/>
                <w:b/>
                <w:sz w:val="20"/>
                <w:szCs w:val="20"/>
                <w:u w:val="single"/>
              </w:rPr>
              <w:t>Textbook:</w:t>
            </w:r>
            <w:r>
              <w:rPr>
                <w:rFonts w:ascii="Arial" w:hAnsi="Arial"/>
                <w:b/>
                <w:sz w:val="20"/>
                <w:szCs w:val="20"/>
              </w:rPr>
              <w:t xml:space="preserve">Robert W. Gill , The Thames &amp;Hudson , Rendering with Pen &amp;Ink, Thames &amp;Hudson, .2004. </w:t>
            </w:r>
          </w:p>
          <w:p w:rsidR="00EB1141" w:rsidRDefault="00EB1141" w:rsidP="00232ACE">
            <w:pPr>
              <w:numPr>
                <w:ilvl w:val="0"/>
                <w:numId w:val="51"/>
              </w:numPr>
              <w:spacing w:before="120"/>
              <w:ind w:left="459" w:hanging="284"/>
              <w:rPr>
                <w:rFonts w:ascii="Arial" w:hAnsi="Arial"/>
                <w:b/>
                <w:sz w:val="20"/>
                <w:szCs w:val="20"/>
              </w:rPr>
            </w:pPr>
            <w:r w:rsidRPr="00DF5B31">
              <w:rPr>
                <w:rFonts w:ascii="Arial" w:hAnsi="Arial"/>
                <w:b/>
                <w:sz w:val="20"/>
                <w:szCs w:val="20"/>
                <w:u w:val="single"/>
              </w:rPr>
              <w:t>Learning Resources:</w:t>
            </w:r>
          </w:p>
          <w:p w:rsidR="00EB1141" w:rsidRDefault="00EB1141" w:rsidP="00232ACE">
            <w:pPr>
              <w:numPr>
                <w:ilvl w:val="0"/>
                <w:numId w:val="53"/>
              </w:numPr>
              <w:spacing w:before="120"/>
              <w:rPr>
                <w:rFonts w:ascii="Arial" w:hAnsi="Arial"/>
                <w:b/>
                <w:sz w:val="20"/>
                <w:szCs w:val="20"/>
              </w:rPr>
            </w:pPr>
            <w:r>
              <w:rPr>
                <w:rFonts w:ascii="Arial" w:hAnsi="Arial"/>
                <w:b/>
                <w:sz w:val="20"/>
                <w:szCs w:val="20"/>
              </w:rPr>
              <w:t xml:space="preserve">The Leovards Collection, </w:t>
            </w:r>
            <w:r w:rsidRPr="00DF5B31">
              <w:rPr>
                <w:rFonts w:ascii="Arial" w:hAnsi="Arial"/>
                <w:b/>
                <w:sz w:val="20"/>
                <w:szCs w:val="20"/>
                <w:u w:val="single"/>
              </w:rPr>
              <w:t>The</w:t>
            </w:r>
            <w:r>
              <w:rPr>
                <w:rFonts w:ascii="Arial" w:hAnsi="Arial"/>
                <w:b/>
                <w:sz w:val="20"/>
                <w:szCs w:val="20"/>
                <w:u w:val="single"/>
              </w:rPr>
              <w:t xml:space="preserve"> Fundamentals of Drawing, </w:t>
            </w:r>
            <w:r>
              <w:rPr>
                <w:rFonts w:ascii="Arial" w:hAnsi="Arial"/>
                <w:b/>
                <w:sz w:val="20"/>
                <w:szCs w:val="20"/>
              </w:rPr>
              <w:t>Published by Vincana.</w:t>
            </w:r>
          </w:p>
          <w:p w:rsidR="00EB1141" w:rsidRPr="002649CA" w:rsidRDefault="00EB1141" w:rsidP="00232ACE">
            <w:pPr>
              <w:numPr>
                <w:ilvl w:val="0"/>
                <w:numId w:val="53"/>
              </w:numPr>
              <w:spacing w:before="120" w:after="200"/>
              <w:rPr>
                <w:rFonts w:ascii="Arial" w:hAnsi="Arial"/>
                <w:b/>
                <w:sz w:val="20"/>
                <w:szCs w:val="20"/>
              </w:rPr>
            </w:pPr>
            <w:r w:rsidRPr="002649CA">
              <w:rPr>
                <w:rFonts w:ascii="Arial" w:hAnsi="Arial"/>
                <w:b/>
                <w:sz w:val="20"/>
                <w:szCs w:val="20"/>
              </w:rPr>
              <w:t>Swanwick, Ronald</w:t>
            </w:r>
            <w:r>
              <w:rPr>
                <w:rFonts w:ascii="Arial" w:hAnsi="Arial"/>
                <w:b/>
                <w:sz w:val="20"/>
                <w:szCs w:val="20"/>
              </w:rPr>
              <w:t xml:space="preserve">, </w:t>
            </w:r>
            <w:r w:rsidRPr="00EA1AD3">
              <w:rPr>
                <w:rFonts w:ascii="Arial" w:hAnsi="Arial"/>
                <w:b/>
                <w:sz w:val="20"/>
                <w:szCs w:val="20"/>
                <w:u w:val="single"/>
              </w:rPr>
              <w:t>Drawing Landscape</w:t>
            </w:r>
            <w:r>
              <w:rPr>
                <w:rFonts w:ascii="Arial" w:hAnsi="Arial"/>
                <w:b/>
                <w:sz w:val="20"/>
                <w:szCs w:val="20"/>
              </w:rPr>
              <w:t>, Search Press Ltd. 2001.</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2020C4">
              <w:rPr>
                <w:rFonts w:ascii="Arial" w:hAnsi="Arial"/>
                <w:b/>
                <w:sz w:val="20"/>
                <w:szCs w:val="20"/>
                <w:vertAlign w:val="superscript"/>
              </w:rPr>
              <w:t>st</w:t>
            </w:r>
            <w:r>
              <w:rPr>
                <w:rFonts w:ascii="Arial" w:hAnsi="Arial"/>
                <w:b/>
                <w:sz w:val="20"/>
                <w:szCs w:val="20"/>
              </w:rPr>
              <w:t xml:space="preserve"> semester- 3</w:t>
            </w:r>
            <w:r w:rsidRPr="002020C4">
              <w:rPr>
                <w:rFonts w:ascii="Arial" w:hAnsi="Arial"/>
                <w:b/>
                <w:sz w:val="20"/>
                <w:szCs w:val="20"/>
                <w:vertAlign w:val="superscript"/>
              </w:rPr>
              <w:t>rd</w:t>
            </w:r>
            <w:r>
              <w:rPr>
                <w:rFonts w:ascii="Arial" w:hAnsi="Arial"/>
                <w:b/>
                <w:sz w:val="20"/>
                <w:szCs w:val="20"/>
              </w:rPr>
              <w:t xml:space="preserve"> year (Level-3)</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Pr>
                <w:rFonts w:ascii="Arial" w:hAnsi="Arial"/>
                <w:b/>
                <w:sz w:val="20"/>
                <w:szCs w:val="20"/>
              </w:rPr>
              <w:t>Prof</w:t>
            </w:r>
            <w:r w:rsidRPr="00C93ED1">
              <w:rPr>
                <w:rFonts w:ascii="Arial" w:hAnsi="Arial"/>
                <w:b/>
                <w:sz w:val="20"/>
                <w:szCs w:val="20"/>
              </w:rPr>
              <w:t>. Mohamed</w:t>
            </w:r>
            <w:r>
              <w:rPr>
                <w:rFonts w:ascii="Arial" w:hAnsi="Arial"/>
                <w:b/>
                <w:sz w:val="20"/>
                <w:szCs w:val="20"/>
              </w:rPr>
              <w:t>Abouelmagd</w:t>
            </w:r>
          </w:p>
          <w:p w:rsidR="00EB114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Osama Al Gohary</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keepNext/>
        <w:spacing w:before="240" w:after="60"/>
        <w:ind w:left="-1701"/>
        <w:outlineLvl w:val="1"/>
      </w:pPr>
    </w:p>
    <w:p w:rsidR="00EB1141" w:rsidRDefault="00EB1141" w:rsidP="00232ACE">
      <w:pPr>
        <w:rPr>
          <w:rFonts w:ascii="Arial" w:hAnsi="Arial"/>
          <w:b/>
          <w:bCs/>
          <w:iCs/>
          <w:sz w:val="28"/>
          <w:szCs w:val="28"/>
        </w:rPr>
      </w:pPr>
      <w:r>
        <w:rPr>
          <w:rFonts w:ascii="Arial" w:hAnsi="Arial"/>
          <w:b/>
          <w:bCs/>
          <w:iCs/>
          <w:sz w:val="28"/>
          <w:szCs w:val="28"/>
        </w:rPr>
        <w:br w:type="page"/>
      </w:r>
    </w:p>
    <w:p w:rsidR="00EB1141" w:rsidRPr="000C3EBA" w:rsidRDefault="00EB1141" w:rsidP="00232ACE">
      <w:pPr>
        <w:keepNext/>
        <w:spacing w:before="240" w:after="60"/>
        <w:ind w:left="-1701"/>
        <w:outlineLvl w:val="1"/>
        <w:rPr>
          <w:rFonts w:ascii="Arial" w:hAnsi="Arial"/>
          <w:b/>
          <w:bCs/>
          <w:iCs/>
          <w:sz w:val="28"/>
          <w:szCs w:val="28"/>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539"/>
        <w:gridCol w:w="2078"/>
      </w:tblGrid>
      <w:tr w:rsidR="00EB1141" w:rsidRPr="000C3EBA" w:rsidTr="00C91F55">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Number &amp; Title o</w:t>
            </w:r>
            <w:r>
              <w:rPr>
                <w:rFonts w:ascii="Arial" w:hAnsi="Arial"/>
                <w:b/>
                <w:sz w:val="20"/>
                <w:szCs w:val="20"/>
              </w:rPr>
              <w:t>f Course</w:t>
            </w:r>
            <w:r w:rsidRPr="000C3EBA">
              <w:rPr>
                <w:rFonts w:ascii="Arial" w:hAnsi="Arial"/>
                <w:b/>
                <w:sz w:val="20"/>
                <w:szCs w:val="20"/>
              </w:rPr>
              <w:t>:</w:t>
            </w:r>
          </w:p>
        </w:tc>
        <w:tc>
          <w:tcPr>
            <w:tcW w:w="7617" w:type="dxa"/>
            <w:gridSpan w:val="2"/>
          </w:tcPr>
          <w:p w:rsidR="00EB1141" w:rsidRPr="000742F6" w:rsidRDefault="00EB1141" w:rsidP="00232ACE">
            <w:pPr>
              <w:spacing w:before="120"/>
              <w:ind w:left="-108"/>
              <w:rPr>
                <w:rFonts w:ascii="Arial" w:hAnsi="Arial"/>
                <w:b/>
              </w:rPr>
            </w:pPr>
            <w:r w:rsidRPr="000742F6">
              <w:rPr>
                <w:rFonts w:ascii="Arial" w:hAnsi="Arial"/>
                <w:b/>
              </w:rPr>
              <w:t>ARCH 260: Architectural Design 2 – (4)</w:t>
            </w:r>
          </w:p>
        </w:tc>
      </w:tr>
      <w:tr w:rsidR="00EB1141" w:rsidRPr="000C3EBA" w:rsidTr="00C91F55">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Cou</w:t>
            </w:r>
            <w:r>
              <w:rPr>
                <w:rFonts w:ascii="Arial" w:hAnsi="Arial"/>
                <w:b/>
                <w:sz w:val="20"/>
                <w:szCs w:val="20"/>
              </w:rPr>
              <w:t>rse Description</w:t>
            </w:r>
            <w:r w:rsidRPr="000C3EBA">
              <w:rPr>
                <w:rFonts w:ascii="Arial" w:hAnsi="Arial"/>
                <w:b/>
                <w:sz w:val="20"/>
                <w:szCs w:val="20"/>
              </w:rPr>
              <w:t>:</w:t>
            </w:r>
          </w:p>
          <w:p w:rsidR="00EB1141" w:rsidRPr="000C3EBA" w:rsidRDefault="00EB1141" w:rsidP="00232ACE">
            <w:pPr>
              <w:spacing w:before="120"/>
              <w:rPr>
                <w:rFonts w:ascii="Arial" w:hAnsi="Arial"/>
                <w:b/>
                <w:sz w:val="20"/>
                <w:szCs w:val="20"/>
              </w:rPr>
            </w:pPr>
          </w:p>
        </w:tc>
        <w:tc>
          <w:tcPr>
            <w:tcW w:w="7617" w:type="dxa"/>
            <w:gridSpan w:val="2"/>
          </w:tcPr>
          <w:p w:rsidR="00EB1141" w:rsidRPr="000C3EBA" w:rsidRDefault="00EB1141" w:rsidP="00232ACE">
            <w:pPr>
              <w:spacing w:before="120"/>
              <w:ind w:left="-108"/>
              <w:rPr>
                <w:rFonts w:ascii="Arial" w:hAnsi="Arial"/>
                <w:b/>
                <w:sz w:val="20"/>
                <w:szCs w:val="20"/>
              </w:rPr>
            </w:pPr>
            <w:r>
              <w:rPr>
                <w:rFonts w:ascii="Arial" w:hAnsi="Arial"/>
                <w:b/>
                <w:sz w:val="20"/>
                <w:szCs w:val="20"/>
              </w:rPr>
              <w:t>This studio</w:t>
            </w:r>
            <w:r w:rsidRPr="00387C28">
              <w:rPr>
                <w:rFonts w:ascii="Arial" w:hAnsi="Arial"/>
                <w:b/>
                <w:sz w:val="20"/>
                <w:szCs w:val="20"/>
              </w:rPr>
              <w:t xml:space="preserve"> focuses </w:t>
            </w:r>
            <w:r>
              <w:rPr>
                <w:rFonts w:ascii="Arial" w:hAnsi="Arial"/>
                <w:b/>
                <w:sz w:val="20"/>
                <w:szCs w:val="20"/>
              </w:rPr>
              <w:t>on elaborating T</w:t>
            </w:r>
            <w:r w:rsidRPr="00387C28">
              <w:rPr>
                <w:rFonts w:ascii="Arial" w:hAnsi="Arial"/>
                <w:b/>
                <w:sz w:val="20"/>
                <w:szCs w:val="20"/>
              </w:rPr>
              <w:t>wo projects</w:t>
            </w:r>
            <w:r>
              <w:rPr>
                <w:rFonts w:ascii="Arial" w:hAnsi="Arial"/>
                <w:b/>
                <w:sz w:val="20"/>
                <w:szCs w:val="20"/>
              </w:rPr>
              <w:t xml:space="preserve"> and</w:t>
            </w:r>
            <w:r w:rsidRPr="00387C28">
              <w:rPr>
                <w:rFonts w:ascii="Arial" w:hAnsi="Arial"/>
                <w:b/>
                <w:sz w:val="20"/>
                <w:szCs w:val="20"/>
              </w:rPr>
              <w:t xml:space="preserve"> two sketch</w:t>
            </w:r>
            <w:r>
              <w:rPr>
                <w:rFonts w:ascii="Arial" w:hAnsi="Arial"/>
                <w:b/>
                <w:sz w:val="20"/>
                <w:szCs w:val="20"/>
              </w:rPr>
              <w:t xml:space="preserve">es design. </w:t>
            </w:r>
            <w:r w:rsidRPr="00387C28">
              <w:rPr>
                <w:rFonts w:ascii="Arial" w:hAnsi="Arial"/>
                <w:b/>
                <w:sz w:val="20"/>
                <w:szCs w:val="20"/>
              </w:rPr>
              <w:t xml:space="preserve">Students </w:t>
            </w:r>
            <w:r>
              <w:rPr>
                <w:rFonts w:ascii="Arial" w:hAnsi="Arial"/>
                <w:b/>
                <w:sz w:val="20"/>
                <w:szCs w:val="20"/>
              </w:rPr>
              <w:t xml:space="preserve">develop, a model, </w:t>
            </w:r>
            <w:r w:rsidRPr="00387C28">
              <w:rPr>
                <w:rFonts w:ascii="Arial" w:hAnsi="Arial"/>
                <w:b/>
                <w:sz w:val="20"/>
                <w:szCs w:val="20"/>
              </w:rPr>
              <w:t xml:space="preserve">into a functional </w:t>
            </w:r>
            <w:r w:rsidRPr="00295DA0">
              <w:rPr>
                <w:rFonts w:ascii="Arial" w:hAnsi="Arial"/>
                <w:b/>
                <w:sz w:val="20"/>
                <w:szCs w:val="20"/>
              </w:rPr>
              <w:t xml:space="preserve">one use </w:t>
            </w:r>
            <w:r>
              <w:rPr>
                <w:rFonts w:ascii="Arial" w:hAnsi="Arial"/>
                <w:b/>
                <w:sz w:val="20"/>
                <w:szCs w:val="20"/>
              </w:rPr>
              <w:t>building</w:t>
            </w:r>
            <w:r w:rsidRPr="00387C28">
              <w:rPr>
                <w:rFonts w:ascii="Arial" w:hAnsi="Arial"/>
                <w:b/>
                <w:sz w:val="20"/>
                <w:szCs w:val="20"/>
              </w:rPr>
              <w:t>.</w:t>
            </w:r>
            <w:r>
              <w:rPr>
                <w:rFonts w:ascii="Arial" w:hAnsi="Arial"/>
                <w:b/>
                <w:sz w:val="20"/>
                <w:szCs w:val="20"/>
              </w:rPr>
              <w:t xml:space="preserve"> In the second one they design a residential unit.  </w:t>
            </w:r>
          </w:p>
        </w:tc>
      </w:tr>
      <w:tr w:rsidR="00EB1141" w:rsidRPr="000C3EBA" w:rsidTr="00C91F55">
        <w:tc>
          <w:tcPr>
            <w:tcW w:w="2117" w:type="dxa"/>
          </w:tcPr>
          <w:p w:rsidR="00EB1141" w:rsidRPr="000C3EBA" w:rsidRDefault="00EB1141" w:rsidP="00232ACE">
            <w:pPr>
              <w:spacing w:before="120"/>
              <w:rPr>
                <w:rFonts w:ascii="Arial" w:hAnsi="Arial"/>
                <w:b/>
                <w:sz w:val="20"/>
                <w:szCs w:val="20"/>
              </w:rPr>
            </w:pPr>
            <w:r>
              <w:rPr>
                <w:rFonts w:ascii="Arial" w:hAnsi="Arial"/>
                <w:b/>
                <w:sz w:val="20"/>
                <w:szCs w:val="20"/>
              </w:rPr>
              <w:t>Course Goals &amp; Objectives</w:t>
            </w:r>
            <w:r w:rsidRPr="000C3EBA">
              <w:rPr>
                <w:rFonts w:ascii="Arial" w:hAnsi="Arial"/>
                <w:b/>
                <w:sz w:val="20"/>
                <w:szCs w:val="20"/>
              </w:rPr>
              <w:t>:</w:t>
            </w:r>
          </w:p>
          <w:p w:rsidR="00EB1141" w:rsidRPr="000C3EBA" w:rsidRDefault="00EB1141" w:rsidP="00232ACE">
            <w:pPr>
              <w:spacing w:before="120"/>
              <w:rPr>
                <w:rFonts w:ascii="Arial" w:hAnsi="Arial"/>
                <w:b/>
                <w:sz w:val="20"/>
                <w:szCs w:val="20"/>
              </w:rPr>
            </w:pPr>
          </w:p>
        </w:tc>
        <w:tc>
          <w:tcPr>
            <w:tcW w:w="7617" w:type="dxa"/>
            <w:gridSpan w:val="2"/>
          </w:tcPr>
          <w:p w:rsidR="00EB1141" w:rsidRDefault="00EB1141" w:rsidP="00232ACE">
            <w:pPr>
              <w:numPr>
                <w:ilvl w:val="0"/>
                <w:numId w:val="104"/>
              </w:numPr>
              <w:spacing w:before="120"/>
              <w:rPr>
                <w:rFonts w:ascii="Arial" w:hAnsi="Arial"/>
                <w:b/>
                <w:sz w:val="20"/>
                <w:szCs w:val="20"/>
              </w:rPr>
            </w:pPr>
            <w:r>
              <w:rPr>
                <w:rFonts w:ascii="Arial" w:hAnsi="Arial"/>
                <w:b/>
                <w:sz w:val="20"/>
                <w:szCs w:val="20"/>
              </w:rPr>
              <w:t>The ability to use the basic mass formation (three dimensional) with emphasis on functional performance for architectural spaces elements.</w:t>
            </w:r>
          </w:p>
          <w:p w:rsidR="00EB1141" w:rsidRDefault="00EB1141" w:rsidP="00232ACE">
            <w:pPr>
              <w:numPr>
                <w:ilvl w:val="0"/>
                <w:numId w:val="104"/>
              </w:numPr>
              <w:spacing w:before="120"/>
              <w:rPr>
                <w:rFonts w:ascii="Arial" w:hAnsi="Arial"/>
                <w:b/>
                <w:sz w:val="20"/>
                <w:szCs w:val="20"/>
              </w:rPr>
            </w:pPr>
            <w:r w:rsidRPr="00F279C8">
              <w:rPr>
                <w:rFonts w:ascii="Arial" w:hAnsi="Arial"/>
                <w:b/>
                <w:sz w:val="20"/>
                <w:szCs w:val="20"/>
              </w:rPr>
              <w:t>Emphasis on the manual skills acquired in the previous phases.</w:t>
            </w:r>
          </w:p>
          <w:p w:rsidR="00EB1141" w:rsidRPr="00F279C8" w:rsidRDefault="00EB1141" w:rsidP="00232ACE">
            <w:pPr>
              <w:numPr>
                <w:ilvl w:val="0"/>
                <w:numId w:val="104"/>
              </w:numPr>
              <w:spacing w:before="120"/>
              <w:rPr>
                <w:rFonts w:ascii="Arial" w:hAnsi="Arial"/>
                <w:b/>
                <w:sz w:val="20"/>
                <w:szCs w:val="20"/>
              </w:rPr>
            </w:pPr>
            <w:r w:rsidRPr="00F279C8">
              <w:rPr>
                <w:rFonts w:ascii="Arial" w:hAnsi="Arial"/>
                <w:b/>
                <w:sz w:val="20"/>
                <w:szCs w:val="20"/>
              </w:rPr>
              <w:t>Ability to use graphic and design standards for architectural elements regularity.</w:t>
            </w:r>
          </w:p>
        </w:tc>
      </w:tr>
      <w:tr w:rsidR="00EB1141" w:rsidRPr="000C3EBA" w:rsidTr="00C91F55">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 xml:space="preserve">Student Performance Criterion/ </w:t>
            </w:r>
            <w:r>
              <w:rPr>
                <w:rFonts w:ascii="Arial" w:hAnsi="Arial"/>
                <w:b/>
                <w:sz w:val="20"/>
                <w:szCs w:val="20"/>
              </w:rPr>
              <w:t>addressed</w:t>
            </w:r>
            <w:r w:rsidRPr="000C3EBA">
              <w:rPr>
                <w:rFonts w:ascii="Arial" w:hAnsi="Arial"/>
                <w:b/>
                <w:sz w:val="20"/>
                <w:szCs w:val="20"/>
              </w:rPr>
              <w:t>:</w:t>
            </w:r>
          </w:p>
        </w:tc>
        <w:tc>
          <w:tcPr>
            <w:tcW w:w="7617" w:type="dxa"/>
            <w:gridSpan w:val="2"/>
          </w:tcPr>
          <w:p w:rsidR="00EB1141" w:rsidRDefault="00EB1141" w:rsidP="00232ACE">
            <w:pPr>
              <w:numPr>
                <w:ilvl w:val="0"/>
                <w:numId w:val="54"/>
              </w:numPr>
              <w:spacing w:before="120"/>
              <w:rPr>
                <w:rFonts w:ascii="Arial" w:hAnsi="Arial"/>
                <w:b/>
                <w:sz w:val="20"/>
                <w:szCs w:val="20"/>
              </w:rPr>
            </w:pPr>
            <w:r w:rsidRPr="00387C28">
              <w:rPr>
                <w:rFonts w:ascii="Arial" w:hAnsi="Arial"/>
                <w:b/>
                <w:sz w:val="20"/>
                <w:szCs w:val="20"/>
              </w:rPr>
              <w:t>Enabling functional space shaping through physiological and psychological needs and ensuring gaine</w:t>
            </w:r>
            <w:r>
              <w:rPr>
                <w:rFonts w:ascii="Arial" w:hAnsi="Arial"/>
                <w:b/>
                <w:sz w:val="20"/>
                <w:szCs w:val="20"/>
              </w:rPr>
              <w:t>d skills from previous stages.</w:t>
            </w:r>
          </w:p>
          <w:p w:rsidR="00EB1141" w:rsidRDefault="00EB1141" w:rsidP="00232ACE">
            <w:pPr>
              <w:numPr>
                <w:ilvl w:val="0"/>
                <w:numId w:val="54"/>
              </w:numPr>
              <w:spacing w:before="120"/>
              <w:rPr>
                <w:rFonts w:ascii="Arial" w:hAnsi="Arial"/>
                <w:b/>
                <w:sz w:val="20"/>
                <w:szCs w:val="20"/>
              </w:rPr>
            </w:pPr>
            <w:r w:rsidRPr="00F279C8">
              <w:rPr>
                <w:rFonts w:ascii="Arial" w:hAnsi="Arial"/>
                <w:b/>
                <w:sz w:val="20"/>
                <w:szCs w:val="20"/>
              </w:rPr>
              <w:t>Enabling students to use standard references on architectural data.</w:t>
            </w:r>
          </w:p>
          <w:p w:rsidR="00EB1141" w:rsidRPr="00F279C8" w:rsidRDefault="00EB1141" w:rsidP="00232ACE">
            <w:pPr>
              <w:numPr>
                <w:ilvl w:val="0"/>
                <w:numId w:val="54"/>
              </w:numPr>
              <w:spacing w:before="120"/>
              <w:rPr>
                <w:rFonts w:ascii="Arial" w:hAnsi="Arial"/>
                <w:b/>
                <w:sz w:val="20"/>
                <w:szCs w:val="20"/>
              </w:rPr>
            </w:pPr>
            <w:r w:rsidRPr="00F279C8">
              <w:rPr>
                <w:rFonts w:ascii="Arial" w:hAnsi="Arial"/>
                <w:b/>
                <w:sz w:val="20"/>
                <w:szCs w:val="20"/>
              </w:rPr>
              <w:t>Gain knowledge and skills in designing residential unit.</w:t>
            </w:r>
          </w:p>
        </w:tc>
      </w:tr>
      <w:tr w:rsidR="00EB1141" w:rsidRPr="000C3EBA" w:rsidTr="00C91F55">
        <w:trPr>
          <w:trHeight w:val="237"/>
        </w:trPr>
        <w:tc>
          <w:tcPr>
            <w:tcW w:w="2117" w:type="dxa"/>
            <w:vMerge w:val="restart"/>
          </w:tcPr>
          <w:p w:rsidR="00EB1141" w:rsidRPr="000C3EBA" w:rsidRDefault="00EB1141" w:rsidP="00232ACE">
            <w:pPr>
              <w:spacing w:before="120"/>
              <w:rPr>
                <w:rFonts w:ascii="Arial" w:hAnsi="Arial"/>
                <w:b/>
                <w:sz w:val="20"/>
                <w:szCs w:val="20"/>
              </w:rPr>
            </w:pPr>
            <w:r>
              <w:rPr>
                <w:rFonts w:ascii="Arial" w:hAnsi="Arial"/>
                <w:b/>
                <w:sz w:val="20"/>
                <w:szCs w:val="20"/>
              </w:rPr>
              <w:t>Topical Outline</w:t>
            </w:r>
            <w:r w:rsidRPr="000C3EBA">
              <w:rPr>
                <w:rFonts w:ascii="Arial" w:hAnsi="Arial"/>
                <w:b/>
                <w:sz w:val="20"/>
                <w:szCs w:val="20"/>
              </w:rPr>
              <w:t>:</w:t>
            </w:r>
          </w:p>
        </w:tc>
        <w:tc>
          <w:tcPr>
            <w:tcW w:w="5539" w:type="dxa"/>
          </w:tcPr>
          <w:p w:rsidR="00EB1141" w:rsidRPr="00493FE6" w:rsidRDefault="00EB1141" w:rsidP="00232ACE">
            <w:pPr>
              <w:numPr>
                <w:ilvl w:val="0"/>
                <w:numId w:val="105"/>
              </w:numPr>
              <w:spacing w:before="120"/>
              <w:rPr>
                <w:rFonts w:ascii="Arial" w:hAnsi="Arial"/>
                <w:b/>
                <w:sz w:val="20"/>
                <w:szCs w:val="20"/>
              </w:rPr>
            </w:pPr>
            <w:r w:rsidRPr="00493FE6">
              <w:rPr>
                <w:rFonts w:ascii="Arial" w:hAnsi="Arial"/>
                <w:b/>
                <w:sz w:val="20"/>
                <w:szCs w:val="20"/>
              </w:rPr>
              <w:t>Introduction, definition of terms, and course requirements.</w:t>
            </w:r>
          </w:p>
        </w:tc>
        <w:tc>
          <w:tcPr>
            <w:tcW w:w="2078" w:type="dxa"/>
          </w:tcPr>
          <w:p w:rsidR="00EB1141" w:rsidRPr="000C3EBA" w:rsidRDefault="00EB1141" w:rsidP="00232ACE">
            <w:pPr>
              <w:spacing w:before="120"/>
              <w:ind w:left="-108"/>
              <w:rPr>
                <w:rFonts w:ascii="Arial" w:hAnsi="Arial"/>
                <w:b/>
                <w:sz w:val="20"/>
                <w:szCs w:val="20"/>
              </w:rPr>
            </w:pPr>
            <w:r>
              <w:rPr>
                <w:rFonts w:ascii="Arial" w:hAnsi="Arial"/>
                <w:b/>
                <w:sz w:val="20"/>
                <w:szCs w:val="20"/>
              </w:rPr>
              <w:t>7%</w:t>
            </w:r>
          </w:p>
        </w:tc>
      </w:tr>
      <w:tr w:rsidR="00EB1141" w:rsidRPr="000C3EBA" w:rsidTr="00C91F55">
        <w:trPr>
          <w:trHeight w:val="256"/>
        </w:trPr>
        <w:tc>
          <w:tcPr>
            <w:tcW w:w="2117" w:type="dxa"/>
            <w:vMerge/>
          </w:tcPr>
          <w:p w:rsidR="00EB1141" w:rsidRPr="000C3EBA" w:rsidRDefault="00EB1141" w:rsidP="00232ACE">
            <w:pPr>
              <w:spacing w:before="120"/>
              <w:rPr>
                <w:rFonts w:ascii="Arial" w:hAnsi="Arial"/>
                <w:b/>
                <w:sz w:val="20"/>
                <w:szCs w:val="20"/>
              </w:rPr>
            </w:pPr>
          </w:p>
        </w:tc>
        <w:tc>
          <w:tcPr>
            <w:tcW w:w="5539" w:type="dxa"/>
          </w:tcPr>
          <w:p w:rsidR="00EB1141" w:rsidRPr="00493FE6" w:rsidRDefault="00EB1141" w:rsidP="00232ACE">
            <w:pPr>
              <w:numPr>
                <w:ilvl w:val="0"/>
                <w:numId w:val="105"/>
              </w:numPr>
              <w:spacing w:before="120"/>
              <w:rPr>
                <w:rFonts w:ascii="Arial" w:hAnsi="Arial"/>
                <w:b/>
                <w:sz w:val="20"/>
                <w:szCs w:val="20"/>
              </w:rPr>
            </w:pPr>
            <w:r w:rsidRPr="00493FE6">
              <w:rPr>
                <w:rFonts w:ascii="Arial" w:hAnsi="Arial"/>
                <w:b/>
                <w:sz w:val="20"/>
                <w:szCs w:val="20"/>
              </w:rPr>
              <w:t xml:space="preserve">Preparing and presenting the architectural program of </w:t>
            </w:r>
            <w:r>
              <w:rPr>
                <w:rFonts w:ascii="Arial" w:hAnsi="Arial"/>
                <w:b/>
                <w:sz w:val="20"/>
                <w:szCs w:val="20"/>
              </w:rPr>
              <w:t>the term</w:t>
            </w:r>
            <w:r w:rsidRPr="00493FE6">
              <w:rPr>
                <w:rFonts w:ascii="Arial" w:hAnsi="Arial"/>
                <w:b/>
                <w:sz w:val="20"/>
                <w:szCs w:val="20"/>
              </w:rPr>
              <w:t xml:space="preserve"> project</w:t>
            </w:r>
            <w:r>
              <w:rPr>
                <w:rFonts w:ascii="Arial" w:hAnsi="Arial"/>
                <w:b/>
                <w:sz w:val="20"/>
                <w:szCs w:val="20"/>
              </w:rPr>
              <w:t>s</w:t>
            </w:r>
            <w:r w:rsidRPr="00493FE6">
              <w:rPr>
                <w:rFonts w:ascii="Arial" w:hAnsi="Arial"/>
                <w:b/>
                <w:sz w:val="20"/>
                <w:szCs w:val="20"/>
              </w:rPr>
              <w:t>.</w:t>
            </w:r>
          </w:p>
        </w:tc>
        <w:tc>
          <w:tcPr>
            <w:tcW w:w="2078" w:type="dxa"/>
          </w:tcPr>
          <w:p w:rsidR="00EB1141" w:rsidRPr="000C3EBA" w:rsidRDefault="00EB1141" w:rsidP="00232ACE">
            <w:pPr>
              <w:spacing w:before="120"/>
              <w:ind w:left="-108"/>
              <w:rPr>
                <w:rFonts w:ascii="Arial" w:hAnsi="Arial"/>
                <w:b/>
                <w:sz w:val="20"/>
                <w:szCs w:val="20"/>
              </w:rPr>
            </w:pPr>
            <w:r>
              <w:rPr>
                <w:rFonts w:ascii="Arial" w:hAnsi="Arial"/>
                <w:b/>
                <w:sz w:val="20"/>
                <w:szCs w:val="20"/>
              </w:rPr>
              <w:t>14%</w:t>
            </w:r>
          </w:p>
        </w:tc>
      </w:tr>
      <w:tr w:rsidR="00EB1141" w:rsidRPr="000C3EBA" w:rsidTr="00C91F55">
        <w:trPr>
          <w:trHeight w:val="237"/>
        </w:trPr>
        <w:tc>
          <w:tcPr>
            <w:tcW w:w="2117" w:type="dxa"/>
            <w:vMerge/>
          </w:tcPr>
          <w:p w:rsidR="00EB1141" w:rsidRPr="000C3EBA" w:rsidRDefault="00EB1141" w:rsidP="00232ACE">
            <w:pPr>
              <w:spacing w:before="120"/>
              <w:rPr>
                <w:rFonts w:ascii="Arial" w:hAnsi="Arial"/>
                <w:b/>
                <w:sz w:val="20"/>
                <w:szCs w:val="20"/>
              </w:rPr>
            </w:pPr>
          </w:p>
        </w:tc>
        <w:tc>
          <w:tcPr>
            <w:tcW w:w="5539" w:type="dxa"/>
          </w:tcPr>
          <w:p w:rsidR="00EB1141" w:rsidRPr="00493FE6" w:rsidRDefault="00EB1141" w:rsidP="00232ACE">
            <w:pPr>
              <w:numPr>
                <w:ilvl w:val="0"/>
                <w:numId w:val="105"/>
              </w:numPr>
              <w:spacing w:before="120"/>
              <w:rPr>
                <w:rFonts w:ascii="Arial" w:hAnsi="Arial"/>
                <w:b/>
                <w:sz w:val="20"/>
                <w:szCs w:val="20"/>
              </w:rPr>
            </w:pPr>
            <w:r w:rsidRPr="00493FE6">
              <w:rPr>
                <w:rFonts w:ascii="Arial" w:hAnsi="Arial"/>
                <w:b/>
                <w:sz w:val="20"/>
                <w:szCs w:val="20"/>
              </w:rPr>
              <w:t>Design and presentation of first project.</w:t>
            </w:r>
          </w:p>
        </w:tc>
        <w:tc>
          <w:tcPr>
            <w:tcW w:w="2078" w:type="dxa"/>
          </w:tcPr>
          <w:p w:rsidR="00EB1141" w:rsidRPr="000C3EBA" w:rsidRDefault="00EB1141" w:rsidP="00232ACE">
            <w:pPr>
              <w:spacing w:before="120"/>
              <w:ind w:left="-108"/>
              <w:rPr>
                <w:rFonts w:ascii="Arial" w:hAnsi="Arial"/>
                <w:b/>
                <w:sz w:val="20"/>
                <w:szCs w:val="20"/>
              </w:rPr>
            </w:pPr>
            <w:r>
              <w:rPr>
                <w:rFonts w:ascii="Arial" w:hAnsi="Arial"/>
                <w:b/>
                <w:sz w:val="20"/>
                <w:szCs w:val="20"/>
              </w:rPr>
              <w:t>23%</w:t>
            </w:r>
          </w:p>
        </w:tc>
      </w:tr>
      <w:tr w:rsidR="00EB1141" w:rsidRPr="000C3EBA" w:rsidTr="00C91F55">
        <w:trPr>
          <w:trHeight w:val="237"/>
        </w:trPr>
        <w:tc>
          <w:tcPr>
            <w:tcW w:w="2117" w:type="dxa"/>
            <w:vMerge/>
          </w:tcPr>
          <w:p w:rsidR="00EB1141" w:rsidRPr="000C3EBA" w:rsidRDefault="00EB1141" w:rsidP="00232ACE">
            <w:pPr>
              <w:spacing w:before="120"/>
              <w:rPr>
                <w:rFonts w:ascii="Arial" w:hAnsi="Arial"/>
                <w:b/>
                <w:sz w:val="20"/>
                <w:szCs w:val="20"/>
              </w:rPr>
            </w:pPr>
          </w:p>
        </w:tc>
        <w:tc>
          <w:tcPr>
            <w:tcW w:w="5539" w:type="dxa"/>
          </w:tcPr>
          <w:p w:rsidR="00EB1141" w:rsidRPr="00493FE6" w:rsidRDefault="00EB1141" w:rsidP="00232ACE">
            <w:pPr>
              <w:numPr>
                <w:ilvl w:val="0"/>
                <w:numId w:val="105"/>
              </w:numPr>
              <w:spacing w:before="120"/>
              <w:rPr>
                <w:rFonts w:ascii="Arial" w:hAnsi="Arial"/>
                <w:b/>
                <w:sz w:val="20"/>
                <w:szCs w:val="20"/>
              </w:rPr>
            </w:pPr>
            <w:r w:rsidRPr="00493FE6">
              <w:rPr>
                <w:rFonts w:ascii="Arial" w:hAnsi="Arial"/>
                <w:b/>
                <w:sz w:val="20"/>
                <w:szCs w:val="20"/>
              </w:rPr>
              <w:t>Design and presentation of second project.</w:t>
            </w:r>
          </w:p>
        </w:tc>
        <w:tc>
          <w:tcPr>
            <w:tcW w:w="2078" w:type="dxa"/>
          </w:tcPr>
          <w:p w:rsidR="00EB1141" w:rsidRPr="000C3EBA" w:rsidRDefault="00EB1141" w:rsidP="00232ACE">
            <w:pPr>
              <w:spacing w:before="120"/>
              <w:ind w:left="-108"/>
              <w:rPr>
                <w:rFonts w:ascii="Arial" w:hAnsi="Arial"/>
                <w:b/>
                <w:sz w:val="20"/>
                <w:szCs w:val="20"/>
              </w:rPr>
            </w:pPr>
            <w:r>
              <w:rPr>
                <w:rFonts w:ascii="Arial" w:hAnsi="Arial"/>
                <w:b/>
                <w:sz w:val="20"/>
                <w:szCs w:val="20"/>
              </w:rPr>
              <w:t>42%</w:t>
            </w:r>
          </w:p>
        </w:tc>
      </w:tr>
      <w:tr w:rsidR="00EB1141" w:rsidRPr="000C3EBA" w:rsidTr="00C91F55">
        <w:trPr>
          <w:trHeight w:val="237"/>
        </w:trPr>
        <w:tc>
          <w:tcPr>
            <w:tcW w:w="2117" w:type="dxa"/>
            <w:vMerge/>
          </w:tcPr>
          <w:p w:rsidR="00EB1141" w:rsidRPr="000C3EBA" w:rsidRDefault="00EB1141" w:rsidP="00232ACE">
            <w:pPr>
              <w:spacing w:before="120"/>
              <w:rPr>
                <w:rFonts w:ascii="Arial" w:hAnsi="Arial"/>
                <w:b/>
                <w:sz w:val="20"/>
                <w:szCs w:val="20"/>
              </w:rPr>
            </w:pPr>
          </w:p>
        </w:tc>
        <w:tc>
          <w:tcPr>
            <w:tcW w:w="5539" w:type="dxa"/>
          </w:tcPr>
          <w:p w:rsidR="00EB1141" w:rsidRPr="00493FE6" w:rsidRDefault="00EB1141" w:rsidP="00232ACE">
            <w:pPr>
              <w:numPr>
                <w:ilvl w:val="0"/>
                <w:numId w:val="105"/>
              </w:numPr>
              <w:spacing w:before="120"/>
              <w:rPr>
                <w:rFonts w:ascii="Arial" w:hAnsi="Arial"/>
                <w:b/>
                <w:sz w:val="20"/>
                <w:szCs w:val="20"/>
              </w:rPr>
            </w:pPr>
            <w:r w:rsidRPr="00493FE6">
              <w:rPr>
                <w:rFonts w:ascii="Arial" w:hAnsi="Arial"/>
                <w:b/>
                <w:sz w:val="20"/>
                <w:szCs w:val="20"/>
              </w:rPr>
              <w:t>Various Support lectures depending on the selected design projects.</w:t>
            </w:r>
          </w:p>
        </w:tc>
        <w:tc>
          <w:tcPr>
            <w:tcW w:w="2078" w:type="dxa"/>
          </w:tcPr>
          <w:p w:rsidR="00EB1141" w:rsidRPr="000C3EBA" w:rsidRDefault="00EB1141" w:rsidP="00232ACE">
            <w:pPr>
              <w:spacing w:before="120"/>
              <w:ind w:left="-108"/>
              <w:rPr>
                <w:rFonts w:ascii="Arial" w:hAnsi="Arial"/>
                <w:b/>
                <w:sz w:val="20"/>
                <w:szCs w:val="20"/>
              </w:rPr>
            </w:pPr>
            <w:r>
              <w:rPr>
                <w:rFonts w:ascii="Arial" w:hAnsi="Arial"/>
                <w:b/>
                <w:sz w:val="20"/>
                <w:szCs w:val="20"/>
              </w:rPr>
              <w:t>14%</w:t>
            </w:r>
          </w:p>
        </w:tc>
      </w:tr>
      <w:tr w:rsidR="00EB1141" w:rsidRPr="000C3EBA" w:rsidTr="00C91F55">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Prerequisites:</w:t>
            </w:r>
          </w:p>
        </w:tc>
        <w:tc>
          <w:tcPr>
            <w:tcW w:w="7617" w:type="dxa"/>
            <w:gridSpan w:val="2"/>
          </w:tcPr>
          <w:p w:rsidR="00EB1141" w:rsidRPr="000C3EBA" w:rsidRDefault="00EB1141" w:rsidP="00232ACE">
            <w:pPr>
              <w:spacing w:before="120"/>
              <w:ind w:left="-108"/>
              <w:rPr>
                <w:rFonts w:ascii="Arial" w:hAnsi="Arial"/>
                <w:b/>
                <w:sz w:val="20"/>
                <w:szCs w:val="20"/>
              </w:rPr>
            </w:pPr>
            <w:r>
              <w:rPr>
                <w:rFonts w:ascii="Arial" w:hAnsi="Arial"/>
                <w:b/>
                <w:sz w:val="20"/>
                <w:szCs w:val="20"/>
              </w:rPr>
              <w:t>ARCH 250, ARCH 255</w:t>
            </w:r>
          </w:p>
        </w:tc>
      </w:tr>
      <w:tr w:rsidR="00EB1141" w:rsidRPr="000C3EBA" w:rsidTr="00C91F55">
        <w:trPr>
          <w:trHeight w:val="890"/>
        </w:trPr>
        <w:tc>
          <w:tcPr>
            <w:tcW w:w="2117" w:type="dxa"/>
          </w:tcPr>
          <w:p w:rsidR="00EB1141" w:rsidRPr="000C3EBA" w:rsidRDefault="00EB1141" w:rsidP="00232ACE">
            <w:pPr>
              <w:spacing w:before="120"/>
              <w:rPr>
                <w:rFonts w:ascii="Arial" w:hAnsi="Arial"/>
                <w:b/>
                <w:sz w:val="20"/>
                <w:szCs w:val="20"/>
              </w:rPr>
            </w:pPr>
            <w:r>
              <w:rPr>
                <w:rFonts w:ascii="Arial" w:hAnsi="Arial"/>
                <w:b/>
                <w:sz w:val="20"/>
                <w:szCs w:val="20"/>
              </w:rPr>
              <w:t>Textbooks/</w:t>
            </w:r>
            <w:r w:rsidRPr="000C3EBA">
              <w:rPr>
                <w:rFonts w:ascii="Arial" w:hAnsi="Arial"/>
                <w:b/>
                <w:sz w:val="20"/>
                <w:szCs w:val="20"/>
              </w:rPr>
              <w:t>Learning Resources:</w:t>
            </w:r>
          </w:p>
          <w:p w:rsidR="00EB1141" w:rsidRPr="000C3EBA" w:rsidRDefault="00EB1141" w:rsidP="00232ACE">
            <w:pPr>
              <w:spacing w:before="120"/>
              <w:rPr>
                <w:rFonts w:ascii="Arial" w:hAnsi="Arial"/>
                <w:b/>
                <w:sz w:val="20"/>
                <w:szCs w:val="20"/>
              </w:rPr>
            </w:pPr>
          </w:p>
        </w:tc>
        <w:tc>
          <w:tcPr>
            <w:tcW w:w="7617" w:type="dxa"/>
            <w:gridSpan w:val="2"/>
          </w:tcPr>
          <w:p w:rsidR="00EB1141" w:rsidRDefault="00EB1141" w:rsidP="00232ACE">
            <w:pPr>
              <w:spacing w:before="120"/>
              <w:ind w:left="-108"/>
              <w:rPr>
                <w:rFonts w:ascii="Arial" w:hAnsi="Arial"/>
                <w:b/>
                <w:sz w:val="20"/>
                <w:szCs w:val="20"/>
              </w:rPr>
            </w:pPr>
            <w:r w:rsidRPr="00F279C8">
              <w:rPr>
                <w:rFonts w:ascii="Arial" w:hAnsi="Arial"/>
                <w:b/>
                <w:sz w:val="20"/>
                <w:szCs w:val="20"/>
              </w:rPr>
              <w:t>Learning Resources:</w:t>
            </w:r>
          </w:p>
          <w:p w:rsidR="00EB1141" w:rsidRPr="00D804B0" w:rsidRDefault="00EB1141" w:rsidP="00232ACE">
            <w:pPr>
              <w:numPr>
                <w:ilvl w:val="0"/>
                <w:numId w:val="106"/>
              </w:numPr>
              <w:spacing w:before="120" w:line="276" w:lineRule="auto"/>
              <w:rPr>
                <w:rFonts w:ascii="Arial" w:hAnsi="Arial"/>
                <w:b/>
                <w:sz w:val="20"/>
                <w:szCs w:val="20"/>
              </w:rPr>
            </w:pPr>
            <w:r w:rsidRPr="00F279C8">
              <w:rPr>
                <w:rFonts w:ascii="Arial" w:hAnsi="Arial"/>
                <w:b/>
                <w:sz w:val="20"/>
                <w:szCs w:val="20"/>
              </w:rPr>
              <w:t>Ernest Neufert, Architects' data 2nded, New York, 1980.</w:t>
            </w:r>
          </w:p>
        </w:tc>
      </w:tr>
      <w:tr w:rsidR="00EB1141" w:rsidRPr="000C3EBA" w:rsidTr="00C91F55">
        <w:trPr>
          <w:trHeight w:val="474"/>
        </w:trPr>
        <w:tc>
          <w:tcPr>
            <w:tcW w:w="2117" w:type="dxa"/>
          </w:tcPr>
          <w:p w:rsidR="00EB1141" w:rsidRPr="000C3EBA" w:rsidRDefault="00EB1141" w:rsidP="00232ACE">
            <w:pPr>
              <w:spacing w:before="120"/>
              <w:rPr>
                <w:rFonts w:ascii="Arial" w:hAnsi="Arial"/>
                <w:b/>
                <w:sz w:val="20"/>
                <w:szCs w:val="20"/>
              </w:rPr>
            </w:pPr>
            <w:r>
              <w:rPr>
                <w:rFonts w:ascii="Arial" w:hAnsi="Arial"/>
                <w:b/>
                <w:sz w:val="20"/>
                <w:szCs w:val="20"/>
              </w:rPr>
              <w:t>Offered:</w:t>
            </w:r>
          </w:p>
        </w:tc>
        <w:tc>
          <w:tcPr>
            <w:tcW w:w="7617" w:type="dxa"/>
            <w:gridSpan w:val="2"/>
          </w:tcPr>
          <w:p w:rsidR="00EB1141" w:rsidRPr="000C3EBA" w:rsidRDefault="00EB1141" w:rsidP="00232ACE">
            <w:pPr>
              <w:spacing w:before="120"/>
              <w:ind w:left="-108"/>
              <w:rPr>
                <w:rFonts w:ascii="Arial" w:hAnsi="Arial"/>
                <w:b/>
                <w:sz w:val="20"/>
                <w:szCs w:val="20"/>
              </w:rPr>
            </w:pPr>
            <w:r>
              <w:rPr>
                <w:rFonts w:ascii="Arial" w:hAnsi="Arial"/>
                <w:b/>
                <w:sz w:val="20"/>
                <w:szCs w:val="20"/>
              </w:rPr>
              <w:t xml:space="preserve">Second </w:t>
            </w:r>
            <w:r w:rsidRPr="000C3EBA">
              <w:rPr>
                <w:rFonts w:ascii="Arial" w:hAnsi="Arial"/>
                <w:b/>
                <w:sz w:val="20"/>
                <w:szCs w:val="20"/>
              </w:rPr>
              <w:t xml:space="preserve">semester / </w:t>
            </w:r>
            <w:r>
              <w:rPr>
                <w:rFonts w:ascii="Arial" w:hAnsi="Arial"/>
                <w:b/>
                <w:sz w:val="20"/>
                <w:szCs w:val="20"/>
              </w:rPr>
              <w:t>second year (4)</w:t>
            </w:r>
          </w:p>
        </w:tc>
      </w:tr>
      <w:tr w:rsidR="00EB1141" w:rsidRPr="000C3EBA" w:rsidTr="00C91F55">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Faculty assigned:</w:t>
            </w:r>
          </w:p>
        </w:tc>
        <w:tc>
          <w:tcPr>
            <w:tcW w:w="7617" w:type="dxa"/>
            <w:gridSpan w:val="2"/>
          </w:tcPr>
          <w:p w:rsidR="00EB1141" w:rsidRDefault="00EB1141" w:rsidP="00232ACE">
            <w:pPr>
              <w:spacing w:before="120"/>
              <w:ind w:left="-108"/>
              <w:rPr>
                <w:rFonts w:ascii="Arial" w:hAnsi="Arial"/>
                <w:b/>
                <w:sz w:val="20"/>
                <w:szCs w:val="20"/>
              </w:rPr>
            </w:pPr>
            <w:r w:rsidRPr="00F279C8">
              <w:rPr>
                <w:rFonts w:ascii="Arial" w:hAnsi="Arial"/>
                <w:b/>
                <w:sz w:val="20"/>
                <w:szCs w:val="20"/>
              </w:rPr>
              <w:t>Dr. ImadOtahbachi (co-coordinator)</w:t>
            </w:r>
          </w:p>
          <w:p w:rsidR="00EB1141" w:rsidRDefault="00EB1141" w:rsidP="00232ACE">
            <w:pPr>
              <w:spacing w:before="120"/>
              <w:ind w:left="-108"/>
              <w:rPr>
                <w:rFonts w:ascii="Arial" w:hAnsi="Arial"/>
                <w:b/>
                <w:sz w:val="20"/>
                <w:szCs w:val="20"/>
              </w:rPr>
            </w:pPr>
            <w:r>
              <w:rPr>
                <w:rFonts w:ascii="Arial" w:hAnsi="Arial"/>
                <w:b/>
                <w:sz w:val="20"/>
                <w:szCs w:val="20"/>
              </w:rPr>
              <w:t>Prof. Mohammed Al Hussayen</w:t>
            </w:r>
          </w:p>
          <w:p w:rsidR="00EB1141" w:rsidRDefault="00EB1141" w:rsidP="00232ACE">
            <w:pPr>
              <w:spacing w:before="120"/>
              <w:ind w:left="-108"/>
              <w:rPr>
                <w:rFonts w:ascii="Arial" w:hAnsi="Arial"/>
                <w:b/>
                <w:sz w:val="20"/>
                <w:szCs w:val="20"/>
              </w:rPr>
            </w:pPr>
            <w:r>
              <w:rPr>
                <w:rFonts w:ascii="Arial" w:hAnsi="Arial"/>
                <w:b/>
                <w:sz w:val="20"/>
                <w:szCs w:val="20"/>
              </w:rPr>
              <w:t>Dr. Mustafa Baleela</w:t>
            </w:r>
          </w:p>
          <w:p w:rsidR="00EB1141" w:rsidRDefault="00EB1141" w:rsidP="00232ACE">
            <w:pPr>
              <w:spacing w:before="120"/>
              <w:ind w:left="-108"/>
              <w:rPr>
                <w:rFonts w:ascii="Arial" w:hAnsi="Arial"/>
                <w:b/>
                <w:sz w:val="20"/>
                <w:szCs w:val="20"/>
              </w:rPr>
            </w:pPr>
            <w:r>
              <w:rPr>
                <w:rFonts w:ascii="Arial" w:hAnsi="Arial"/>
                <w:b/>
                <w:sz w:val="20"/>
                <w:szCs w:val="20"/>
              </w:rPr>
              <w:t>Dr. Osama Al Gohary</w:t>
            </w:r>
          </w:p>
          <w:p w:rsidR="00EB1141" w:rsidRDefault="00EB1141" w:rsidP="00232ACE">
            <w:pPr>
              <w:spacing w:before="120"/>
              <w:ind w:left="-108"/>
              <w:rPr>
                <w:rFonts w:ascii="Arial" w:hAnsi="Arial"/>
                <w:b/>
                <w:sz w:val="20"/>
                <w:szCs w:val="20"/>
              </w:rPr>
            </w:pPr>
            <w:r>
              <w:rPr>
                <w:rFonts w:ascii="Arial" w:hAnsi="Arial"/>
                <w:b/>
                <w:sz w:val="20"/>
                <w:szCs w:val="20"/>
              </w:rPr>
              <w:t>Dr. Abdullah Mahmood</w:t>
            </w:r>
          </w:p>
          <w:p w:rsidR="00EB1141" w:rsidRDefault="00EB1141" w:rsidP="00232ACE">
            <w:pPr>
              <w:spacing w:before="120"/>
              <w:ind w:left="-108"/>
              <w:rPr>
                <w:rFonts w:ascii="Arial" w:hAnsi="Arial"/>
                <w:b/>
                <w:sz w:val="20"/>
                <w:szCs w:val="20"/>
              </w:rPr>
            </w:pPr>
            <w:r>
              <w:rPr>
                <w:rFonts w:ascii="Arial" w:hAnsi="Arial"/>
                <w:b/>
                <w:sz w:val="20"/>
                <w:szCs w:val="20"/>
              </w:rPr>
              <w:t>Dr. KamarulzamanYusoff</w:t>
            </w:r>
          </w:p>
          <w:p w:rsidR="00EB1141" w:rsidRDefault="00EB1141" w:rsidP="00232ACE">
            <w:pPr>
              <w:spacing w:before="120"/>
              <w:ind w:left="-108"/>
              <w:rPr>
                <w:rFonts w:ascii="Arial" w:hAnsi="Arial"/>
                <w:b/>
                <w:sz w:val="20"/>
                <w:szCs w:val="20"/>
              </w:rPr>
            </w:pPr>
            <w:r>
              <w:rPr>
                <w:rFonts w:ascii="Arial" w:hAnsi="Arial"/>
                <w:b/>
                <w:sz w:val="20"/>
                <w:szCs w:val="20"/>
              </w:rPr>
              <w:t>Dr. MahamoodChe Hussein</w:t>
            </w:r>
          </w:p>
          <w:p w:rsidR="00EB1141" w:rsidRDefault="00EB1141" w:rsidP="00232ACE">
            <w:pPr>
              <w:spacing w:before="120"/>
              <w:ind w:left="-108"/>
              <w:rPr>
                <w:rFonts w:ascii="Arial" w:hAnsi="Arial"/>
                <w:b/>
                <w:sz w:val="20"/>
                <w:szCs w:val="20"/>
              </w:rPr>
            </w:pPr>
            <w:r>
              <w:rPr>
                <w:rFonts w:ascii="Arial" w:hAnsi="Arial"/>
                <w:b/>
                <w:sz w:val="20"/>
                <w:szCs w:val="20"/>
              </w:rPr>
              <w:t>Dr. Jamal ShafiqIlayan</w:t>
            </w:r>
          </w:p>
          <w:p w:rsidR="00EB1141" w:rsidRPr="000C3EBA" w:rsidRDefault="00EB1141" w:rsidP="00232ACE">
            <w:pPr>
              <w:spacing w:before="120"/>
              <w:ind w:left="-108"/>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Pr="003D4330" w:rsidRDefault="00EB1141" w:rsidP="00232ACE">
      <w:pPr>
        <w:rPr>
          <w:lang w:val="en-AU"/>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Number &amp; Title of Course (total credits awarded):</w:t>
            </w:r>
          </w:p>
        </w:tc>
        <w:tc>
          <w:tcPr>
            <w:tcW w:w="7617" w:type="dxa"/>
            <w:tcBorders>
              <w:left w:val="nil"/>
            </w:tcBorders>
            <w:vAlign w:val="center"/>
          </w:tcPr>
          <w:p w:rsidR="00EB1141" w:rsidRPr="000742F6" w:rsidRDefault="00EB1141" w:rsidP="00232ACE">
            <w:pPr>
              <w:spacing w:before="120"/>
              <w:ind w:firstLine="158"/>
              <w:rPr>
                <w:rFonts w:ascii="Arial" w:hAnsi="Arial" w:cs="Arial"/>
                <w:b/>
              </w:rPr>
            </w:pPr>
            <w:r w:rsidRPr="000742F6">
              <w:rPr>
                <w:rFonts w:ascii="Arial" w:hAnsi="Arial" w:cs="Arial"/>
                <w:b/>
              </w:rPr>
              <w:t>ARCH 255 Graphic Skills   (4)</w:t>
            </w:r>
          </w:p>
          <w:p w:rsidR="00EB1141" w:rsidRPr="00F46E49" w:rsidRDefault="00EB1141" w:rsidP="00232ACE">
            <w:pPr>
              <w:ind w:left="459"/>
              <w:rPr>
                <w:rFonts w:ascii="Arial" w:hAnsi="Arial" w:cs="Arial"/>
                <w:b/>
                <w:sz w:val="20"/>
                <w:szCs w:val="20"/>
              </w:rPr>
            </w:pP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Course Description (limit 25 words):</w:t>
            </w:r>
          </w:p>
          <w:p w:rsidR="00EB1141" w:rsidRPr="00F46E49" w:rsidRDefault="00EB1141" w:rsidP="00232ACE">
            <w:pPr>
              <w:spacing w:before="120"/>
              <w:rPr>
                <w:rFonts w:ascii="Arial" w:hAnsi="Arial" w:cs="Arial"/>
                <w:b/>
                <w:sz w:val="20"/>
                <w:szCs w:val="20"/>
              </w:rPr>
            </w:pPr>
          </w:p>
        </w:tc>
        <w:tc>
          <w:tcPr>
            <w:tcW w:w="7617" w:type="dxa"/>
            <w:tcBorders>
              <w:left w:val="nil"/>
            </w:tcBorders>
            <w:vAlign w:val="center"/>
          </w:tcPr>
          <w:p w:rsidR="00EB1141" w:rsidRPr="0068787D" w:rsidRDefault="00EB1141" w:rsidP="00232ACE">
            <w:pPr>
              <w:spacing w:before="120" w:after="120"/>
              <w:ind w:left="158"/>
              <w:rPr>
                <w:rFonts w:ascii="Arial" w:hAnsi="Arial" w:cs="Arial"/>
              </w:rPr>
            </w:pPr>
            <w:r w:rsidRPr="0068787D">
              <w:rPr>
                <w:rFonts w:ascii="Arial" w:hAnsi="Arial" w:cs="Arial"/>
                <w:sz w:val="22"/>
                <w:szCs w:val="22"/>
              </w:rPr>
              <w:t>Learning the manual skills of architectural drafting, from paper formatting, lettering, projection drawings, and finally executing simple architectural presentation.</w:t>
            </w: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Course Goals &amp; Objectives (list):</w:t>
            </w:r>
          </w:p>
          <w:p w:rsidR="00EB1141" w:rsidRPr="00F46E49" w:rsidRDefault="00EB1141" w:rsidP="00232ACE">
            <w:pPr>
              <w:spacing w:before="120"/>
              <w:rPr>
                <w:rFonts w:ascii="Arial" w:hAnsi="Arial" w:cs="Arial"/>
                <w:b/>
                <w:sz w:val="20"/>
                <w:szCs w:val="20"/>
              </w:rPr>
            </w:pPr>
          </w:p>
        </w:tc>
        <w:tc>
          <w:tcPr>
            <w:tcW w:w="7617" w:type="dxa"/>
            <w:tcBorders>
              <w:left w:val="nil"/>
            </w:tcBorders>
            <w:vAlign w:val="center"/>
          </w:tcPr>
          <w:p w:rsidR="00EB1141" w:rsidRPr="0068787D" w:rsidRDefault="00EB1141" w:rsidP="00232ACE">
            <w:pPr>
              <w:numPr>
                <w:ilvl w:val="0"/>
                <w:numId w:val="57"/>
              </w:numPr>
              <w:spacing w:before="120"/>
              <w:ind w:left="489"/>
              <w:rPr>
                <w:rFonts w:ascii="Arial" w:hAnsi="Arial" w:cs="Arial"/>
              </w:rPr>
            </w:pPr>
            <w:r w:rsidRPr="0068787D">
              <w:rPr>
                <w:rFonts w:ascii="Arial" w:hAnsi="Arial" w:cs="Arial"/>
                <w:sz w:val="22"/>
                <w:szCs w:val="22"/>
              </w:rPr>
              <w:t>To enable students understand the conventions of drawing language in architectural drawing and drafting</w:t>
            </w:r>
          </w:p>
          <w:p w:rsidR="00EB1141" w:rsidRPr="0068787D" w:rsidRDefault="00EB1141" w:rsidP="00232ACE">
            <w:pPr>
              <w:numPr>
                <w:ilvl w:val="0"/>
                <w:numId w:val="57"/>
              </w:numPr>
              <w:spacing w:after="120"/>
              <w:ind w:left="489"/>
              <w:rPr>
                <w:rFonts w:ascii="Arial" w:hAnsi="Arial" w:cs="Arial"/>
              </w:rPr>
            </w:pPr>
            <w:r w:rsidRPr="0068787D">
              <w:rPr>
                <w:rFonts w:ascii="Arial" w:hAnsi="Arial" w:cs="Arial"/>
                <w:color w:val="000000"/>
                <w:sz w:val="22"/>
                <w:szCs w:val="22"/>
              </w:rPr>
              <w:t xml:space="preserve">Ability to </w:t>
            </w:r>
            <w:r w:rsidRPr="0068787D">
              <w:rPr>
                <w:rFonts w:ascii="Arial" w:hAnsi="Arial" w:cs="Arial"/>
                <w:sz w:val="22"/>
                <w:szCs w:val="22"/>
              </w:rPr>
              <w:t>convey architectural design ideas using architectural graphic skills in presentation work.</w:t>
            </w: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Student Performance Criterion/ addressed (list number and title):</w:t>
            </w:r>
          </w:p>
        </w:tc>
        <w:tc>
          <w:tcPr>
            <w:tcW w:w="7617" w:type="dxa"/>
            <w:tcBorders>
              <w:left w:val="nil"/>
            </w:tcBorders>
            <w:vAlign w:val="center"/>
          </w:tcPr>
          <w:p w:rsidR="00EB1141" w:rsidRDefault="00EB1141" w:rsidP="00232ACE">
            <w:pPr>
              <w:numPr>
                <w:ilvl w:val="0"/>
                <w:numId w:val="56"/>
              </w:numPr>
              <w:spacing w:before="120"/>
              <w:ind w:left="489"/>
              <w:rPr>
                <w:rFonts w:ascii="Arial" w:hAnsi="Arial" w:cs="Arial"/>
                <w:b/>
                <w:sz w:val="20"/>
                <w:szCs w:val="20"/>
              </w:rPr>
            </w:pPr>
            <w:r w:rsidRPr="00F46E49">
              <w:rPr>
                <w:rFonts w:ascii="Arial" w:hAnsi="Arial" w:cs="Arial"/>
                <w:sz w:val="20"/>
                <w:szCs w:val="20"/>
              </w:rPr>
              <w:t>Speaking and writing skills,</w:t>
            </w:r>
          </w:p>
          <w:p w:rsidR="00EB1141" w:rsidRPr="00F46E49" w:rsidRDefault="00EB1141" w:rsidP="00232ACE">
            <w:pPr>
              <w:numPr>
                <w:ilvl w:val="0"/>
                <w:numId w:val="56"/>
              </w:numPr>
              <w:spacing w:before="120"/>
              <w:ind w:left="489"/>
              <w:rPr>
                <w:rFonts w:ascii="Arial" w:hAnsi="Arial" w:cs="Arial"/>
                <w:b/>
                <w:sz w:val="20"/>
                <w:szCs w:val="20"/>
              </w:rPr>
            </w:pPr>
            <w:r w:rsidRPr="00F46E49">
              <w:rPr>
                <w:rFonts w:ascii="Arial" w:hAnsi="Arial" w:cs="Arial"/>
                <w:sz w:val="20"/>
                <w:szCs w:val="20"/>
              </w:rPr>
              <w:t>Critical Thinking Skills,</w:t>
            </w:r>
          </w:p>
          <w:p w:rsidR="00EB1141" w:rsidRPr="00F46E49" w:rsidRDefault="00EB1141" w:rsidP="00232ACE">
            <w:pPr>
              <w:numPr>
                <w:ilvl w:val="0"/>
                <w:numId w:val="56"/>
              </w:numPr>
              <w:spacing w:before="120"/>
              <w:ind w:left="489"/>
              <w:rPr>
                <w:rFonts w:ascii="Arial" w:hAnsi="Arial" w:cs="Arial"/>
                <w:b/>
                <w:sz w:val="20"/>
                <w:szCs w:val="20"/>
              </w:rPr>
            </w:pPr>
            <w:r w:rsidRPr="00F46E49">
              <w:rPr>
                <w:rFonts w:ascii="Arial" w:hAnsi="Arial" w:cs="Arial"/>
                <w:sz w:val="20"/>
                <w:szCs w:val="20"/>
              </w:rPr>
              <w:t xml:space="preserve">Graphics Skills, </w:t>
            </w:r>
          </w:p>
          <w:p w:rsidR="00EB1141" w:rsidRPr="00F46E49" w:rsidRDefault="00EB1141" w:rsidP="00232ACE">
            <w:pPr>
              <w:spacing w:before="120"/>
              <w:ind w:left="489"/>
              <w:rPr>
                <w:rFonts w:ascii="Arial" w:hAnsi="Arial" w:cs="Arial"/>
                <w:b/>
                <w:sz w:val="20"/>
                <w:szCs w:val="20"/>
              </w:rPr>
            </w:pP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Topical Outline (include percentage of time in course spent in each subject area):</w:t>
            </w:r>
          </w:p>
        </w:tc>
        <w:tc>
          <w:tcPr>
            <w:tcW w:w="7617" w:type="dxa"/>
            <w:tcBorders>
              <w:left w:val="nil"/>
            </w:tcBorders>
            <w:vAlign w:val="center"/>
          </w:tcPr>
          <w:p w:rsidR="00EB1141" w:rsidRPr="00F46E49" w:rsidRDefault="00EB1141" w:rsidP="00232ACE">
            <w:pPr>
              <w:numPr>
                <w:ilvl w:val="0"/>
                <w:numId w:val="58"/>
              </w:numPr>
              <w:spacing w:after="120"/>
              <w:ind w:left="489"/>
              <w:rPr>
                <w:rFonts w:ascii="Arial" w:hAnsi="Arial" w:cs="Arial"/>
                <w:sz w:val="20"/>
                <w:szCs w:val="20"/>
              </w:rPr>
            </w:pPr>
            <w:r w:rsidRPr="00F46E49">
              <w:rPr>
                <w:rFonts w:ascii="Arial" w:hAnsi="Arial" w:cs="Arial"/>
                <w:sz w:val="20"/>
                <w:szCs w:val="20"/>
              </w:rPr>
              <w:t>Basic skills: 5 weeks (31.25%)</w:t>
            </w:r>
          </w:p>
          <w:p w:rsidR="00EB1141" w:rsidRPr="00F46E49" w:rsidRDefault="00EB1141" w:rsidP="00232ACE">
            <w:pPr>
              <w:numPr>
                <w:ilvl w:val="0"/>
                <w:numId w:val="58"/>
              </w:numPr>
              <w:spacing w:after="120"/>
              <w:ind w:left="489"/>
              <w:rPr>
                <w:rFonts w:ascii="Arial" w:hAnsi="Arial" w:cs="Arial"/>
                <w:sz w:val="20"/>
                <w:szCs w:val="20"/>
              </w:rPr>
            </w:pPr>
            <w:r>
              <w:rPr>
                <w:rFonts w:ascii="Arial" w:hAnsi="Arial" w:cs="Arial"/>
                <w:sz w:val="20"/>
                <w:szCs w:val="20"/>
              </w:rPr>
              <w:t>Projection drawings</w:t>
            </w:r>
            <w:r w:rsidRPr="00F46E49">
              <w:rPr>
                <w:rFonts w:ascii="Arial" w:hAnsi="Arial" w:cs="Arial"/>
                <w:sz w:val="20"/>
                <w:szCs w:val="20"/>
              </w:rPr>
              <w:t>: 5 weeks (31.25%)</w:t>
            </w:r>
          </w:p>
          <w:p w:rsidR="00EB1141" w:rsidRPr="00F46E49" w:rsidRDefault="00EB1141" w:rsidP="00232ACE">
            <w:pPr>
              <w:numPr>
                <w:ilvl w:val="0"/>
                <w:numId w:val="58"/>
              </w:numPr>
              <w:spacing w:after="120"/>
              <w:ind w:left="489"/>
              <w:rPr>
                <w:rFonts w:ascii="Arial" w:hAnsi="Arial" w:cs="Arial"/>
                <w:b/>
                <w:sz w:val="20"/>
                <w:szCs w:val="20"/>
              </w:rPr>
            </w:pPr>
            <w:r w:rsidRPr="00F46E49">
              <w:rPr>
                <w:rFonts w:ascii="Arial" w:hAnsi="Arial" w:cs="Arial"/>
                <w:sz w:val="20"/>
                <w:szCs w:val="20"/>
              </w:rPr>
              <w:t>Architectural drawings: 6 weeks (37.5%)</w:t>
            </w: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Prerequisites:</w:t>
            </w:r>
          </w:p>
        </w:tc>
        <w:tc>
          <w:tcPr>
            <w:tcW w:w="7617" w:type="dxa"/>
            <w:tcBorders>
              <w:left w:val="nil"/>
            </w:tcBorders>
            <w:vAlign w:val="center"/>
          </w:tcPr>
          <w:p w:rsidR="00EB1141" w:rsidRPr="00F46E49" w:rsidRDefault="00EB1141" w:rsidP="00232ACE">
            <w:pPr>
              <w:spacing w:before="120"/>
              <w:ind w:left="489" w:hanging="360"/>
              <w:rPr>
                <w:rFonts w:ascii="Arial" w:hAnsi="Arial" w:cs="Arial"/>
                <w:sz w:val="20"/>
                <w:szCs w:val="20"/>
              </w:rPr>
            </w:pPr>
            <w:r>
              <w:rPr>
                <w:rFonts w:ascii="Arial" w:hAnsi="Arial" w:cs="Arial"/>
                <w:sz w:val="20"/>
                <w:szCs w:val="20"/>
              </w:rPr>
              <w:t>None</w:t>
            </w: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Textbooks/Learning Resources:</w:t>
            </w:r>
          </w:p>
          <w:p w:rsidR="00EB1141" w:rsidRPr="00F46E49" w:rsidRDefault="00EB1141" w:rsidP="00232ACE">
            <w:pPr>
              <w:spacing w:before="120"/>
              <w:rPr>
                <w:rFonts w:ascii="Arial" w:hAnsi="Arial" w:cs="Arial"/>
                <w:b/>
                <w:sz w:val="20"/>
                <w:szCs w:val="20"/>
              </w:rPr>
            </w:pPr>
          </w:p>
        </w:tc>
        <w:tc>
          <w:tcPr>
            <w:tcW w:w="7617" w:type="dxa"/>
            <w:tcBorders>
              <w:left w:val="nil"/>
            </w:tcBorders>
            <w:vAlign w:val="center"/>
          </w:tcPr>
          <w:p w:rsidR="00EB1141" w:rsidRPr="0068787D" w:rsidRDefault="00EB1141" w:rsidP="00232ACE">
            <w:pPr>
              <w:numPr>
                <w:ilvl w:val="0"/>
                <w:numId w:val="55"/>
              </w:numPr>
              <w:tabs>
                <w:tab w:val="clear" w:pos="720"/>
              </w:tabs>
              <w:spacing w:before="120" w:after="120"/>
              <w:ind w:left="489"/>
              <w:rPr>
                <w:rFonts w:ascii="Arial" w:hAnsi="Arial" w:cs="Arial"/>
              </w:rPr>
            </w:pPr>
            <w:r w:rsidRPr="0068787D">
              <w:rPr>
                <w:rFonts w:ascii="Arial" w:hAnsi="Arial" w:cs="Arial"/>
                <w:sz w:val="22"/>
                <w:szCs w:val="22"/>
              </w:rPr>
              <w:t xml:space="preserve">Ching, Frank (Francis D.K.), </w:t>
            </w:r>
            <w:r w:rsidRPr="0068787D">
              <w:rPr>
                <w:rFonts w:ascii="Arial" w:hAnsi="Arial" w:cs="Arial"/>
                <w:i/>
                <w:iCs/>
                <w:sz w:val="22"/>
                <w:szCs w:val="22"/>
              </w:rPr>
              <w:t>Architectural Graphics</w:t>
            </w:r>
            <w:r w:rsidRPr="0068787D">
              <w:rPr>
                <w:rFonts w:ascii="Arial" w:hAnsi="Arial" w:cs="Arial"/>
                <w:sz w:val="22"/>
                <w:szCs w:val="22"/>
              </w:rPr>
              <w:t xml:space="preserve">, Van Nostrand Reinhold, New York 1975; 2nd ed. 1985; 3rd ed. 1996; 4th ed. John Wiley, New York 2003, </w:t>
            </w:r>
            <w:hyperlink r:id="rId23" w:history="1">
              <w:r w:rsidRPr="00D00F98">
                <w:rPr>
                  <w:rStyle w:val="Hyperlink"/>
                  <w:rFonts w:ascii="Arial" w:hAnsi="Arial" w:cs="Arial"/>
                  <w:color w:val="auto"/>
                  <w:sz w:val="22"/>
                  <w:szCs w:val="22"/>
                </w:rPr>
                <w:t>ISBN 0471209066</w:t>
              </w:r>
            </w:hyperlink>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Offered (semester and year):</w:t>
            </w:r>
          </w:p>
        </w:tc>
        <w:tc>
          <w:tcPr>
            <w:tcW w:w="7617" w:type="dxa"/>
            <w:tcBorders>
              <w:left w:val="nil"/>
            </w:tcBorders>
            <w:vAlign w:val="center"/>
          </w:tcPr>
          <w:p w:rsidR="00EB1141" w:rsidRPr="00F46E49" w:rsidRDefault="00EB1141" w:rsidP="00232ACE">
            <w:pPr>
              <w:spacing w:before="120" w:after="120"/>
              <w:ind w:firstLine="158"/>
              <w:rPr>
                <w:rFonts w:ascii="Arial" w:hAnsi="Arial" w:cs="Arial"/>
                <w:sz w:val="20"/>
                <w:szCs w:val="20"/>
              </w:rPr>
            </w:pPr>
            <w:r w:rsidRPr="00F46E49">
              <w:rPr>
                <w:rFonts w:ascii="Arial" w:hAnsi="Arial" w:cs="Arial"/>
                <w:sz w:val="20"/>
                <w:szCs w:val="20"/>
              </w:rPr>
              <w:t xml:space="preserve">Semester </w:t>
            </w:r>
            <w:r>
              <w:rPr>
                <w:rFonts w:ascii="Arial" w:hAnsi="Arial" w:cs="Arial"/>
                <w:sz w:val="20"/>
                <w:szCs w:val="20"/>
              </w:rPr>
              <w:t>1 and 2</w:t>
            </w:r>
            <w:r w:rsidRPr="00F46E49">
              <w:rPr>
                <w:rFonts w:ascii="Arial" w:hAnsi="Arial" w:cs="Arial"/>
                <w:sz w:val="20"/>
                <w:szCs w:val="20"/>
              </w:rPr>
              <w:t>, Year 2</w:t>
            </w:r>
            <w:r>
              <w:rPr>
                <w:rFonts w:ascii="Arial" w:hAnsi="Arial" w:cs="Arial"/>
                <w:sz w:val="20"/>
                <w:szCs w:val="20"/>
              </w:rPr>
              <w:t xml:space="preserve"> (Level 3)</w:t>
            </w:r>
          </w:p>
          <w:p w:rsidR="00EB1141" w:rsidRPr="00F46E49" w:rsidRDefault="00EB1141" w:rsidP="00232ACE">
            <w:pPr>
              <w:spacing w:before="120"/>
              <w:ind w:left="459" w:hanging="284"/>
              <w:rPr>
                <w:rFonts w:ascii="Arial" w:hAnsi="Arial" w:cs="Arial"/>
                <w:b/>
                <w:sz w:val="20"/>
                <w:szCs w:val="20"/>
              </w:rPr>
            </w:pPr>
          </w:p>
        </w:tc>
      </w:tr>
      <w:tr w:rsidR="00EB1141" w:rsidRPr="00F46E49" w:rsidTr="00C91F55">
        <w:tc>
          <w:tcPr>
            <w:tcW w:w="2117" w:type="dxa"/>
            <w:tcBorders>
              <w:right w:val="nil"/>
            </w:tcBorders>
          </w:tcPr>
          <w:p w:rsidR="00EB1141" w:rsidRPr="00F46E49" w:rsidRDefault="00EB1141" w:rsidP="00232ACE">
            <w:pPr>
              <w:spacing w:before="120"/>
              <w:rPr>
                <w:rFonts w:ascii="Arial" w:hAnsi="Arial" w:cs="Arial"/>
                <w:b/>
                <w:sz w:val="20"/>
                <w:szCs w:val="20"/>
              </w:rPr>
            </w:pPr>
            <w:r w:rsidRPr="00F46E49">
              <w:rPr>
                <w:rFonts w:ascii="Arial" w:hAnsi="Arial" w:cs="Arial"/>
                <w:b/>
                <w:sz w:val="20"/>
                <w:szCs w:val="20"/>
              </w:rPr>
              <w:t>Faculty assigned (list all faculty assigned during the four semesters prior to the visit):</w:t>
            </w:r>
          </w:p>
        </w:tc>
        <w:tc>
          <w:tcPr>
            <w:tcW w:w="7617" w:type="dxa"/>
            <w:tcBorders>
              <w:left w:val="nil"/>
            </w:tcBorders>
            <w:vAlign w:val="center"/>
          </w:tcPr>
          <w:p w:rsidR="00EB1141" w:rsidRPr="0068787D" w:rsidRDefault="00EB1141" w:rsidP="00232ACE">
            <w:pPr>
              <w:spacing w:before="120"/>
              <w:ind w:left="459" w:hanging="284"/>
              <w:rPr>
                <w:rFonts w:ascii="Arial" w:hAnsi="Arial" w:cs="Arial"/>
              </w:rPr>
            </w:pPr>
            <w:r>
              <w:rPr>
                <w:rFonts w:ascii="Arial" w:hAnsi="Arial" w:cs="Arial"/>
                <w:sz w:val="22"/>
                <w:szCs w:val="22"/>
              </w:rPr>
              <w:t>Dr.</w:t>
            </w:r>
            <w:r w:rsidRPr="0068787D">
              <w:rPr>
                <w:rFonts w:ascii="Arial" w:hAnsi="Arial" w:cs="Arial"/>
                <w:sz w:val="22"/>
                <w:szCs w:val="22"/>
              </w:rPr>
              <w:t>Kamarulzaman Bin Yusof</w:t>
            </w:r>
          </w:p>
          <w:p w:rsidR="00EB1141" w:rsidRPr="0068787D" w:rsidRDefault="00EB1141" w:rsidP="00232ACE">
            <w:pPr>
              <w:spacing w:before="120"/>
              <w:ind w:left="459" w:hanging="284"/>
              <w:rPr>
                <w:rFonts w:ascii="Arial" w:hAnsi="Arial" w:cs="Arial"/>
              </w:rPr>
            </w:pPr>
            <w:r>
              <w:rPr>
                <w:rFonts w:ascii="Arial" w:hAnsi="Arial" w:cs="Arial"/>
                <w:sz w:val="22"/>
                <w:szCs w:val="22"/>
              </w:rPr>
              <w:t>Dr.</w:t>
            </w:r>
            <w:r w:rsidRPr="0068787D">
              <w:rPr>
                <w:rFonts w:ascii="Arial" w:hAnsi="Arial" w:cs="Arial"/>
                <w:sz w:val="22"/>
                <w:szCs w:val="22"/>
              </w:rPr>
              <w:t>Mahamood</w:t>
            </w:r>
            <w:r>
              <w:rPr>
                <w:rFonts w:ascii="Arial" w:hAnsi="Arial" w:cs="Arial"/>
                <w:sz w:val="22"/>
                <w:szCs w:val="22"/>
              </w:rPr>
              <w:t xml:space="preserve"> Che Huss</w:t>
            </w:r>
            <w:r w:rsidRPr="0068787D">
              <w:rPr>
                <w:rFonts w:ascii="Arial" w:hAnsi="Arial" w:cs="Arial"/>
                <w:sz w:val="22"/>
                <w:szCs w:val="22"/>
              </w:rPr>
              <w:t>in</w:t>
            </w:r>
          </w:p>
          <w:p w:rsidR="00EB1141" w:rsidRPr="0068787D" w:rsidRDefault="00EB1141" w:rsidP="00232ACE">
            <w:pPr>
              <w:spacing w:before="120"/>
              <w:rPr>
                <w:rFonts w:ascii="Arial" w:hAnsi="Arial" w:cs="Arial"/>
                <w:b/>
              </w:rPr>
            </w:pPr>
          </w:p>
          <w:p w:rsidR="00EB1141" w:rsidRPr="0068787D" w:rsidRDefault="00EB1141" w:rsidP="00232ACE">
            <w:pPr>
              <w:spacing w:before="120"/>
              <w:ind w:left="459" w:hanging="284"/>
              <w:rPr>
                <w:rFonts w:ascii="Arial" w:hAnsi="Arial" w:cs="Arial"/>
                <w:b/>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p>
    <w:p w:rsidR="00EB1141" w:rsidRPr="00F46E49"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Number &amp; Title of Course (total credits awarded):</w:t>
            </w:r>
          </w:p>
        </w:tc>
        <w:tc>
          <w:tcPr>
            <w:tcW w:w="7617" w:type="dxa"/>
            <w:tcBorders>
              <w:left w:val="nil"/>
            </w:tcBorders>
            <w:vAlign w:val="center"/>
          </w:tcPr>
          <w:p w:rsidR="00EB1141" w:rsidRPr="000742F6" w:rsidRDefault="00EB1141" w:rsidP="00232ACE">
            <w:pPr>
              <w:spacing w:before="120"/>
              <w:ind w:firstLine="158"/>
              <w:rPr>
                <w:rFonts w:ascii="Arial" w:hAnsi="Arial"/>
                <w:b/>
              </w:rPr>
            </w:pPr>
            <w:r w:rsidRPr="000742F6">
              <w:rPr>
                <w:rFonts w:ascii="Arial" w:hAnsi="Arial"/>
                <w:b/>
              </w:rPr>
              <w:t>ARCH 264  Shadow and Perspective (2)</w:t>
            </w:r>
          </w:p>
          <w:p w:rsidR="00EB1141" w:rsidRPr="00F46E49" w:rsidRDefault="00EB1141" w:rsidP="00232ACE">
            <w:pPr>
              <w:ind w:left="459"/>
              <w:rPr>
                <w:rFonts w:ascii="Arial" w:hAnsi="Arial"/>
                <w:b/>
                <w:sz w:val="20"/>
                <w:szCs w:val="20"/>
              </w:rPr>
            </w:pP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Course Description (limit 25 words):</w:t>
            </w:r>
          </w:p>
          <w:p w:rsidR="00EB1141" w:rsidRPr="00F46E49" w:rsidRDefault="00EB1141" w:rsidP="00232ACE">
            <w:pPr>
              <w:spacing w:before="120"/>
              <w:rPr>
                <w:rFonts w:ascii="Arial" w:hAnsi="Arial"/>
                <w:b/>
                <w:sz w:val="20"/>
                <w:szCs w:val="20"/>
              </w:rPr>
            </w:pPr>
          </w:p>
        </w:tc>
        <w:tc>
          <w:tcPr>
            <w:tcW w:w="7617" w:type="dxa"/>
            <w:tcBorders>
              <w:left w:val="nil"/>
            </w:tcBorders>
            <w:vAlign w:val="center"/>
          </w:tcPr>
          <w:p w:rsidR="00EB1141" w:rsidRPr="0068787D" w:rsidRDefault="00EB1141" w:rsidP="00232ACE">
            <w:pPr>
              <w:spacing w:before="120" w:after="120"/>
              <w:ind w:left="129"/>
              <w:rPr>
                <w:rFonts w:ascii="Arial" w:hAnsi="Arial"/>
              </w:rPr>
            </w:pPr>
            <w:r w:rsidRPr="0068787D">
              <w:rPr>
                <w:rFonts w:ascii="Arial" w:hAnsi="Arial"/>
                <w:sz w:val="22"/>
                <w:szCs w:val="22"/>
              </w:rPr>
              <w:t>Learning the Perspective drawing techniques and Shadow projections on Architectural drawings, two and three –Dimensional.</w:t>
            </w: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Course Goals &amp; Objectives (list):</w:t>
            </w:r>
          </w:p>
          <w:p w:rsidR="00EB1141" w:rsidRPr="00F46E49" w:rsidRDefault="00EB1141" w:rsidP="00232ACE">
            <w:pPr>
              <w:spacing w:before="120"/>
              <w:rPr>
                <w:rFonts w:ascii="Arial" w:hAnsi="Arial"/>
                <w:b/>
                <w:sz w:val="20"/>
                <w:szCs w:val="20"/>
              </w:rPr>
            </w:pPr>
          </w:p>
        </w:tc>
        <w:tc>
          <w:tcPr>
            <w:tcW w:w="7617" w:type="dxa"/>
            <w:tcBorders>
              <w:left w:val="nil"/>
            </w:tcBorders>
            <w:vAlign w:val="center"/>
          </w:tcPr>
          <w:p w:rsidR="00EB1141" w:rsidRPr="0068787D" w:rsidRDefault="00EB1141" w:rsidP="00232ACE">
            <w:pPr>
              <w:numPr>
                <w:ilvl w:val="0"/>
                <w:numId w:val="107"/>
              </w:numPr>
              <w:spacing w:before="120"/>
              <w:ind w:left="489"/>
              <w:rPr>
                <w:rFonts w:ascii="Arial" w:hAnsi="Arial"/>
              </w:rPr>
            </w:pPr>
            <w:r w:rsidRPr="0068787D">
              <w:rPr>
                <w:rFonts w:ascii="Arial" w:hAnsi="Arial"/>
                <w:sz w:val="22"/>
                <w:szCs w:val="22"/>
              </w:rPr>
              <w:t>Development of visualization skills.</w:t>
            </w:r>
          </w:p>
          <w:p w:rsidR="00EB1141" w:rsidRPr="0068787D" w:rsidRDefault="00EB1141" w:rsidP="00232ACE">
            <w:pPr>
              <w:numPr>
                <w:ilvl w:val="0"/>
                <w:numId w:val="107"/>
              </w:numPr>
              <w:spacing w:before="120"/>
              <w:ind w:left="489"/>
              <w:rPr>
                <w:rFonts w:ascii="Arial" w:hAnsi="Arial"/>
              </w:rPr>
            </w:pPr>
            <w:r w:rsidRPr="0068787D">
              <w:rPr>
                <w:rFonts w:ascii="Arial" w:hAnsi="Arial"/>
                <w:sz w:val="22"/>
                <w:szCs w:val="22"/>
              </w:rPr>
              <w:t>Three- dimensional drawings.</w:t>
            </w:r>
          </w:p>
          <w:p w:rsidR="00EB1141" w:rsidRPr="0068787D" w:rsidRDefault="00EB1141" w:rsidP="00232ACE">
            <w:pPr>
              <w:numPr>
                <w:ilvl w:val="0"/>
                <w:numId w:val="107"/>
              </w:numPr>
              <w:spacing w:after="120"/>
              <w:ind w:left="489"/>
              <w:rPr>
                <w:rFonts w:ascii="Arial" w:hAnsi="Arial"/>
              </w:rPr>
            </w:pPr>
            <w:r w:rsidRPr="0068787D">
              <w:rPr>
                <w:rFonts w:ascii="Arial" w:hAnsi="Arial"/>
                <w:sz w:val="22"/>
                <w:szCs w:val="22"/>
              </w:rPr>
              <w:t>Shadow and shade projections.</w:t>
            </w: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Student Performance Criterion/ addressed (list number and title):</w:t>
            </w:r>
          </w:p>
        </w:tc>
        <w:tc>
          <w:tcPr>
            <w:tcW w:w="7617" w:type="dxa"/>
            <w:tcBorders>
              <w:left w:val="nil"/>
            </w:tcBorders>
            <w:vAlign w:val="center"/>
          </w:tcPr>
          <w:p w:rsidR="00EB1141" w:rsidRPr="0068787D" w:rsidRDefault="00EB1141" w:rsidP="00232ACE">
            <w:pPr>
              <w:numPr>
                <w:ilvl w:val="0"/>
                <w:numId w:val="108"/>
              </w:numPr>
              <w:spacing w:before="120"/>
              <w:ind w:left="489"/>
              <w:rPr>
                <w:rFonts w:ascii="Arial" w:hAnsi="Arial"/>
                <w:b/>
              </w:rPr>
            </w:pPr>
            <w:r w:rsidRPr="0068787D">
              <w:rPr>
                <w:rFonts w:ascii="Arial" w:hAnsi="Arial"/>
                <w:sz w:val="22"/>
                <w:szCs w:val="22"/>
              </w:rPr>
              <w:t>Critical Thinking Skills.</w:t>
            </w:r>
          </w:p>
          <w:p w:rsidR="00EB1141" w:rsidRPr="0068787D" w:rsidRDefault="00EB1141" w:rsidP="00232ACE">
            <w:pPr>
              <w:numPr>
                <w:ilvl w:val="0"/>
                <w:numId w:val="108"/>
              </w:numPr>
              <w:spacing w:before="120"/>
              <w:ind w:left="489"/>
              <w:rPr>
                <w:rFonts w:ascii="Arial" w:hAnsi="Arial"/>
                <w:b/>
              </w:rPr>
            </w:pPr>
            <w:r w:rsidRPr="0068787D">
              <w:rPr>
                <w:rFonts w:ascii="Arial" w:hAnsi="Arial"/>
                <w:sz w:val="22"/>
                <w:szCs w:val="22"/>
              </w:rPr>
              <w:t>Graphics Skills.</w:t>
            </w:r>
          </w:p>
          <w:p w:rsidR="00EB1141" w:rsidRPr="0068787D" w:rsidRDefault="00EB1141" w:rsidP="00232ACE">
            <w:pPr>
              <w:numPr>
                <w:ilvl w:val="0"/>
                <w:numId w:val="108"/>
              </w:numPr>
              <w:spacing w:before="120"/>
              <w:ind w:left="489"/>
              <w:rPr>
                <w:rFonts w:ascii="Arial" w:hAnsi="Arial"/>
                <w:b/>
              </w:rPr>
            </w:pPr>
            <w:r w:rsidRPr="0068787D">
              <w:rPr>
                <w:rFonts w:ascii="Arial" w:hAnsi="Arial"/>
                <w:sz w:val="22"/>
                <w:szCs w:val="22"/>
              </w:rPr>
              <w:t>Formal Ordering Systems.</w:t>
            </w:r>
          </w:p>
          <w:p w:rsidR="00EB1141" w:rsidRPr="0068787D" w:rsidRDefault="00EB1141" w:rsidP="00232ACE">
            <w:pPr>
              <w:numPr>
                <w:ilvl w:val="0"/>
                <w:numId w:val="108"/>
              </w:numPr>
              <w:spacing w:before="120"/>
              <w:ind w:left="489"/>
              <w:rPr>
                <w:rFonts w:ascii="Arial" w:hAnsi="Arial"/>
                <w:b/>
              </w:rPr>
            </w:pPr>
            <w:r w:rsidRPr="0068787D">
              <w:rPr>
                <w:rFonts w:ascii="Arial" w:hAnsi="Arial"/>
                <w:sz w:val="22"/>
                <w:szCs w:val="22"/>
              </w:rPr>
              <w:t>Fundamental design skills</w:t>
            </w: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Topical Outline (include percentage of time in course spent in each subject area):</w:t>
            </w:r>
          </w:p>
        </w:tc>
        <w:tc>
          <w:tcPr>
            <w:tcW w:w="7617" w:type="dxa"/>
            <w:tcBorders>
              <w:left w:val="nil"/>
            </w:tcBorders>
            <w:vAlign w:val="center"/>
          </w:tcPr>
          <w:p w:rsidR="00EB1141" w:rsidRPr="0068787D" w:rsidRDefault="00EB1141" w:rsidP="00232ACE">
            <w:pPr>
              <w:numPr>
                <w:ilvl w:val="0"/>
                <w:numId w:val="109"/>
              </w:numPr>
              <w:spacing w:after="120"/>
              <w:ind w:left="489"/>
              <w:rPr>
                <w:rFonts w:ascii="Arial" w:hAnsi="Arial"/>
              </w:rPr>
            </w:pPr>
            <w:r w:rsidRPr="0068787D">
              <w:rPr>
                <w:rFonts w:ascii="Arial" w:hAnsi="Arial"/>
                <w:sz w:val="22"/>
                <w:szCs w:val="22"/>
              </w:rPr>
              <w:t>Perspective drawing techniques (56%)</w:t>
            </w:r>
          </w:p>
          <w:p w:rsidR="00EB1141" w:rsidRPr="0068787D" w:rsidRDefault="00EB1141" w:rsidP="00232ACE">
            <w:pPr>
              <w:numPr>
                <w:ilvl w:val="0"/>
                <w:numId w:val="109"/>
              </w:numPr>
              <w:spacing w:after="120"/>
              <w:ind w:left="489"/>
              <w:rPr>
                <w:rFonts w:ascii="Arial" w:hAnsi="Arial"/>
              </w:rPr>
            </w:pPr>
            <w:r w:rsidRPr="0068787D">
              <w:rPr>
                <w:rFonts w:ascii="Arial" w:hAnsi="Arial"/>
                <w:sz w:val="22"/>
                <w:szCs w:val="22"/>
              </w:rPr>
              <w:t>Shades and Shadows projection (35%)</w:t>
            </w:r>
          </w:p>
          <w:p w:rsidR="00EB1141" w:rsidRPr="0068787D" w:rsidRDefault="00EB1141" w:rsidP="00232ACE">
            <w:pPr>
              <w:numPr>
                <w:ilvl w:val="0"/>
                <w:numId w:val="109"/>
              </w:numPr>
              <w:spacing w:after="120"/>
              <w:ind w:left="489"/>
              <w:rPr>
                <w:rFonts w:ascii="Arial" w:hAnsi="Arial"/>
                <w:b/>
              </w:rPr>
            </w:pPr>
            <w:r w:rsidRPr="0068787D">
              <w:rPr>
                <w:rFonts w:ascii="Arial" w:hAnsi="Arial"/>
                <w:sz w:val="22"/>
                <w:szCs w:val="22"/>
              </w:rPr>
              <w:t>Exercises and quizzes 9%</w:t>
            </w: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Prerequisites:</w:t>
            </w:r>
          </w:p>
        </w:tc>
        <w:tc>
          <w:tcPr>
            <w:tcW w:w="7617" w:type="dxa"/>
            <w:tcBorders>
              <w:left w:val="nil"/>
            </w:tcBorders>
            <w:vAlign w:val="center"/>
          </w:tcPr>
          <w:p w:rsidR="00EB1141" w:rsidRPr="0068787D" w:rsidRDefault="00EB1141" w:rsidP="00232ACE">
            <w:pPr>
              <w:spacing w:before="120"/>
              <w:ind w:left="129"/>
              <w:rPr>
                <w:rFonts w:ascii="Arial" w:hAnsi="Arial"/>
              </w:rPr>
            </w:pPr>
            <w:r>
              <w:rPr>
                <w:rFonts w:ascii="Arial" w:hAnsi="Arial"/>
                <w:sz w:val="22"/>
                <w:szCs w:val="22"/>
              </w:rPr>
              <w:t>None</w:t>
            </w: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Textbooks/Learning Resources:</w:t>
            </w:r>
          </w:p>
          <w:p w:rsidR="00EB1141" w:rsidRPr="00F46E49" w:rsidRDefault="00EB1141" w:rsidP="00232ACE">
            <w:pPr>
              <w:spacing w:before="120"/>
              <w:rPr>
                <w:rFonts w:ascii="Arial" w:hAnsi="Arial"/>
                <w:b/>
                <w:sz w:val="20"/>
                <w:szCs w:val="20"/>
              </w:rPr>
            </w:pPr>
          </w:p>
        </w:tc>
        <w:tc>
          <w:tcPr>
            <w:tcW w:w="7617" w:type="dxa"/>
            <w:tcBorders>
              <w:left w:val="nil"/>
            </w:tcBorders>
            <w:vAlign w:val="center"/>
          </w:tcPr>
          <w:p w:rsidR="00EB1141" w:rsidRPr="0068787D" w:rsidRDefault="00EB1141" w:rsidP="00232ACE">
            <w:pPr>
              <w:numPr>
                <w:ilvl w:val="0"/>
                <w:numId w:val="110"/>
              </w:numPr>
              <w:spacing w:before="120" w:after="120"/>
              <w:ind w:left="489" w:hanging="274"/>
              <w:rPr>
                <w:rFonts w:ascii="Arial" w:hAnsi="Arial"/>
              </w:rPr>
            </w:pPr>
            <w:r w:rsidRPr="0068787D">
              <w:rPr>
                <w:rFonts w:ascii="Arial" w:hAnsi="Arial"/>
                <w:sz w:val="22"/>
                <w:szCs w:val="22"/>
              </w:rPr>
              <w:t>Martin, Leslie, Architectural G</w:t>
            </w:r>
            <w:r>
              <w:rPr>
                <w:rFonts w:ascii="Arial" w:hAnsi="Arial"/>
                <w:sz w:val="22"/>
                <w:szCs w:val="22"/>
              </w:rPr>
              <w:t>raphics, second edition, Mac Mi</w:t>
            </w:r>
            <w:r w:rsidRPr="0068787D">
              <w:rPr>
                <w:rFonts w:ascii="Arial" w:hAnsi="Arial"/>
                <w:sz w:val="22"/>
                <w:szCs w:val="22"/>
              </w:rPr>
              <w:t>lan Publishers, London.</w:t>
            </w:r>
          </w:p>
          <w:p w:rsidR="00EB1141" w:rsidRPr="0068787D" w:rsidRDefault="00EB1141" w:rsidP="00232ACE">
            <w:pPr>
              <w:numPr>
                <w:ilvl w:val="0"/>
                <w:numId w:val="110"/>
              </w:numPr>
              <w:spacing w:before="120" w:after="120"/>
              <w:ind w:left="489" w:hanging="274"/>
              <w:rPr>
                <w:rFonts w:ascii="Arial" w:hAnsi="Arial"/>
              </w:rPr>
            </w:pPr>
            <w:r w:rsidRPr="0068787D">
              <w:rPr>
                <w:rFonts w:ascii="Arial" w:hAnsi="Arial"/>
                <w:sz w:val="22"/>
                <w:szCs w:val="22"/>
              </w:rPr>
              <w:t>E. L. Koller Light, Shade &amp; Shadow.</w:t>
            </w: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Offered (semester and year):</w:t>
            </w:r>
          </w:p>
        </w:tc>
        <w:tc>
          <w:tcPr>
            <w:tcW w:w="7617" w:type="dxa"/>
            <w:tcBorders>
              <w:left w:val="nil"/>
            </w:tcBorders>
            <w:vAlign w:val="center"/>
          </w:tcPr>
          <w:p w:rsidR="00EB1141" w:rsidRPr="0068787D" w:rsidRDefault="00EB1141" w:rsidP="00232ACE">
            <w:pPr>
              <w:spacing w:before="120" w:after="120"/>
              <w:ind w:firstLine="158"/>
              <w:rPr>
                <w:rFonts w:ascii="Arial" w:hAnsi="Arial"/>
              </w:rPr>
            </w:pPr>
            <w:r w:rsidRPr="0068787D">
              <w:rPr>
                <w:rFonts w:ascii="Arial" w:hAnsi="Arial"/>
                <w:sz w:val="22"/>
                <w:szCs w:val="22"/>
              </w:rPr>
              <w:t>2</w:t>
            </w:r>
            <w:r w:rsidRPr="0068787D">
              <w:rPr>
                <w:rFonts w:ascii="Arial" w:hAnsi="Arial"/>
                <w:sz w:val="22"/>
                <w:szCs w:val="22"/>
                <w:vertAlign w:val="superscript"/>
              </w:rPr>
              <w:t>nd</w:t>
            </w:r>
            <w:r w:rsidRPr="0068787D">
              <w:rPr>
                <w:rFonts w:ascii="Arial" w:hAnsi="Arial"/>
                <w:sz w:val="22"/>
                <w:szCs w:val="22"/>
              </w:rPr>
              <w:t>Semester ,2</w:t>
            </w:r>
            <w:r w:rsidRPr="0068787D">
              <w:rPr>
                <w:rFonts w:ascii="Arial" w:hAnsi="Arial"/>
                <w:sz w:val="22"/>
                <w:szCs w:val="22"/>
                <w:vertAlign w:val="superscript"/>
              </w:rPr>
              <w:t>nd</w:t>
            </w:r>
            <w:r w:rsidRPr="0068787D">
              <w:rPr>
                <w:rFonts w:ascii="Arial" w:hAnsi="Arial"/>
                <w:sz w:val="22"/>
                <w:szCs w:val="22"/>
              </w:rPr>
              <w:t xml:space="preserve"> Year 2 (Level 4)</w:t>
            </w:r>
          </w:p>
          <w:p w:rsidR="00EB1141" w:rsidRPr="0068787D" w:rsidRDefault="00EB1141" w:rsidP="00232ACE">
            <w:pPr>
              <w:spacing w:before="120"/>
              <w:ind w:left="459" w:hanging="284"/>
              <w:rPr>
                <w:rFonts w:ascii="Arial" w:hAnsi="Arial"/>
                <w:b/>
              </w:rPr>
            </w:pPr>
          </w:p>
        </w:tc>
      </w:tr>
      <w:tr w:rsidR="00EB1141" w:rsidRPr="00F46E49" w:rsidTr="00C91F55">
        <w:tc>
          <w:tcPr>
            <w:tcW w:w="2117" w:type="dxa"/>
            <w:tcBorders>
              <w:right w:val="nil"/>
            </w:tcBorders>
          </w:tcPr>
          <w:p w:rsidR="00EB1141" w:rsidRPr="00F46E49" w:rsidRDefault="00EB1141" w:rsidP="00232ACE">
            <w:pPr>
              <w:spacing w:before="120"/>
              <w:rPr>
                <w:rFonts w:ascii="Arial" w:hAnsi="Arial"/>
                <w:b/>
                <w:sz w:val="20"/>
                <w:szCs w:val="20"/>
              </w:rPr>
            </w:pPr>
            <w:r w:rsidRPr="00F46E49">
              <w:rPr>
                <w:rFonts w:ascii="Arial" w:hAnsi="Arial"/>
                <w:b/>
                <w:sz w:val="20"/>
                <w:szCs w:val="20"/>
              </w:rPr>
              <w:t>Faculty assigned (list all faculty assigned during the four semesters prior to the visit):</w:t>
            </w:r>
          </w:p>
        </w:tc>
        <w:tc>
          <w:tcPr>
            <w:tcW w:w="7617" w:type="dxa"/>
            <w:tcBorders>
              <w:left w:val="nil"/>
            </w:tcBorders>
            <w:vAlign w:val="center"/>
          </w:tcPr>
          <w:p w:rsidR="00EB1141" w:rsidRPr="0068787D" w:rsidRDefault="00EB1141" w:rsidP="00232ACE">
            <w:pPr>
              <w:spacing w:before="120"/>
              <w:ind w:left="459" w:hanging="284"/>
              <w:rPr>
                <w:rFonts w:ascii="Arial" w:hAnsi="Arial"/>
              </w:rPr>
            </w:pPr>
            <w:r>
              <w:rPr>
                <w:rFonts w:ascii="Arial" w:hAnsi="Arial"/>
                <w:sz w:val="22"/>
                <w:szCs w:val="22"/>
              </w:rPr>
              <w:t xml:space="preserve">M Arch. </w:t>
            </w:r>
            <w:r w:rsidRPr="0068787D">
              <w:rPr>
                <w:rFonts w:ascii="Arial" w:hAnsi="Arial"/>
                <w:sz w:val="22"/>
                <w:szCs w:val="22"/>
              </w:rPr>
              <w:t>Wael Al-Bouchi</w:t>
            </w:r>
          </w:p>
          <w:p w:rsidR="00EB1141" w:rsidRPr="0068787D" w:rsidRDefault="00EB1141" w:rsidP="00232ACE">
            <w:pPr>
              <w:spacing w:before="120"/>
              <w:ind w:left="459" w:hanging="284"/>
              <w:rPr>
                <w:rFonts w:ascii="Arial" w:hAnsi="Arial"/>
                <w:b/>
              </w:rPr>
            </w:pPr>
          </w:p>
          <w:p w:rsidR="00EB1141" w:rsidRPr="0068787D" w:rsidRDefault="00EB1141" w:rsidP="00232ACE">
            <w:pPr>
              <w:spacing w:before="120"/>
              <w:ind w:left="459" w:hanging="284"/>
              <w:rPr>
                <w:rFonts w:ascii="Arial" w:hAnsi="Arial"/>
                <w:b/>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tabs>
          <w:tab w:val="left" w:pos="1980"/>
        </w:tabs>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0742F6" w:rsidRDefault="00EB1141" w:rsidP="00232ACE">
            <w:pPr>
              <w:spacing w:before="120"/>
              <w:rPr>
                <w:rFonts w:ascii="Arial" w:hAnsi="Arial"/>
                <w:b/>
              </w:rPr>
            </w:pPr>
            <w:r w:rsidRPr="000742F6">
              <w:rPr>
                <w:rFonts w:ascii="Arial" w:hAnsi="Arial"/>
                <w:b/>
              </w:rPr>
              <w:t xml:space="preserve">ARCH 265 - Computer </w:t>
            </w:r>
            <w:r>
              <w:rPr>
                <w:rFonts w:ascii="Arial" w:hAnsi="Arial"/>
                <w:b/>
              </w:rPr>
              <w:t>Drafting S</w:t>
            </w:r>
            <w:r w:rsidRPr="000742F6">
              <w:rPr>
                <w:rFonts w:ascii="Arial" w:hAnsi="Arial"/>
                <w:b/>
              </w:rPr>
              <w:t>kills -1 (3)</w:t>
            </w:r>
          </w:p>
          <w:p w:rsidR="00EB1141" w:rsidRPr="00102E1B" w:rsidRDefault="00EB1141" w:rsidP="00232ACE">
            <w:pPr>
              <w:spacing w:before="120"/>
              <w:ind w:left="459"/>
              <w:rPr>
                <w:rFonts w:ascii="Arial" w:hAnsi="Arial"/>
                <w:b/>
                <w:sz w:val="20"/>
                <w:szCs w:val="20"/>
              </w:rPr>
            </w:pP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4749F9">
              <w:rPr>
                <w:rFonts w:ascii="Arial" w:hAnsi="Arial"/>
                <w:b/>
                <w:sz w:val="20"/>
                <w:szCs w:val="20"/>
              </w:rPr>
              <w:t xml:space="preserve">The course introduces </w:t>
            </w:r>
            <w:r>
              <w:rPr>
                <w:rFonts w:ascii="Arial" w:hAnsi="Arial"/>
                <w:b/>
                <w:sz w:val="20"/>
                <w:szCs w:val="20"/>
              </w:rPr>
              <w:t xml:space="preserve">computer modeling, </w:t>
            </w:r>
            <w:r w:rsidRPr="004749F9">
              <w:rPr>
                <w:rFonts w:ascii="Arial" w:hAnsi="Arial"/>
                <w:b/>
                <w:sz w:val="20"/>
                <w:szCs w:val="20"/>
              </w:rPr>
              <w:t>CAD drafting concepts</w:t>
            </w:r>
            <w:r>
              <w:rPr>
                <w:rFonts w:ascii="Arial" w:hAnsi="Arial"/>
                <w:b/>
                <w:sz w:val="20"/>
                <w:szCs w:val="20"/>
              </w:rPr>
              <w:t xml:space="preserve">,and the implementation of </w:t>
            </w:r>
            <w:r w:rsidRPr="004749F9">
              <w:rPr>
                <w:rFonts w:ascii="Arial" w:hAnsi="Arial"/>
                <w:b/>
                <w:sz w:val="20"/>
                <w:szCs w:val="20"/>
              </w:rPr>
              <w:t>two-dimensional drawing techniques</w:t>
            </w:r>
            <w:r>
              <w:rPr>
                <w:rFonts w:ascii="Arial" w:hAnsi="Arial"/>
                <w:b/>
                <w:sz w:val="20"/>
                <w:szCs w:val="20"/>
              </w:rPr>
              <w:t xml:space="preserve"> through h</w:t>
            </w:r>
            <w:r w:rsidRPr="004749F9">
              <w:rPr>
                <w:rFonts w:ascii="Arial" w:hAnsi="Arial"/>
                <w:b/>
                <w:sz w:val="20"/>
                <w:szCs w:val="20"/>
              </w:rPr>
              <w:t>ands-on experience.</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405B36" w:rsidRDefault="00EB1141" w:rsidP="00232ACE">
            <w:pPr>
              <w:numPr>
                <w:ilvl w:val="0"/>
                <w:numId w:val="111"/>
              </w:numPr>
              <w:spacing w:before="120"/>
              <w:ind w:left="459" w:hanging="284"/>
              <w:rPr>
                <w:rFonts w:ascii="Arial" w:hAnsi="Arial"/>
                <w:b/>
                <w:sz w:val="20"/>
                <w:szCs w:val="20"/>
              </w:rPr>
            </w:pPr>
            <w:r>
              <w:rPr>
                <w:rFonts w:ascii="Arial" w:hAnsi="Arial"/>
                <w:b/>
                <w:sz w:val="20"/>
                <w:szCs w:val="20"/>
              </w:rPr>
              <w:t>Implement</w:t>
            </w:r>
            <w:r w:rsidRPr="00405B36">
              <w:rPr>
                <w:rFonts w:ascii="Arial" w:hAnsi="Arial"/>
                <w:b/>
                <w:sz w:val="20"/>
                <w:szCs w:val="20"/>
              </w:rPr>
              <w:t xml:space="preserve"> typical drafting conc</w:t>
            </w:r>
            <w:r>
              <w:rPr>
                <w:rFonts w:ascii="Arial" w:hAnsi="Arial"/>
                <w:b/>
                <w:sz w:val="20"/>
                <w:szCs w:val="20"/>
              </w:rPr>
              <w:t>epts found in many CAD programs.</w:t>
            </w:r>
          </w:p>
          <w:p w:rsidR="00EB1141" w:rsidRDefault="00EB1141" w:rsidP="00232ACE">
            <w:pPr>
              <w:numPr>
                <w:ilvl w:val="0"/>
                <w:numId w:val="111"/>
              </w:numPr>
              <w:spacing w:before="120"/>
              <w:ind w:left="459" w:hanging="284"/>
              <w:rPr>
                <w:rFonts w:ascii="Arial" w:hAnsi="Arial"/>
                <w:b/>
                <w:sz w:val="20"/>
                <w:szCs w:val="20"/>
              </w:rPr>
            </w:pPr>
            <w:r>
              <w:rPr>
                <w:rFonts w:ascii="Arial" w:hAnsi="Arial"/>
                <w:b/>
                <w:sz w:val="20"/>
                <w:szCs w:val="20"/>
              </w:rPr>
              <w:t>W</w:t>
            </w:r>
            <w:r w:rsidRPr="00405B36">
              <w:rPr>
                <w:rFonts w:ascii="Arial" w:hAnsi="Arial"/>
                <w:b/>
                <w:sz w:val="20"/>
                <w:szCs w:val="20"/>
              </w:rPr>
              <w:t>ork efficiently and comfortably with the selected drafting packages</w:t>
            </w:r>
            <w:r>
              <w:rPr>
                <w:rFonts w:ascii="Arial" w:hAnsi="Arial"/>
                <w:b/>
                <w:sz w:val="20"/>
                <w:szCs w:val="20"/>
              </w:rPr>
              <w:t>.</w:t>
            </w:r>
          </w:p>
          <w:p w:rsidR="00EB1141" w:rsidRPr="00102E1B" w:rsidRDefault="00EB1141" w:rsidP="00232ACE">
            <w:pPr>
              <w:numPr>
                <w:ilvl w:val="0"/>
                <w:numId w:val="111"/>
              </w:numPr>
              <w:spacing w:before="120"/>
              <w:ind w:left="459" w:hanging="284"/>
              <w:rPr>
                <w:rFonts w:ascii="Arial" w:hAnsi="Arial"/>
                <w:b/>
                <w:sz w:val="20"/>
                <w:szCs w:val="20"/>
              </w:rPr>
            </w:pPr>
            <w:r>
              <w:rPr>
                <w:rFonts w:ascii="Arial" w:hAnsi="Arial"/>
                <w:b/>
                <w:sz w:val="20"/>
                <w:szCs w:val="20"/>
              </w:rPr>
              <w:t xml:space="preserve">Apply </w:t>
            </w:r>
            <w:r w:rsidRPr="00405B36">
              <w:rPr>
                <w:rFonts w:ascii="Arial" w:hAnsi="Arial"/>
                <w:b/>
                <w:sz w:val="20"/>
                <w:szCs w:val="20"/>
              </w:rPr>
              <w:t xml:space="preserve">pertinent drafting techniques </w:t>
            </w:r>
            <w:r>
              <w:rPr>
                <w:rFonts w:ascii="Arial" w:hAnsi="Arial"/>
                <w:b/>
                <w:sz w:val="20"/>
                <w:szCs w:val="20"/>
              </w:rPr>
              <w:t>to</w:t>
            </w:r>
            <w:r w:rsidRPr="00405B36">
              <w:rPr>
                <w:rFonts w:ascii="Arial" w:hAnsi="Arial"/>
                <w:b/>
                <w:sz w:val="20"/>
                <w:szCs w:val="20"/>
              </w:rPr>
              <w:t xml:space="preserve"> accelerate the process, while maintaining accur</w:t>
            </w:r>
            <w:r>
              <w:rPr>
                <w:rFonts w:ascii="Arial" w:hAnsi="Arial"/>
                <w:b/>
                <w:sz w:val="20"/>
                <w:szCs w:val="20"/>
              </w:rPr>
              <w:t>acy and readability of the drawings.</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12"/>
              </w:numPr>
              <w:spacing w:before="120"/>
              <w:ind w:left="459" w:hanging="284"/>
              <w:rPr>
                <w:rFonts w:ascii="Arial" w:hAnsi="Arial"/>
                <w:b/>
                <w:sz w:val="20"/>
                <w:szCs w:val="20"/>
              </w:rPr>
            </w:pPr>
            <w:r>
              <w:rPr>
                <w:rFonts w:ascii="Arial" w:hAnsi="Arial"/>
                <w:b/>
                <w:sz w:val="20"/>
                <w:szCs w:val="20"/>
              </w:rPr>
              <w:t>Understand Concepts related to 2D computer drafting.</w:t>
            </w:r>
          </w:p>
          <w:p w:rsidR="00EB1141" w:rsidRPr="00DF5B31" w:rsidRDefault="00EB1141" w:rsidP="00232ACE">
            <w:pPr>
              <w:numPr>
                <w:ilvl w:val="0"/>
                <w:numId w:val="112"/>
              </w:numPr>
              <w:spacing w:before="120"/>
              <w:ind w:left="459" w:hanging="284"/>
              <w:rPr>
                <w:rFonts w:ascii="Arial" w:hAnsi="Arial"/>
                <w:b/>
                <w:sz w:val="20"/>
                <w:szCs w:val="20"/>
              </w:rPr>
            </w:pPr>
            <w:r>
              <w:rPr>
                <w:rFonts w:ascii="Arial" w:hAnsi="Arial"/>
                <w:b/>
                <w:sz w:val="20"/>
                <w:szCs w:val="20"/>
              </w:rPr>
              <w:t>Ability to prepare and present 2D graphical building representations using a selected application.</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73779C" w:rsidRDefault="00EB1141" w:rsidP="00232ACE">
            <w:pPr>
              <w:numPr>
                <w:ilvl w:val="0"/>
                <w:numId w:val="113"/>
              </w:numPr>
              <w:spacing w:before="120"/>
              <w:ind w:left="459" w:hanging="284"/>
              <w:rPr>
                <w:rFonts w:ascii="Arial" w:hAnsi="Arial"/>
                <w:b/>
                <w:sz w:val="20"/>
                <w:szCs w:val="20"/>
              </w:rPr>
            </w:pPr>
            <w:r>
              <w:rPr>
                <w:rFonts w:ascii="Arial" w:hAnsi="Arial"/>
                <w:b/>
                <w:sz w:val="20"/>
                <w:szCs w:val="20"/>
              </w:rPr>
              <w:t>Course i</w:t>
            </w:r>
            <w:r w:rsidRPr="0073779C">
              <w:rPr>
                <w:rFonts w:ascii="Arial" w:hAnsi="Arial"/>
                <w:b/>
                <w:sz w:val="20"/>
                <w:szCs w:val="20"/>
              </w:rPr>
              <w:t xml:space="preserve">ntroduction, definition of terms, and course requirements. </w:t>
            </w:r>
            <w:r w:rsidRPr="00A458AD">
              <w:rPr>
                <w:rFonts w:ascii="Arial" w:hAnsi="Arial"/>
                <w:b/>
                <w:sz w:val="20"/>
                <w:szCs w:val="20"/>
              </w:rPr>
              <w:t>(</w:t>
            </w:r>
            <w:r>
              <w:rPr>
                <w:rFonts w:ascii="Arial" w:hAnsi="Arial"/>
                <w:b/>
                <w:sz w:val="20"/>
                <w:szCs w:val="20"/>
              </w:rPr>
              <w:t>7</w:t>
            </w:r>
            <w:r w:rsidRPr="00A458AD">
              <w:rPr>
                <w:rFonts w:ascii="Arial" w:hAnsi="Arial"/>
                <w:b/>
                <w:sz w:val="20"/>
                <w:szCs w:val="20"/>
              </w:rPr>
              <w:t>%).</w:t>
            </w:r>
          </w:p>
          <w:p w:rsidR="00EB1141" w:rsidRPr="0073779C" w:rsidRDefault="00EB1141" w:rsidP="00232ACE">
            <w:pPr>
              <w:numPr>
                <w:ilvl w:val="0"/>
                <w:numId w:val="113"/>
              </w:numPr>
              <w:spacing w:before="120"/>
              <w:ind w:left="459" w:hanging="284"/>
              <w:rPr>
                <w:rFonts w:ascii="Arial" w:hAnsi="Arial"/>
                <w:b/>
                <w:sz w:val="20"/>
                <w:szCs w:val="20"/>
              </w:rPr>
            </w:pPr>
            <w:r w:rsidRPr="0073779C">
              <w:rPr>
                <w:rFonts w:ascii="Arial" w:hAnsi="Arial"/>
                <w:b/>
                <w:sz w:val="20"/>
                <w:szCs w:val="20"/>
              </w:rPr>
              <w:t>Basic drawing and editing commands (</w:t>
            </w:r>
            <w:r>
              <w:rPr>
                <w:rFonts w:ascii="Arial" w:hAnsi="Arial"/>
                <w:b/>
                <w:sz w:val="20"/>
                <w:szCs w:val="20"/>
              </w:rPr>
              <w:t>35</w:t>
            </w:r>
            <w:r w:rsidRPr="0073779C">
              <w:rPr>
                <w:rFonts w:ascii="Arial" w:hAnsi="Arial"/>
                <w:b/>
                <w:sz w:val="20"/>
                <w:szCs w:val="20"/>
              </w:rPr>
              <w:t>%).</w:t>
            </w:r>
          </w:p>
          <w:p w:rsidR="00EB1141" w:rsidRPr="00A458AD" w:rsidRDefault="00EB1141" w:rsidP="00232ACE">
            <w:pPr>
              <w:numPr>
                <w:ilvl w:val="0"/>
                <w:numId w:val="113"/>
              </w:numPr>
              <w:spacing w:before="120"/>
              <w:ind w:left="459" w:hanging="284"/>
              <w:rPr>
                <w:rFonts w:ascii="Arial" w:hAnsi="Arial"/>
                <w:b/>
                <w:sz w:val="20"/>
                <w:szCs w:val="20"/>
              </w:rPr>
            </w:pPr>
            <w:r>
              <w:rPr>
                <w:rFonts w:ascii="Arial" w:hAnsi="Arial"/>
                <w:b/>
                <w:sz w:val="20"/>
                <w:szCs w:val="20"/>
              </w:rPr>
              <w:t>Layering and grouping commands (14%)</w:t>
            </w:r>
            <w:r w:rsidRPr="00A458AD">
              <w:rPr>
                <w:rFonts w:ascii="Arial" w:hAnsi="Arial"/>
                <w:b/>
                <w:sz w:val="20"/>
                <w:szCs w:val="20"/>
              </w:rPr>
              <w:t>.</w:t>
            </w:r>
          </w:p>
          <w:p w:rsidR="00EB1141" w:rsidRPr="00A458AD" w:rsidRDefault="00EB1141" w:rsidP="00232ACE">
            <w:pPr>
              <w:numPr>
                <w:ilvl w:val="0"/>
                <w:numId w:val="113"/>
              </w:numPr>
              <w:spacing w:before="120"/>
              <w:ind w:left="459" w:hanging="284"/>
              <w:rPr>
                <w:rFonts w:ascii="Arial" w:hAnsi="Arial"/>
                <w:b/>
                <w:sz w:val="20"/>
                <w:szCs w:val="20"/>
              </w:rPr>
            </w:pPr>
            <w:r>
              <w:rPr>
                <w:rFonts w:ascii="Arial" w:hAnsi="Arial"/>
                <w:b/>
                <w:sz w:val="20"/>
                <w:szCs w:val="20"/>
              </w:rPr>
              <w:t>Annotating and dimensioning (14%)</w:t>
            </w:r>
            <w:r w:rsidRPr="00A458AD">
              <w:rPr>
                <w:rFonts w:ascii="Arial" w:hAnsi="Arial"/>
                <w:b/>
                <w:sz w:val="20"/>
                <w:szCs w:val="20"/>
              </w:rPr>
              <w:t>.</w:t>
            </w:r>
          </w:p>
          <w:p w:rsidR="00EB1141" w:rsidRDefault="00EB1141" w:rsidP="00232ACE">
            <w:pPr>
              <w:numPr>
                <w:ilvl w:val="0"/>
                <w:numId w:val="113"/>
              </w:numPr>
              <w:spacing w:before="120"/>
              <w:ind w:left="459" w:hanging="284"/>
              <w:rPr>
                <w:rFonts w:ascii="Arial" w:hAnsi="Arial"/>
                <w:b/>
                <w:sz w:val="20"/>
                <w:szCs w:val="20"/>
              </w:rPr>
            </w:pPr>
            <w:r>
              <w:rPr>
                <w:rFonts w:ascii="Arial" w:hAnsi="Arial"/>
                <w:b/>
                <w:sz w:val="20"/>
                <w:szCs w:val="20"/>
              </w:rPr>
              <w:t>Layouts and printing (14%)</w:t>
            </w:r>
          </w:p>
          <w:p w:rsidR="00EB1141" w:rsidRPr="00102E1B" w:rsidRDefault="00EB1141" w:rsidP="00232ACE">
            <w:pPr>
              <w:numPr>
                <w:ilvl w:val="0"/>
                <w:numId w:val="113"/>
              </w:numPr>
              <w:spacing w:before="120"/>
              <w:ind w:left="459" w:hanging="284"/>
              <w:rPr>
                <w:rFonts w:ascii="Arial" w:hAnsi="Arial"/>
                <w:b/>
                <w:sz w:val="20"/>
                <w:szCs w:val="20"/>
              </w:rPr>
            </w:pPr>
            <w:r>
              <w:rPr>
                <w:rFonts w:ascii="Arial" w:hAnsi="Arial"/>
                <w:b/>
                <w:sz w:val="20"/>
                <w:szCs w:val="20"/>
              </w:rPr>
              <w:t>Presentation and coloring techniques (14%)</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None</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3B233E" w:rsidRDefault="00EB1141" w:rsidP="00232ACE">
            <w:pPr>
              <w:numPr>
                <w:ilvl w:val="0"/>
                <w:numId w:val="114"/>
              </w:numPr>
              <w:spacing w:before="120"/>
              <w:ind w:left="459" w:hanging="284"/>
              <w:rPr>
                <w:rFonts w:ascii="Arial" w:hAnsi="Arial"/>
                <w:b/>
                <w:sz w:val="20"/>
                <w:szCs w:val="20"/>
              </w:rPr>
            </w:pPr>
            <w:r w:rsidRPr="00DF5B31">
              <w:rPr>
                <w:rFonts w:ascii="Arial" w:hAnsi="Arial"/>
                <w:b/>
                <w:sz w:val="20"/>
                <w:szCs w:val="20"/>
                <w:u w:val="single"/>
              </w:rPr>
              <w:t>Textbook:</w:t>
            </w:r>
            <w:r>
              <w:rPr>
                <w:rFonts w:ascii="Arial" w:hAnsi="Arial"/>
                <w:b/>
                <w:sz w:val="20"/>
                <w:szCs w:val="20"/>
              </w:rPr>
              <w:t>Yarwood, A. (2010)</w:t>
            </w:r>
            <w:r w:rsidRPr="003B233E">
              <w:rPr>
                <w:rFonts w:ascii="Arial" w:hAnsi="Arial"/>
                <w:b/>
                <w:sz w:val="20"/>
                <w:szCs w:val="20"/>
              </w:rPr>
              <w:t>Introduction to AutoCAD 2011:  2D and 3D Design</w:t>
            </w:r>
            <w:r>
              <w:rPr>
                <w:rFonts w:ascii="Arial" w:hAnsi="Arial"/>
                <w:b/>
                <w:sz w:val="20"/>
                <w:szCs w:val="20"/>
              </w:rPr>
              <w:t xml:space="preserve">. Elsevier, Netherlands. </w:t>
            </w:r>
            <w:r w:rsidRPr="003B233E">
              <w:rPr>
                <w:rFonts w:ascii="Arial" w:hAnsi="Arial"/>
                <w:b/>
                <w:sz w:val="20"/>
                <w:szCs w:val="20"/>
              </w:rPr>
              <w:t>ISBN: 978-0-08-096575-8</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4</w:t>
            </w:r>
            <w:r w:rsidRPr="00440168">
              <w:rPr>
                <w:rFonts w:ascii="Arial" w:hAnsi="Arial"/>
                <w:b/>
                <w:sz w:val="20"/>
                <w:szCs w:val="20"/>
                <w:vertAlign w:val="superscript"/>
              </w:rPr>
              <w:t>th</w:t>
            </w:r>
            <w:r>
              <w:rPr>
                <w:rFonts w:ascii="Arial" w:hAnsi="Arial"/>
                <w:b/>
                <w:sz w:val="20"/>
                <w:szCs w:val="20"/>
              </w:rPr>
              <w:t xml:space="preserve"> semester / 2</w:t>
            </w:r>
            <w:r w:rsidRPr="00440168">
              <w:rPr>
                <w:rFonts w:ascii="Arial" w:hAnsi="Arial"/>
                <w:b/>
                <w:sz w:val="20"/>
                <w:szCs w:val="20"/>
                <w:vertAlign w:val="superscript"/>
              </w:rPr>
              <w:t>nd</w:t>
            </w:r>
            <w:r>
              <w:rPr>
                <w:rFonts w:ascii="Arial" w:hAnsi="Arial"/>
                <w:b/>
                <w:sz w:val="20"/>
                <w:szCs w:val="20"/>
              </w:rPr>
              <w:t xml:space="preserve"> year (Level 4)</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sidRPr="00C93ED1">
              <w:rPr>
                <w:rFonts w:ascii="Arial" w:hAnsi="Arial"/>
                <w:b/>
                <w:sz w:val="20"/>
                <w:szCs w:val="20"/>
              </w:rPr>
              <w:t>Dr. MohamedSherif T. El-Attar</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Pr="001F3000" w:rsidRDefault="00EB1141" w:rsidP="00E71BDA">
      <w:pPr>
        <w:pStyle w:val="Heading2"/>
        <w:tabs>
          <w:tab w:val="left" w:pos="1980"/>
        </w:tabs>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Number &amp; Title of Course (total credits awarded):</w:t>
            </w:r>
          </w:p>
        </w:tc>
        <w:tc>
          <w:tcPr>
            <w:tcW w:w="7617" w:type="dxa"/>
          </w:tcPr>
          <w:p w:rsidR="00EB1141" w:rsidRPr="000742F6" w:rsidRDefault="00EB1141" w:rsidP="00E71BDA">
            <w:pPr>
              <w:spacing w:before="120"/>
              <w:rPr>
                <w:rFonts w:ascii="Arial" w:hAnsi="Arial" w:cs="Arial"/>
                <w:b/>
              </w:rPr>
            </w:pPr>
            <w:r w:rsidRPr="000742F6">
              <w:rPr>
                <w:rFonts w:ascii="Arial" w:hAnsi="Arial" w:cs="Arial"/>
                <w:b/>
              </w:rPr>
              <w:t>ARCH 266 – Building Materials (2)</w:t>
            </w:r>
          </w:p>
          <w:p w:rsidR="00EB1141" w:rsidRPr="00102E1B" w:rsidRDefault="00EB1141" w:rsidP="00E71BDA">
            <w:pPr>
              <w:spacing w:before="120"/>
              <w:ind w:left="459"/>
              <w:rPr>
                <w:rFonts w:ascii="Arial" w:hAnsi="Arial" w:cs="Arial"/>
                <w:b/>
                <w:sz w:val="20"/>
                <w:szCs w:val="20"/>
              </w:rPr>
            </w:pPr>
          </w:p>
        </w:tc>
      </w:tr>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Course Description (limit 25 words):</w:t>
            </w:r>
          </w:p>
          <w:p w:rsidR="00EB1141" w:rsidRPr="00102E1B" w:rsidRDefault="00EB1141" w:rsidP="00E71BDA">
            <w:pPr>
              <w:spacing w:before="120"/>
              <w:rPr>
                <w:rFonts w:ascii="Arial" w:hAnsi="Arial" w:cs="Arial"/>
                <w:b/>
                <w:sz w:val="20"/>
                <w:szCs w:val="20"/>
              </w:rPr>
            </w:pPr>
          </w:p>
        </w:tc>
        <w:tc>
          <w:tcPr>
            <w:tcW w:w="7617" w:type="dxa"/>
          </w:tcPr>
          <w:p w:rsidR="00EB1141" w:rsidRPr="00102E1B" w:rsidRDefault="00EB1141" w:rsidP="00E71BDA">
            <w:pPr>
              <w:spacing w:before="120"/>
              <w:rPr>
                <w:rFonts w:ascii="Arial" w:hAnsi="Arial" w:cs="Arial"/>
                <w:b/>
                <w:sz w:val="20"/>
                <w:szCs w:val="20"/>
              </w:rPr>
            </w:pPr>
            <w:r w:rsidRPr="00B373C2">
              <w:rPr>
                <w:rFonts w:ascii="Arial" w:hAnsi="Arial" w:cs="Arial"/>
                <w:b/>
                <w:sz w:val="20"/>
                <w:szCs w:val="20"/>
              </w:rPr>
              <w:t>A brief analysis of the main and secondary building materials, Properties products used in construction, stone, Block, concrete, metal,  glass, fiber reinforced mat</w:t>
            </w:r>
            <w:r>
              <w:rPr>
                <w:rFonts w:ascii="Arial" w:hAnsi="Arial" w:cs="Arial"/>
                <w:b/>
                <w:sz w:val="20"/>
                <w:szCs w:val="20"/>
              </w:rPr>
              <w:t xml:space="preserve">erials and insulation material, </w:t>
            </w:r>
            <w:r w:rsidRPr="00B373C2">
              <w:rPr>
                <w:rFonts w:ascii="Arial" w:hAnsi="Arial" w:cs="Arial"/>
                <w:b/>
                <w:sz w:val="20"/>
                <w:szCs w:val="20"/>
              </w:rPr>
              <w:t>etc.</w:t>
            </w:r>
            <w:r w:rsidRPr="00E65327">
              <w:rPr>
                <w:rFonts w:ascii="Arial" w:hAnsi="Arial"/>
                <w:color w:val="000000"/>
                <w:sz w:val="18"/>
                <w:szCs w:val="18"/>
              </w:rPr>
              <w:br/>
            </w:r>
          </w:p>
        </w:tc>
      </w:tr>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Course Goals &amp; Objectives (list):</w:t>
            </w:r>
          </w:p>
          <w:p w:rsidR="00EB1141" w:rsidRPr="00102E1B" w:rsidRDefault="00EB1141" w:rsidP="00E71BDA">
            <w:pPr>
              <w:spacing w:before="120"/>
              <w:rPr>
                <w:rFonts w:ascii="Arial" w:hAnsi="Arial" w:cs="Arial"/>
                <w:b/>
                <w:sz w:val="20"/>
                <w:szCs w:val="20"/>
              </w:rPr>
            </w:pPr>
          </w:p>
        </w:tc>
        <w:tc>
          <w:tcPr>
            <w:tcW w:w="7617" w:type="dxa"/>
          </w:tcPr>
          <w:p w:rsidR="00EB1141" w:rsidRDefault="00EB1141" w:rsidP="00E71BDA">
            <w:pPr>
              <w:numPr>
                <w:ilvl w:val="0"/>
                <w:numId w:val="115"/>
              </w:numPr>
              <w:spacing w:before="120"/>
              <w:ind w:left="459" w:hanging="284"/>
              <w:rPr>
                <w:rFonts w:ascii="Arial" w:hAnsi="Arial" w:cs="Arial"/>
                <w:b/>
                <w:sz w:val="20"/>
                <w:szCs w:val="20"/>
              </w:rPr>
            </w:pPr>
            <w:r w:rsidRPr="00B373C2">
              <w:rPr>
                <w:rFonts w:ascii="Arial" w:hAnsi="Arial" w:cs="Arial"/>
                <w:b/>
                <w:sz w:val="20"/>
                <w:szCs w:val="20"/>
              </w:rPr>
              <w:t>Introduce building materials properties.</w:t>
            </w:r>
          </w:p>
          <w:p w:rsidR="00EB1141" w:rsidRPr="00102E1B" w:rsidRDefault="00EB1141" w:rsidP="00E71BDA">
            <w:pPr>
              <w:numPr>
                <w:ilvl w:val="0"/>
                <w:numId w:val="115"/>
              </w:numPr>
              <w:spacing w:before="120"/>
              <w:ind w:left="459" w:hanging="284"/>
              <w:rPr>
                <w:rFonts w:ascii="Arial" w:hAnsi="Arial" w:cs="Arial"/>
                <w:b/>
                <w:sz w:val="20"/>
                <w:szCs w:val="20"/>
              </w:rPr>
            </w:pPr>
            <w:r w:rsidRPr="00B373C2">
              <w:rPr>
                <w:rFonts w:ascii="Arial" w:hAnsi="Arial" w:cs="Arial"/>
                <w:b/>
                <w:sz w:val="20"/>
                <w:szCs w:val="20"/>
              </w:rPr>
              <w:t>Introduction to simple construction and training in building construction drawings.</w:t>
            </w:r>
          </w:p>
        </w:tc>
      </w:tr>
      <w:tr w:rsidR="00EB1141" w:rsidRPr="00102E1B" w:rsidTr="00E71BDA">
        <w:tblPrEx>
          <w:tblBorders>
            <w:left w:val="single" w:sz="4" w:space="0" w:color="000000"/>
            <w:right w:val="single" w:sz="4" w:space="0" w:color="000000"/>
            <w:insideV w:val="single" w:sz="4" w:space="0" w:color="000000"/>
          </w:tblBorders>
        </w:tblPrEx>
        <w:tc>
          <w:tcPr>
            <w:tcW w:w="2117" w:type="dxa"/>
            <w:tcBorders>
              <w:left w:val="nil"/>
              <w:right w:val="nil"/>
            </w:tcBorders>
          </w:tcPr>
          <w:p w:rsidR="00EB1141" w:rsidRPr="00102E1B" w:rsidRDefault="00EB1141" w:rsidP="00E71BDA">
            <w:pPr>
              <w:spacing w:before="120"/>
              <w:rPr>
                <w:rFonts w:ascii="Arial" w:hAnsi="Arial" w:cs="Arial"/>
                <w:b/>
                <w:sz w:val="20"/>
                <w:szCs w:val="20"/>
              </w:rPr>
            </w:pPr>
            <w:r>
              <w:rPr>
                <w:rFonts w:ascii="Arial" w:hAnsi="Arial" w:cs="Arial"/>
                <w:b/>
                <w:sz w:val="20"/>
                <w:szCs w:val="20"/>
              </w:rPr>
              <w:t>Student Performance Criterion/</w:t>
            </w:r>
            <w:r w:rsidRPr="00102E1B">
              <w:rPr>
                <w:rFonts w:ascii="Arial" w:hAnsi="Arial" w:cs="Arial"/>
                <w:b/>
                <w:sz w:val="20"/>
                <w:szCs w:val="20"/>
              </w:rPr>
              <w:t xml:space="preserve"> addressed (list number and title):</w:t>
            </w:r>
          </w:p>
        </w:tc>
        <w:tc>
          <w:tcPr>
            <w:tcW w:w="7617" w:type="dxa"/>
            <w:tcBorders>
              <w:left w:val="nil"/>
              <w:right w:val="nil"/>
            </w:tcBorders>
          </w:tcPr>
          <w:p w:rsidR="00EB1141" w:rsidRDefault="00EB1141" w:rsidP="00E71BDA">
            <w:pPr>
              <w:numPr>
                <w:ilvl w:val="0"/>
                <w:numId w:val="60"/>
              </w:numPr>
              <w:spacing w:before="120"/>
              <w:rPr>
                <w:rFonts w:ascii="Arial" w:hAnsi="Arial" w:cs="Arial"/>
                <w:b/>
                <w:sz w:val="20"/>
                <w:szCs w:val="20"/>
              </w:rPr>
            </w:pPr>
            <w:r>
              <w:rPr>
                <w:rFonts w:ascii="Arial" w:hAnsi="Arial" w:cs="Arial"/>
                <w:b/>
                <w:sz w:val="20"/>
                <w:szCs w:val="20"/>
              </w:rPr>
              <w:t>Understand sustainable design and related building envelops concepts.</w:t>
            </w:r>
          </w:p>
          <w:p w:rsidR="00EB1141" w:rsidRDefault="00EB1141" w:rsidP="00E71BDA">
            <w:pPr>
              <w:numPr>
                <w:ilvl w:val="0"/>
                <w:numId w:val="60"/>
              </w:numPr>
              <w:spacing w:before="120"/>
              <w:ind w:left="459" w:hanging="284"/>
              <w:rPr>
                <w:rFonts w:ascii="Arial" w:hAnsi="Arial" w:cs="Arial"/>
                <w:b/>
                <w:sz w:val="20"/>
                <w:szCs w:val="20"/>
              </w:rPr>
            </w:pPr>
            <w:r>
              <w:rPr>
                <w:rFonts w:ascii="Arial" w:hAnsi="Arial" w:cs="Arial"/>
                <w:b/>
                <w:sz w:val="20"/>
                <w:szCs w:val="20"/>
              </w:rPr>
              <w:t>Ability to prepare research work and present building materials.</w:t>
            </w:r>
          </w:p>
          <w:p w:rsidR="00EB1141" w:rsidRPr="00DF5B31" w:rsidRDefault="00EB1141" w:rsidP="00E71BDA">
            <w:pPr>
              <w:numPr>
                <w:ilvl w:val="0"/>
                <w:numId w:val="60"/>
              </w:numPr>
              <w:spacing w:before="120"/>
              <w:ind w:left="459" w:hanging="284"/>
              <w:rPr>
                <w:rFonts w:ascii="Arial" w:hAnsi="Arial" w:cs="Arial"/>
                <w:b/>
                <w:sz w:val="20"/>
                <w:szCs w:val="20"/>
              </w:rPr>
            </w:pPr>
            <w:r>
              <w:rPr>
                <w:rFonts w:ascii="Arial" w:hAnsi="Arial" w:cs="Arial"/>
                <w:b/>
                <w:sz w:val="20"/>
                <w:szCs w:val="20"/>
              </w:rPr>
              <w:t>Ability to choose and give decision concerning suitable building materials and related assemblies.</w:t>
            </w:r>
          </w:p>
        </w:tc>
      </w:tr>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Topical Outline (include percentage of time in course spent in each subject area):</w:t>
            </w:r>
          </w:p>
        </w:tc>
        <w:tc>
          <w:tcPr>
            <w:tcW w:w="7617" w:type="dxa"/>
          </w:tcPr>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 xml:space="preserve"> Introduction </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 xml:space="preserve">Stone </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 xml:space="preserve">Wood </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 xml:space="preserve">Concrete </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 xml:space="preserve">Metal </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Block</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Ceramics</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Fiber-reinforced Products</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Glass</w:t>
            </w:r>
          </w:p>
          <w:p w:rsidR="00EB1141" w:rsidRPr="00B373C2" w:rsidRDefault="00EB1141" w:rsidP="00E71BDA">
            <w:pPr>
              <w:numPr>
                <w:ilvl w:val="0"/>
                <w:numId w:val="59"/>
              </w:numPr>
              <w:ind w:left="489"/>
              <w:rPr>
                <w:rFonts w:ascii="Arial" w:hAnsi="Arial" w:cs="Arial"/>
                <w:b/>
                <w:sz w:val="20"/>
                <w:szCs w:val="20"/>
              </w:rPr>
            </w:pPr>
            <w:r w:rsidRPr="00B373C2">
              <w:rPr>
                <w:rFonts w:ascii="Arial" w:hAnsi="Arial" w:cs="Arial"/>
                <w:b/>
                <w:sz w:val="20"/>
                <w:szCs w:val="20"/>
              </w:rPr>
              <w:t>Plastics and Rubber</w:t>
            </w:r>
          </w:p>
          <w:p w:rsidR="00EB1141" w:rsidRPr="00B373C2" w:rsidRDefault="00EB1141" w:rsidP="00E71BDA">
            <w:pPr>
              <w:numPr>
                <w:ilvl w:val="0"/>
                <w:numId w:val="59"/>
              </w:numPr>
              <w:ind w:left="489"/>
              <w:rPr>
                <w:rFonts w:ascii="Arial" w:hAnsi="Arial"/>
                <w:color w:val="000000"/>
                <w:sz w:val="18"/>
                <w:szCs w:val="18"/>
              </w:rPr>
            </w:pPr>
            <w:r w:rsidRPr="00B373C2">
              <w:rPr>
                <w:rFonts w:ascii="Arial" w:hAnsi="Arial" w:cs="Arial"/>
                <w:b/>
                <w:sz w:val="20"/>
                <w:szCs w:val="20"/>
              </w:rPr>
              <w:t>Insulation</w:t>
            </w:r>
          </w:p>
        </w:tc>
      </w:tr>
      <w:tr w:rsidR="00EB1141" w:rsidRPr="00102E1B" w:rsidTr="00E71BDA">
        <w:tc>
          <w:tcPr>
            <w:tcW w:w="2117" w:type="dxa"/>
          </w:tcPr>
          <w:p w:rsidR="00EB1141" w:rsidRPr="00102E1B" w:rsidRDefault="00EB1141" w:rsidP="00E71BDA">
            <w:pPr>
              <w:rPr>
                <w:rFonts w:ascii="Arial" w:hAnsi="Arial" w:cs="Arial"/>
                <w:b/>
                <w:sz w:val="20"/>
                <w:szCs w:val="20"/>
              </w:rPr>
            </w:pPr>
            <w:r w:rsidRPr="00102E1B">
              <w:rPr>
                <w:rFonts w:ascii="Arial" w:hAnsi="Arial" w:cs="Arial"/>
                <w:b/>
                <w:sz w:val="20"/>
                <w:szCs w:val="20"/>
              </w:rPr>
              <w:t>Prerequisites:</w:t>
            </w:r>
          </w:p>
        </w:tc>
        <w:tc>
          <w:tcPr>
            <w:tcW w:w="7617" w:type="dxa"/>
          </w:tcPr>
          <w:p w:rsidR="00EB1141" w:rsidRPr="00B373C2" w:rsidRDefault="00EB1141" w:rsidP="00E71BDA">
            <w:pPr>
              <w:ind w:left="129"/>
              <w:rPr>
                <w:rFonts w:ascii="Arial" w:hAnsi="Arial"/>
                <w:color w:val="000000"/>
                <w:sz w:val="18"/>
                <w:szCs w:val="18"/>
              </w:rPr>
            </w:pPr>
            <w:r>
              <w:rPr>
                <w:rFonts w:ascii="Arial" w:hAnsi="Arial" w:cs="Arial"/>
                <w:b/>
                <w:sz w:val="20"/>
                <w:szCs w:val="20"/>
              </w:rPr>
              <w:t>None</w:t>
            </w:r>
          </w:p>
        </w:tc>
      </w:tr>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Textbooks/Learning Resources:</w:t>
            </w:r>
          </w:p>
          <w:p w:rsidR="00EB1141" w:rsidRPr="00102E1B" w:rsidRDefault="00EB1141" w:rsidP="00E71BDA">
            <w:pPr>
              <w:spacing w:before="120"/>
              <w:rPr>
                <w:rFonts w:ascii="Arial" w:hAnsi="Arial" w:cs="Arial"/>
                <w:b/>
                <w:sz w:val="20"/>
                <w:szCs w:val="20"/>
              </w:rPr>
            </w:pPr>
          </w:p>
        </w:tc>
        <w:tc>
          <w:tcPr>
            <w:tcW w:w="7617" w:type="dxa"/>
          </w:tcPr>
          <w:p w:rsidR="00EB1141" w:rsidRDefault="00EB1141" w:rsidP="00E71BDA">
            <w:pPr>
              <w:numPr>
                <w:ilvl w:val="0"/>
                <w:numId w:val="116"/>
              </w:numPr>
              <w:spacing w:before="120"/>
              <w:ind w:left="459" w:hanging="284"/>
              <w:rPr>
                <w:rFonts w:ascii="Arial" w:hAnsi="Arial" w:cs="Arial"/>
                <w:b/>
                <w:sz w:val="20"/>
                <w:szCs w:val="20"/>
              </w:rPr>
            </w:pPr>
            <w:r w:rsidRPr="00DF5B31">
              <w:rPr>
                <w:rFonts w:ascii="Arial" w:hAnsi="Arial" w:cs="Arial"/>
                <w:b/>
                <w:sz w:val="20"/>
                <w:szCs w:val="20"/>
                <w:u w:val="single"/>
              </w:rPr>
              <w:t xml:space="preserve">Textbook: </w:t>
            </w:r>
            <w:r w:rsidRPr="00B373C2">
              <w:rPr>
                <w:rFonts w:ascii="Arial" w:hAnsi="Arial" w:cs="Arial"/>
                <w:b/>
                <w:sz w:val="20"/>
                <w:szCs w:val="20"/>
              </w:rPr>
              <w:t>P.C.Varghese, Building materials, Prentice, Hall of India.2006</w:t>
            </w:r>
          </w:p>
          <w:p w:rsidR="00EB1141" w:rsidRDefault="00EB1141" w:rsidP="00E71BDA">
            <w:pPr>
              <w:numPr>
                <w:ilvl w:val="0"/>
                <w:numId w:val="116"/>
              </w:numPr>
              <w:spacing w:before="120"/>
              <w:ind w:left="459" w:hanging="284"/>
              <w:rPr>
                <w:rFonts w:ascii="Arial" w:hAnsi="Arial" w:cs="Arial"/>
                <w:b/>
                <w:sz w:val="20"/>
                <w:szCs w:val="20"/>
              </w:rPr>
            </w:pPr>
            <w:r w:rsidRPr="00DF5B31">
              <w:rPr>
                <w:rFonts w:ascii="Arial" w:hAnsi="Arial" w:cs="Arial"/>
                <w:b/>
                <w:sz w:val="20"/>
                <w:szCs w:val="20"/>
                <w:u w:val="single"/>
              </w:rPr>
              <w:t>Learning Resources:</w:t>
            </w:r>
          </w:p>
          <w:p w:rsidR="00EB1141" w:rsidRPr="00BD5976" w:rsidRDefault="00EB1141" w:rsidP="00E71BDA">
            <w:pPr>
              <w:numPr>
                <w:ilvl w:val="1"/>
                <w:numId w:val="116"/>
              </w:numPr>
              <w:spacing w:before="120"/>
              <w:ind w:left="939" w:hanging="374"/>
              <w:rPr>
                <w:rFonts w:ascii="Arial" w:hAnsi="Arial" w:cs="Arial"/>
                <w:b/>
                <w:sz w:val="20"/>
                <w:szCs w:val="20"/>
              </w:rPr>
            </w:pPr>
            <w:r w:rsidRPr="00BD5976">
              <w:rPr>
                <w:rFonts w:ascii="Arial" w:hAnsi="Arial" w:cs="Arial"/>
                <w:b/>
                <w:sz w:val="20"/>
                <w:szCs w:val="20"/>
              </w:rPr>
              <w:t>M.Barakat, Construction Materials and stand</w:t>
            </w:r>
            <w:r>
              <w:rPr>
                <w:rFonts w:ascii="Arial" w:hAnsi="Arial" w:cs="Arial"/>
                <w:b/>
                <w:sz w:val="20"/>
                <w:szCs w:val="20"/>
              </w:rPr>
              <w:t xml:space="preserve">ard </w:t>
            </w:r>
            <w:r w:rsidRPr="00BD5976">
              <w:rPr>
                <w:rFonts w:ascii="Arial" w:hAnsi="Arial" w:cs="Arial"/>
                <w:b/>
                <w:sz w:val="20"/>
                <w:szCs w:val="20"/>
              </w:rPr>
              <w:t>testing. Dar Alrateb Beirut. 1984</w:t>
            </w:r>
          </w:p>
          <w:p w:rsidR="00EB1141" w:rsidRPr="00BD5976" w:rsidRDefault="00EB1141" w:rsidP="00E71BDA">
            <w:pPr>
              <w:numPr>
                <w:ilvl w:val="1"/>
                <w:numId w:val="116"/>
              </w:numPr>
              <w:spacing w:before="120"/>
              <w:ind w:left="939" w:hanging="374"/>
              <w:rPr>
                <w:rFonts w:ascii="Arial" w:hAnsi="Arial" w:cs="Arial"/>
                <w:b/>
                <w:sz w:val="20"/>
                <w:szCs w:val="20"/>
              </w:rPr>
            </w:pPr>
            <w:r w:rsidRPr="00BD5976">
              <w:rPr>
                <w:rFonts w:ascii="Arial" w:hAnsi="Arial" w:cs="Arial"/>
                <w:b/>
                <w:sz w:val="20"/>
                <w:szCs w:val="20"/>
              </w:rPr>
              <w:t>Emmitt, S. &amp; Gorse, C.: Barry’s Introduction to Construction of Buildings, Blackwell, 2005</w:t>
            </w:r>
          </w:p>
          <w:p w:rsidR="00EB1141" w:rsidRPr="00BD5976" w:rsidRDefault="00EB1141" w:rsidP="00E71BDA">
            <w:pPr>
              <w:numPr>
                <w:ilvl w:val="1"/>
                <w:numId w:val="116"/>
              </w:numPr>
              <w:spacing w:before="120"/>
              <w:ind w:left="939" w:hanging="374"/>
              <w:rPr>
                <w:rFonts w:ascii="Arial" w:hAnsi="Arial" w:cs="Arial"/>
                <w:b/>
                <w:sz w:val="20"/>
                <w:szCs w:val="20"/>
              </w:rPr>
            </w:pPr>
            <w:r w:rsidRPr="00BD5976">
              <w:rPr>
                <w:rFonts w:ascii="Arial" w:hAnsi="Arial" w:cs="Arial"/>
                <w:b/>
                <w:sz w:val="20"/>
                <w:szCs w:val="20"/>
              </w:rPr>
              <w:t xml:space="preserve">Evert,  Materials , Mitchell’s London1983. </w:t>
            </w:r>
          </w:p>
          <w:p w:rsidR="00EB1141" w:rsidRPr="00BD5976" w:rsidRDefault="00EB1141" w:rsidP="00E71BDA">
            <w:pPr>
              <w:numPr>
                <w:ilvl w:val="1"/>
                <w:numId w:val="116"/>
              </w:numPr>
              <w:spacing w:before="120"/>
              <w:ind w:left="939" w:hanging="374"/>
              <w:rPr>
                <w:rFonts w:ascii="Arial" w:hAnsi="Arial" w:cs="Arial"/>
                <w:b/>
                <w:sz w:val="20"/>
                <w:szCs w:val="20"/>
              </w:rPr>
            </w:pPr>
            <w:r w:rsidRPr="00BD5976">
              <w:rPr>
                <w:rFonts w:ascii="Arial" w:hAnsi="Arial" w:cs="Arial"/>
                <w:b/>
                <w:sz w:val="20"/>
                <w:szCs w:val="20"/>
              </w:rPr>
              <w:t>Foster, J.S., Structure and Fabric Part 1 , Mitchell’s London1983.</w:t>
            </w:r>
          </w:p>
        </w:tc>
      </w:tr>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Offered (semester and year):</w:t>
            </w:r>
          </w:p>
        </w:tc>
        <w:tc>
          <w:tcPr>
            <w:tcW w:w="7617" w:type="dxa"/>
          </w:tcPr>
          <w:p w:rsidR="00EB1141" w:rsidRDefault="00EB1141" w:rsidP="00E71BDA">
            <w:pPr>
              <w:ind w:hanging="284"/>
              <w:rPr>
                <w:rFonts w:ascii="Arial" w:hAnsi="Arial" w:cs="Arial"/>
                <w:b/>
                <w:sz w:val="20"/>
                <w:szCs w:val="20"/>
              </w:rPr>
            </w:pPr>
          </w:p>
          <w:p w:rsidR="00EB1141" w:rsidRPr="00B373C2" w:rsidRDefault="00EB1141" w:rsidP="00E71BDA">
            <w:pPr>
              <w:ind w:left="399" w:hanging="284"/>
              <w:rPr>
                <w:rFonts w:ascii="Arial" w:hAnsi="Arial"/>
                <w:color w:val="000000"/>
                <w:sz w:val="18"/>
                <w:szCs w:val="18"/>
              </w:rPr>
            </w:pPr>
            <w:r w:rsidRPr="00B373C2">
              <w:rPr>
                <w:rFonts w:ascii="Arial" w:hAnsi="Arial" w:cs="Arial"/>
                <w:b/>
                <w:sz w:val="20"/>
                <w:szCs w:val="20"/>
              </w:rPr>
              <w:t>Second Semester</w:t>
            </w:r>
            <w:r>
              <w:rPr>
                <w:rFonts w:ascii="Arial" w:hAnsi="Arial" w:cs="Arial"/>
                <w:b/>
                <w:sz w:val="20"/>
                <w:szCs w:val="20"/>
              </w:rPr>
              <w:t xml:space="preserve"> /</w:t>
            </w:r>
            <w:r w:rsidRPr="00B373C2">
              <w:rPr>
                <w:rFonts w:ascii="Arial" w:hAnsi="Arial" w:cs="Arial"/>
                <w:b/>
                <w:sz w:val="20"/>
                <w:szCs w:val="20"/>
              </w:rPr>
              <w:t xml:space="preserve"> Second year</w:t>
            </w:r>
            <w:r>
              <w:rPr>
                <w:rFonts w:ascii="Arial" w:hAnsi="Arial" w:cs="Arial"/>
                <w:b/>
                <w:sz w:val="20"/>
                <w:szCs w:val="20"/>
              </w:rPr>
              <w:t xml:space="preserve"> (Level 4)</w:t>
            </w:r>
          </w:p>
        </w:tc>
      </w:tr>
      <w:tr w:rsidR="00EB1141" w:rsidRPr="00102E1B" w:rsidTr="00E71BDA">
        <w:tc>
          <w:tcPr>
            <w:tcW w:w="2117" w:type="dxa"/>
          </w:tcPr>
          <w:p w:rsidR="00EB1141" w:rsidRPr="00102E1B" w:rsidRDefault="00EB1141" w:rsidP="00E71BDA">
            <w:pPr>
              <w:spacing w:before="120"/>
              <w:rPr>
                <w:rFonts w:ascii="Arial" w:hAnsi="Arial" w:cs="Arial"/>
                <w:b/>
                <w:sz w:val="20"/>
                <w:szCs w:val="20"/>
              </w:rPr>
            </w:pPr>
            <w:r w:rsidRPr="00102E1B">
              <w:rPr>
                <w:rFonts w:ascii="Arial" w:hAnsi="Arial" w:cs="Arial"/>
                <w:b/>
                <w:sz w:val="20"/>
                <w:szCs w:val="20"/>
              </w:rPr>
              <w:t>Faculty assigned:</w:t>
            </w:r>
          </w:p>
        </w:tc>
        <w:tc>
          <w:tcPr>
            <w:tcW w:w="7617" w:type="dxa"/>
          </w:tcPr>
          <w:p w:rsidR="00EB1141" w:rsidRPr="00C93ED1" w:rsidRDefault="00EB1141" w:rsidP="00E71BDA">
            <w:pPr>
              <w:spacing w:before="120"/>
              <w:ind w:left="489" w:hanging="360"/>
              <w:rPr>
                <w:rFonts w:ascii="Arial" w:hAnsi="Arial" w:cs="Arial"/>
                <w:b/>
                <w:sz w:val="20"/>
                <w:szCs w:val="20"/>
              </w:rPr>
            </w:pPr>
            <w:r w:rsidRPr="00B373C2">
              <w:rPr>
                <w:rFonts w:ascii="Arial" w:hAnsi="Arial" w:cs="Arial"/>
                <w:b/>
                <w:sz w:val="20"/>
                <w:szCs w:val="20"/>
              </w:rPr>
              <w:t>Dr. Khaled M Aljammaz</w:t>
            </w:r>
          </w:p>
          <w:p w:rsidR="00EB1141" w:rsidRDefault="00EB1141" w:rsidP="00E71BDA">
            <w:pPr>
              <w:spacing w:before="120"/>
              <w:ind w:left="489" w:hanging="360"/>
              <w:rPr>
                <w:rFonts w:ascii="Arial" w:hAnsi="Arial" w:cs="Arial"/>
                <w:b/>
                <w:sz w:val="20"/>
                <w:szCs w:val="20"/>
              </w:rPr>
            </w:pPr>
            <w:r w:rsidRPr="00B373C2">
              <w:rPr>
                <w:rFonts w:ascii="Arial" w:hAnsi="Arial" w:cs="Arial"/>
                <w:b/>
                <w:sz w:val="20"/>
                <w:szCs w:val="20"/>
              </w:rPr>
              <w:t>Dr. Faisal A. Agabani</w:t>
            </w:r>
          </w:p>
          <w:p w:rsidR="00EB1141" w:rsidRPr="00B373C2" w:rsidRDefault="00EB1141" w:rsidP="00E71BDA">
            <w:pPr>
              <w:spacing w:before="120"/>
              <w:ind w:left="489" w:hanging="360"/>
              <w:rPr>
                <w:rFonts w:ascii="Arial" w:hAnsi="Arial" w:cs="Arial"/>
                <w:b/>
                <w:sz w:val="20"/>
                <w:szCs w:val="20"/>
              </w:rPr>
            </w:pPr>
            <w:r>
              <w:rPr>
                <w:rFonts w:ascii="Arial" w:hAnsi="Arial" w:cs="Arial"/>
                <w:b/>
                <w:sz w:val="20"/>
                <w:szCs w:val="20"/>
              </w:rPr>
              <w:t>Dr. Rusli Abdullah</w:t>
            </w:r>
          </w:p>
          <w:p w:rsidR="00EB1141" w:rsidRPr="00102E1B" w:rsidRDefault="00EB1141" w:rsidP="00E71BDA">
            <w:pPr>
              <w:spacing w:before="120"/>
              <w:ind w:hanging="284"/>
              <w:rPr>
                <w:rFonts w:ascii="Arial" w:hAnsi="Arial" w:cs="Arial"/>
                <w:b/>
                <w:sz w:val="20"/>
                <w:szCs w:val="20"/>
              </w:rPr>
            </w:pPr>
          </w:p>
        </w:tc>
      </w:tr>
    </w:tbl>
    <w:p w:rsidR="00EB1141" w:rsidRDefault="00EB1141" w:rsidP="00232ACE"/>
    <w:p w:rsidR="00EB1141" w:rsidRDefault="00EB1141" w:rsidP="00232ACE">
      <w:pPr>
        <w:rPr>
          <w:rFonts w:ascii="Arial" w:hAnsi="Arial" w:cs="Arial"/>
          <w:b/>
          <w:sz w:val="22"/>
          <w:lang w:val="en-AU"/>
        </w:rPr>
      </w:pPr>
      <w:r>
        <w:rPr>
          <w:rFonts w:ascii="Arial" w:hAnsi="Arial" w:cs="Arial"/>
        </w:rPr>
        <w:br w:type="page"/>
      </w:r>
    </w:p>
    <w:p w:rsidR="00EB1141" w:rsidRDefault="00EB1141" w:rsidP="00232ACE"/>
    <w:p w:rsidR="00EB1141" w:rsidRPr="00E71BDA" w:rsidRDefault="00EB1141" w:rsidP="00E71BDA">
      <w:pPr>
        <w:pStyle w:val="Heading2"/>
        <w:tabs>
          <w:tab w:val="left" w:pos="1980"/>
        </w:tabs>
        <w:rPr>
          <w:i/>
          <w:iCs/>
          <w:caps/>
          <w:sz w:val="24"/>
        </w:rPr>
      </w:pPr>
    </w:p>
    <w:p w:rsidR="00EB1141" w:rsidRPr="00367D22" w:rsidRDefault="00EB1141" w:rsidP="00232ACE">
      <w:pPr>
        <w:pStyle w:val="Heading2"/>
        <w:tabs>
          <w:tab w:val="left" w:pos="1980"/>
        </w:tabs>
        <w:ind w:left="-1701"/>
        <w:rPr>
          <w:rFonts w:ascii="Arial" w:hAnsi="Arial" w:cs="Arial"/>
          <w:i/>
          <w:iCs/>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521"/>
        <w:gridCol w:w="2096"/>
      </w:tblGrid>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w:t>
            </w:r>
            <w:r>
              <w:rPr>
                <w:rFonts w:ascii="Arial" w:hAnsi="Arial"/>
                <w:b/>
                <w:sz w:val="20"/>
                <w:szCs w:val="20"/>
              </w:rPr>
              <w:t>f Course</w:t>
            </w:r>
            <w:r w:rsidRPr="00102E1B">
              <w:rPr>
                <w:rFonts w:ascii="Arial" w:hAnsi="Arial"/>
                <w:b/>
                <w:sz w:val="20"/>
                <w:szCs w:val="20"/>
              </w:rPr>
              <w:t>:</w:t>
            </w:r>
          </w:p>
        </w:tc>
        <w:tc>
          <w:tcPr>
            <w:tcW w:w="7617" w:type="dxa"/>
            <w:gridSpan w:val="2"/>
          </w:tcPr>
          <w:p w:rsidR="00EB1141" w:rsidRPr="000742F6" w:rsidRDefault="00EB1141" w:rsidP="00232ACE">
            <w:pPr>
              <w:spacing w:before="120"/>
              <w:rPr>
                <w:rFonts w:ascii="Arial" w:hAnsi="Arial" w:cs="Arial"/>
                <w:b/>
                <w:bCs/>
                <w:caps/>
              </w:rPr>
            </w:pPr>
            <w:r w:rsidRPr="000742F6">
              <w:rPr>
                <w:rFonts w:ascii="Arial" w:hAnsi="Arial" w:cs="Arial"/>
                <w:b/>
                <w:bCs/>
                <w:caps/>
              </w:rPr>
              <w:t xml:space="preserve">Arch 268 – </w:t>
            </w:r>
            <w:r w:rsidRPr="000742F6">
              <w:rPr>
                <w:rFonts w:ascii="Arial" w:hAnsi="Arial" w:cs="Arial"/>
                <w:b/>
                <w:bCs/>
              </w:rPr>
              <w:t xml:space="preserve">History Of Architecture  </w:t>
            </w:r>
            <w:r w:rsidRPr="000742F6">
              <w:rPr>
                <w:rFonts w:ascii="Arial" w:hAnsi="Arial" w:cs="Arial"/>
                <w:b/>
                <w:bCs/>
                <w:caps/>
              </w:rPr>
              <w:t>(2)</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w:t>
            </w:r>
            <w:r>
              <w:rPr>
                <w:rFonts w:ascii="Arial" w:hAnsi="Arial"/>
                <w:b/>
                <w:sz w:val="20"/>
                <w:szCs w:val="20"/>
              </w:rPr>
              <w:t>rse Description</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The</w:t>
            </w:r>
            <w:r w:rsidRPr="009A060A">
              <w:rPr>
                <w:rFonts w:ascii="Arial" w:hAnsi="Arial"/>
                <w:b/>
                <w:sz w:val="20"/>
                <w:szCs w:val="20"/>
              </w:rPr>
              <w:t xml:space="preserve"> course introduces students to world architecture </w:t>
            </w:r>
            <w:r>
              <w:rPr>
                <w:rFonts w:ascii="Arial" w:hAnsi="Arial"/>
                <w:b/>
                <w:sz w:val="20"/>
                <w:szCs w:val="20"/>
              </w:rPr>
              <w:t>and urbanism from prehistory to</w:t>
            </w:r>
            <w:r w:rsidRPr="009A060A">
              <w:rPr>
                <w:rFonts w:ascii="Arial" w:hAnsi="Arial"/>
                <w:b/>
                <w:sz w:val="20"/>
                <w:szCs w:val="20"/>
              </w:rPr>
              <w:t xml:space="preserve"> Renaissance. </w:t>
            </w:r>
            <w:r>
              <w:rPr>
                <w:rFonts w:ascii="Arial" w:hAnsi="Arial"/>
                <w:b/>
                <w:sz w:val="20"/>
                <w:szCs w:val="20"/>
              </w:rPr>
              <w:t>It helps understanding</w:t>
            </w:r>
            <w:r w:rsidRPr="009A060A">
              <w:rPr>
                <w:rFonts w:ascii="Arial" w:hAnsi="Arial"/>
                <w:b/>
                <w:sz w:val="20"/>
                <w:szCs w:val="20"/>
              </w:rPr>
              <w:t xml:space="preserve"> the va</w:t>
            </w:r>
            <w:r>
              <w:rPr>
                <w:rFonts w:ascii="Arial" w:hAnsi="Arial"/>
                <w:b/>
                <w:sz w:val="20"/>
                <w:szCs w:val="20"/>
              </w:rPr>
              <w:t>rious cultural, technological</w:t>
            </w:r>
            <w:r w:rsidRPr="009A060A">
              <w:rPr>
                <w:rFonts w:ascii="Arial" w:hAnsi="Arial"/>
                <w:b/>
                <w:sz w:val="20"/>
                <w:szCs w:val="20"/>
              </w:rPr>
              <w:t xml:space="preserve"> and aesthetic ideas </w:t>
            </w:r>
            <w:r>
              <w:rPr>
                <w:rFonts w:ascii="Arial" w:hAnsi="Arial"/>
                <w:b/>
                <w:sz w:val="20"/>
                <w:szCs w:val="20"/>
              </w:rPr>
              <w:t>through history.</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Course Goals &amp; Objectives</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numPr>
                <w:ilvl w:val="0"/>
                <w:numId w:val="61"/>
              </w:numPr>
              <w:spacing w:before="120"/>
              <w:rPr>
                <w:rFonts w:ascii="Arial" w:hAnsi="Arial"/>
                <w:b/>
                <w:sz w:val="20"/>
                <w:szCs w:val="20"/>
              </w:rPr>
            </w:pPr>
            <w:r w:rsidRPr="00362B20">
              <w:rPr>
                <w:rFonts w:ascii="Arial" w:hAnsi="Arial"/>
                <w:b/>
                <w:sz w:val="20"/>
                <w:szCs w:val="20"/>
              </w:rPr>
              <w:t>Enable students to analyze architecture through different eras within the geographical, climatically, religious and technical context.</w:t>
            </w:r>
          </w:p>
          <w:p w:rsidR="00EB1141" w:rsidRPr="00012EDD" w:rsidRDefault="00EB1141" w:rsidP="00232ACE">
            <w:pPr>
              <w:numPr>
                <w:ilvl w:val="0"/>
                <w:numId w:val="61"/>
              </w:numPr>
              <w:spacing w:before="120"/>
              <w:rPr>
                <w:rFonts w:ascii="Arial" w:hAnsi="Arial"/>
                <w:b/>
                <w:sz w:val="20"/>
                <w:szCs w:val="20"/>
              </w:rPr>
            </w:pPr>
            <w:r w:rsidRPr="00EB0706">
              <w:rPr>
                <w:rFonts w:ascii="Arial" w:hAnsi="Arial"/>
                <w:b/>
                <w:sz w:val="20"/>
                <w:szCs w:val="20"/>
              </w:rPr>
              <w:t>Develop a comprehension of the needs and aspirations of a given epoch as these were manifested in physical form, as well as to the reception of architectural ideas and buildings in such epoch and their impact on current thinking.</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 addressed:</w:t>
            </w:r>
          </w:p>
        </w:tc>
        <w:tc>
          <w:tcPr>
            <w:tcW w:w="7617" w:type="dxa"/>
            <w:gridSpan w:val="2"/>
          </w:tcPr>
          <w:p w:rsidR="00EB1141" w:rsidRDefault="00EB1141" w:rsidP="00232ACE">
            <w:pPr>
              <w:numPr>
                <w:ilvl w:val="0"/>
                <w:numId w:val="62"/>
              </w:numPr>
              <w:spacing w:before="120"/>
              <w:ind w:left="360"/>
              <w:rPr>
                <w:rFonts w:ascii="Arial" w:hAnsi="Arial"/>
                <w:b/>
                <w:sz w:val="20"/>
                <w:szCs w:val="20"/>
              </w:rPr>
            </w:pPr>
            <w:r w:rsidRPr="00367D22">
              <w:rPr>
                <w:rFonts w:ascii="Arial" w:hAnsi="Arial"/>
                <w:b/>
                <w:sz w:val="20"/>
                <w:szCs w:val="20"/>
              </w:rPr>
              <w:t>To acquaint students with objects from a range of periods.</w:t>
            </w:r>
          </w:p>
          <w:p w:rsidR="00EB1141" w:rsidRPr="00012EDD" w:rsidRDefault="00EB1141" w:rsidP="00232ACE">
            <w:pPr>
              <w:numPr>
                <w:ilvl w:val="0"/>
                <w:numId w:val="62"/>
              </w:numPr>
              <w:spacing w:before="120"/>
              <w:ind w:left="360"/>
              <w:rPr>
                <w:rFonts w:ascii="Arial" w:hAnsi="Arial"/>
                <w:b/>
                <w:sz w:val="20"/>
                <w:szCs w:val="20"/>
              </w:rPr>
            </w:pPr>
            <w:r w:rsidRPr="00012EDD">
              <w:rPr>
                <w:rFonts w:ascii="Arial" w:hAnsi="Arial"/>
                <w:b/>
                <w:sz w:val="20"/>
                <w:szCs w:val="20"/>
              </w:rPr>
              <w:t>To introduce students to the many varied issues and concerns of Architecture including its methods, materials and techniques.</w:t>
            </w:r>
          </w:p>
        </w:tc>
      </w:tr>
      <w:tr w:rsidR="00EB1141" w:rsidRPr="00102E1B" w:rsidTr="00C91F55">
        <w:trPr>
          <w:trHeight w:val="285"/>
        </w:trPr>
        <w:tc>
          <w:tcPr>
            <w:tcW w:w="2117" w:type="dxa"/>
            <w:vMerge w:val="restart"/>
          </w:tcPr>
          <w:p w:rsidR="00EB1141" w:rsidRPr="00102E1B" w:rsidRDefault="00EB1141" w:rsidP="00232ACE">
            <w:pPr>
              <w:spacing w:before="120"/>
              <w:rPr>
                <w:rFonts w:ascii="Arial" w:hAnsi="Arial"/>
                <w:b/>
                <w:sz w:val="20"/>
                <w:szCs w:val="20"/>
              </w:rPr>
            </w:pPr>
            <w:r>
              <w:rPr>
                <w:rFonts w:ascii="Arial" w:hAnsi="Arial"/>
                <w:b/>
                <w:sz w:val="20"/>
                <w:szCs w:val="20"/>
              </w:rPr>
              <w:t>Topical Outline</w:t>
            </w:r>
            <w:r w:rsidRPr="000C3EBA">
              <w:rPr>
                <w:rFonts w:ascii="Arial" w:hAnsi="Arial"/>
                <w:b/>
                <w:sz w:val="20"/>
                <w:szCs w:val="20"/>
              </w:rPr>
              <w:t>:</w:t>
            </w:r>
          </w:p>
        </w:tc>
        <w:tc>
          <w:tcPr>
            <w:tcW w:w="5521" w:type="dxa"/>
          </w:tcPr>
          <w:p w:rsidR="00EB1141" w:rsidRPr="00362B20" w:rsidRDefault="00EB1141" w:rsidP="00232ACE">
            <w:pPr>
              <w:spacing w:before="120"/>
              <w:rPr>
                <w:rFonts w:ascii="Arial" w:hAnsi="Arial"/>
                <w:b/>
                <w:sz w:val="20"/>
                <w:szCs w:val="20"/>
              </w:rPr>
            </w:pPr>
            <w:r w:rsidRPr="00362B20">
              <w:rPr>
                <w:rFonts w:ascii="Arial" w:hAnsi="Arial"/>
                <w:b/>
                <w:sz w:val="20"/>
                <w:szCs w:val="20"/>
              </w:rPr>
              <w:t>Course Introduction</w:t>
            </w:r>
          </w:p>
        </w:tc>
        <w:tc>
          <w:tcPr>
            <w:tcW w:w="209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1F55">
        <w:trPr>
          <w:trHeight w:val="206"/>
        </w:trPr>
        <w:tc>
          <w:tcPr>
            <w:tcW w:w="2117" w:type="dxa"/>
            <w:vMerge/>
          </w:tcPr>
          <w:p w:rsidR="00EB1141" w:rsidRPr="00102E1B" w:rsidRDefault="00EB1141" w:rsidP="00232ACE">
            <w:pPr>
              <w:spacing w:before="120"/>
              <w:rPr>
                <w:rFonts w:ascii="Arial" w:hAnsi="Arial"/>
                <w:b/>
                <w:sz w:val="20"/>
                <w:szCs w:val="20"/>
              </w:rPr>
            </w:pPr>
          </w:p>
        </w:tc>
        <w:tc>
          <w:tcPr>
            <w:tcW w:w="5521" w:type="dxa"/>
          </w:tcPr>
          <w:p w:rsidR="00EB1141" w:rsidRPr="00362B20" w:rsidRDefault="00EB1141" w:rsidP="00232ACE">
            <w:pPr>
              <w:spacing w:before="120"/>
              <w:rPr>
                <w:rFonts w:ascii="Arial" w:hAnsi="Arial"/>
                <w:b/>
                <w:sz w:val="20"/>
                <w:szCs w:val="20"/>
              </w:rPr>
            </w:pPr>
            <w:r>
              <w:rPr>
                <w:rFonts w:ascii="Arial" w:hAnsi="Arial"/>
                <w:b/>
                <w:sz w:val="20"/>
                <w:szCs w:val="20"/>
              </w:rPr>
              <w:t>Mesopotamian and Egyptian architecture</w:t>
            </w:r>
          </w:p>
        </w:tc>
        <w:tc>
          <w:tcPr>
            <w:tcW w:w="2096" w:type="dxa"/>
          </w:tcPr>
          <w:p w:rsidR="00EB1141" w:rsidRPr="00362B20" w:rsidRDefault="00EB1141" w:rsidP="00232ACE">
            <w:pPr>
              <w:rPr>
                <w:rFonts w:ascii="Arial" w:hAnsi="Arial"/>
                <w:b/>
                <w:sz w:val="20"/>
                <w:szCs w:val="20"/>
              </w:rPr>
            </w:pPr>
            <w:r w:rsidRPr="00362B20">
              <w:rPr>
                <w:rFonts w:ascii="Arial" w:hAnsi="Arial"/>
                <w:b/>
                <w:sz w:val="20"/>
                <w:szCs w:val="20"/>
              </w:rPr>
              <w:t>14%</w:t>
            </w:r>
          </w:p>
        </w:tc>
      </w:tr>
      <w:tr w:rsidR="00EB1141" w:rsidRPr="00102E1B" w:rsidTr="00C91F55">
        <w:trPr>
          <w:trHeight w:val="182"/>
        </w:trPr>
        <w:tc>
          <w:tcPr>
            <w:tcW w:w="2117" w:type="dxa"/>
            <w:vMerge/>
          </w:tcPr>
          <w:p w:rsidR="00EB1141" w:rsidRPr="00102E1B" w:rsidRDefault="00EB1141" w:rsidP="00232ACE">
            <w:pPr>
              <w:spacing w:before="120"/>
              <w:rPr>
                <w:rFonts w:ascii="Arial" w:hAnsi="Arial"/>
                <w:b/>
                <w:sz w:val="20"/>
                <w:szCs w:val="20"/>
              </w:rPr>
            </w:pPr>
          </w:p>
        </w:tc>
        <w:tc>
          <w:tcPr>
            <w:tcW w:w="5521" w:type="dxa"/>
          </w:tcPr>
          <w:p w:rsidR="00EB1141" w:rsidRPr="00362B20" w:rsidRDefault="00EB1141" w:rsidP="00232ACE">
            <w:pPr>
              <w:spacing w:before="120"/>
              <w:rPr>
                <w:rFonts w:ascii="Arial" w:hAnsi="Arial"/>
                <w:b/>
                <w:sz w:val="20"/>
                <w:szCs w:val="20"/>
              </w:rPr>
            </w:pPr>
            <w:r w:rsidRPr="00EB0706">
              <w:rPr>
                <w:rFonts w:ascii="Arial" w:hAnsi="Arial"/>
                <w:b/>
                <w:sz w:val="20"/>
                <w:szCs w:val="20"/>
              </w:rPr>
              <w:t>Greek architecture</w:t>
            </w:r>
            <w:r>
              <w:rPr>
                <w:rFonts w:ascii="Arial" w:hAnsi="Arial"/>
                <w:b/>
                <w:sz w:val="20"/>
                <w:szCs w:val="20"/>
              </w:rPr>
              <w:t>, Etruscan and early Rome, Christian and Byzantine,</w:t>
            </w:r>
            <w:r w:rsidRPr="00EB0706">
              <w:rPr>
                <w:rFonts w:ascii="Arial" w:hAnsi="Arial"/>
                <w:b/>
                <w:sz w:val="20"/>
                <w:szCs w:val="20"/>
              </w:rPr>
              <w:t xml:space="preserve"> Romanesque</w:t>
            </w:r>
            <w:r>
              <w:rPr>
                <w:rFonts w:ascii="Arial" w:hAnsi="Arial"/>
                <w:b/>
                <w:sz w:val="20"/>
                <w:szCs w:val="20"/>
              </w:rPr>
              <w:t>,</w:t>
            </w:r>
            <w:r w:rsidRPr="00EB0706">
              <w:rPr>
                <w:rFonts w:ascii="Arial" w:hAnsi="Arial"/>
                <w:b/>
                <w:sz w:val="20"/>
                <w:szCs w:val="20"/>
              </w:rPr>
              <w:t xml:space="preserve"> Gothic</w:t>
            </w:r>
            <w:r>
              <w:rPr>
                <w:rFonts w:ascii="Arial" w:hAnsi="Arial"/>
                <w:b/>
                <w:sz w:val="20"/>
                <w:szCs w:val="20"/>
              </w:rPr>
              <w:t>,</w:t>
            </w:r>
            <w:r w:rsidRPr="00EB0706">
              <w:rPr>
                <w:rFonts w:ascii="Arial" w:hAnsi="Arial"/>
                <w:b/>
                <w:sz w:val="20"/>
                <w:szCs w:val="20"/>
              </w:rPr>
              <w:t xml:space="preserve"> Renaissance</w:t>
            </w:r>
            <w:r>
              <w:rPr>
                <w:rFonts w:ascii="Arial" w:hAnsi="Arial"/>
                <w:b/>
                <w:sz w:val="20"/>
                <w:szCs w:val="20"/>
              </w:rPr>
              <w:t xml:space="preserve"> and Baroque.</w:t>
            </w:r>
          </w:p>
        </w:tc>
        <w:tc>
          <w:tcPr>
            <w:tcW w:w="2096" w:type="dxa"/>
          </w:tcPr>
          <w:p w:rsidR="00EB1141" w:rsidRPr="00362B20" w:rsidRDefault="00EB1141" w:rsidP="00232ACE">
            <w:pPr>
              <w:rPr>
                <w:rFonts w:ascii="Arial" w:hAnsi="Arial"/>
                <w:b/>
                <w:sz w:val="20"/>
                <w:szCs w:val="20"/>
              </w:rPr>
            </w:pPr>
            <w:r>
              <w:rPr>
                <w:rFonts w:ascii="Arial" w:hAnsi="Arial"/>
                <w:b/>
                <w:sz w:val="20"/>
                <w:szCs w:val="20"/>
              </w:rPr>
              <w:t>65</w:t>
            </w:r>
            <w:r w:rsidRPr="00362B20">
              <w:rPr>
                <w:rFonts w:ascii="Arial" w:hAnsi="Arial"/>
                <w:b/>
                <w:sz w:val="20"/>
                <w:szCs w:val="20"/>
              </w:rPr>
              <w:t>%</w:t>
            </w:r>
          </w:p>
        </w:tc>
      </w:tr>
      <w:tr w:rsidR="00EB1141" w:rsidRPr="00102E1B" w:rsidTr="00C91F55">
        <w:trPr>
          <w:trHeight w:val="182"/>
        </w:trPr>
        <w:tc>
          <w:tcPr>
            <w:tcW w:w="2117" w:type="dxa"/>
            <w:vMerge/>
          </w:tcPr>
          <w:p w:rsidR="00EB1141" w:rsidRPr="00102E1B" w:rsidRDefault="00EB1141" w:rsidP="00232ACE">
            <w:pPr>
              <w:spacing w:before="120"/>
              <w:rPr>
                <w:rFonts w:ascii="Arial" w:hAnsi="Arial"/>
                <w:b/>
                <w:sz w:val="20"/>
                <w:szCs w:val="20"/>
              </w:rPr>
            </w:pPr>
          </w:p>
        </w:tc>
        <w:tc>
          <w:tcPr>
            <w:tcW w:w="5521" w:type="dxa"/>
          </w:tcPr>
          <w:p w:rsidR="00EB1141" w:rsidRPr="00362B20" w:rsidRDefault="00EB1141" w:rsidP="00232ACE">
            <w:pPr>
              <w:spacing w:before="120"/>
              <w:rPr>
                <w:rFonts w:ascii="Arial" w:hAnsi="Arial"/>
                <w:b/>
                <w:sz w:val="20"/>
                <w:szCs w:val="20"/>
              </w:rPr>
            </w:pPr>
            <w:r w:rsidRPr="00362B20">
              <w:rPr>
                <w:rFonts w:ascii="Arial" w:hAnsi="Arial"/>
                <w:b/>
                <w:sz w:val="20"/>
                <w:szCs w:val="20"/>
              </w:rPr>
              <w:t>Mid</w:t>
            </w:r>
            <w:r>
              <w:rPr>
                <w:rFonts w:ascii="Arial" w:hAnsi="Arial"/>
                <w:b/>
                <w:sz w:val="20"/>
                <w:szCs w:val="20"/>
              </w:rPr>
              <w:t>term E</w:t>
            </w:r>
            <w:r w:rsidRPr="00362B20">
              <w:rPr>
                <w:rFonts w:ascii="Arial" w:hAnsi="Arial"/>
                <w:b/>
                <w:sz w:val="20"/>
                <w:szCs w:val="20"/>
              </w:rPr>
              <w:t>xam</w:t>
            </w:r>
          </w:p>
        </w:tc>
        <w:tc>
          <w:tcPr>
            <w:tcW w:w="209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1F55">
        <w:trPr>
          <w:trHeight w:val="182"/>
        </w:trPr>
        <w:tc>
          <w:tcPr>
            <w:tcW w:w="2117" w:type="dxa"/>
            <w:vMerge/>
          </w:tcPr>
          <w:p w:rsidR="00EB1141" w:rsidRPr="00102E1B" w:rsidRDefault="00EB1141" w:rsidP="00232ACE">
            <w:pPr>
              <w:spacing w:before="120"/>
              <w:rPr>
                <w:rFonts w:ascii="Arial" w:hAnsi="Arial"/>
                <w:b/>
                <w:sz w:val="20"/>
                <w:szCs w:val="20"/>
              </w:rPr>
            </w:pPr>
          </w:p>
        </w:tc>
        <w:tc>
          <w:tcPr>
            <w:tcW w:w="5521" w:type="dxa"/>
          </w:tcPr>
          <w:p w:rsidR="00EB1141" w:rsidRPr="00362B20" w:rsidRDefault="00EB1141" w:rsidP="00232ACE">
            <w:pPr>
              <w:spacing w:before="120"/>
              <w:rPr>
                <w:rFonts w:ascii="Arial" w:hAnsi="Arial"/>
                <w:b/>
                <w:sz w:val="20"/>
                <w:szCs w:val="20"/>
              </w:rPr>
            </w:pPr>
            <w:r>
              <w:rPr>
                <w:rFonts w:ascii="Arial" w:hAnsi="Arial"/>
                <w:b/>
                <w:sz w:val="20"/>
                <w:szCs w:val="20"/>
              </w:rPr>
              <w:t>L</w:t>
            </w:r>
            <w:r w:rsidRPr="00362B20">
              <w:rPr>
                <w:rFonts w:ascii="Arial" w:hAnsi="Arial"/>
                <w:b/>
                <w:sz w:val="20"/>
                <w:szCs w:val="20"/>
              </w:rPr>
              <w:t>ater developments &amp; Final discussion</w:t>
            </w:r>
          </w:p>
        </w:tc>
        <w:tc>
          <w:tcPr>
            <w:tcW w:w="209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None</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numPr>
                <w:ilvl w:val="0"/>
                <w:numId w:val="63"/>
              </w:numPr>
              <w:spacing w:before="120"/>
              <w:rPr>
                <w:rFonts w:ascii="Arial" w:hAnsi="Arial"/>
                <w:b/>
                <w:sz w:val="20"/>
                <w:szCs w:val="20"/>
              </w:rPr>
            </w:pPr>
            <w:r w:rsidRPr="00362B20">
              <w:rPr>
                <w:rFonts w:ascii="Arial" w:hAnsi="Arial"/>
                <w:b/>
                <w:sz w:val="20"/>
                <w:szCs w:val="20"/>
              </w:rPr>
              <w:t>Textbook:</w:t>
            </w:r>
          </w:p>
          <w:p w:rsidR="00EB1141" w:rsidRDefault="00EB1141" w:rsidP="00232ACE">
            <w:pPr>
              <w:spacing w:before="120"/>
              <w:ind w:left="399"/>
              <w:rPr>
                <w:rFonts w:ascii="Arial" w:hAnsi="Arial"/>
                <w:b/>
                <w:sz w:val="20"/>
                <w:szCs w:val="20"/>
              </w:rPr>
            </w:pPr>
            <w:r>
              <w:rPr>
                <w:rFonts w:ascii="Arial" w:hAnsi="Arial"/>
                <w:b/>
                <w:sz w:val="20"/>
                <w:szCs w:val="20"/>
              </w:rPr>
              <w:t>ImadOtahbachi, selected articles and notes, 2000</w:t>
            </w:r>
          </w:p>
          <w:p w:rsidR="00EB1141" w:rsidRDefault="00EB1141" w:rsidP="00232ACE">
            <w:pPr>
              <w:numPr>
                <w:ilvl w:val="0"/>
                <w:numId w:val="63"/>
              </w:numPr>
              <w:spacing w:before="120"/>
              <w:rPr>
                <w:rFonts w:ascii="Arial" w:hAnsi="Arial"/>
                <w:b/>
                <w:sz w:val="20"/>
                <w:szCs w:val="20"/>
              </w:rPr>
            </w:pPr>
            <w:r w:rsidRPr="000C3EBA">
              <w:rPr>
                <w:rFonts w:ascii="Arial" w:hAnsi="Arial"/>
                <w:b/>
                <w:sz w:val="20"/>
                <w:szCs w:val="20"/>
              </w:rPr>
              <w:t>Learning Resources:</w:t>
            </w:r>
          </w:p>
          <w:p w:rsidR="00EB1141" w:rsidRPr="000866C3" w:rsidRDefault="00EB1141" w:rsidP="00232ACE">
            <w:pPr>
              <w:spacing w:before="120"/>
              <w:ind w:left="399"/>
              <w:rPr>
                <w:rFonts w:ascii="Arial" w:hAnsi="Arial"/>
                <w:b/>
                <w:sz w:val="20"/>
                <w:szCs w:val="20"/>
              </w:rPr>
            </w:pPr>
            <w:r w:rsidRPr="000866C3">
              <w:rPr>
                <w:rFonts w:ascii="Arial" w:hAnsi="Arial"/>
                <w:b/>
                <w:sz w:val="20"/>
                <w:szCs w:val="20"/>
              </w:rPr>
              <w:t>Fletcher's, S., A History of Architecture,</w:t>
            </w:r>
            <w:r>
              <w:rPr>
                <w:rFonts w:ascii="Arial" w:hAnsi="Arial"/>
                <w:b/>
                <w:sz w:val="20"/>
                <w:szCs w:val="20"/>
              </w:rPr>
              <w:t xml:space="preserve"> 19th edition, London : The </w:t>
            </w:r>
            <w:r w:rsidRPr="000866C3">
              <w:rPr>
                <w:rFonts w:ascii="Arial" w:hAnsi="Arial"/>
                <w:b/>
                <w:sz w:val="20"/>
                <w:szCs w:val="20"/>
              </w:rPr>
              <w:t xml:space="preserve">Butterworth Group, 1987 </w:t>
            </w:r>
          </w:p>
          <w:p w:rsidR="00EB1141" w:rsidRPr="00362B20" w:rsidRDefault="00EB1141" w:rsidP="00232ACE">
            <w:pPr>
              <w:spacing w:before="120"/>
              <w:ind w:left="399"/>
              <w:rPr>
                <w:rFonts w:ascii="Arial" w:hAnsi="Arial"/>
                <w:b/>
                <w:sz w:val="20"/>
                <w:szCs w:val="20"/>
              </w:rPr>
            </w:pPr>
            <w:r w:rsidRPr="000866C3">
              <w:rPr>
                <w:rFonts w:ascii="Arial" w:hAnsi="Arial"/>
                <w:b/>
                <w:sz w:val="20"/>
                <w:szCs w:val="20"/>
              </w:rPr>
              <w:t>Ching, F., et al, A Global History of Architecture (New York: Wiley, 2007)</w:t>
            </w:r>
          </w:p>
        </w:tc>
      </w:tr>
      <w:tr w:rsidR="00EB1141" w:rsidRPr="00102E1B" w:rsidTr="00C91F55">
        <w:trPr>
          <w:trHeight w:val="48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2</w:t>
            </w:r>
            <w:r w:rsidRPr="00B02EE9">
              <w:rPr>
                <w:rFonts w:ascii="Arial" w:hAnsi="Arial"/>
                <w:b/>
                <w:sz w:val="20"/>
                <w:szCs w:val="20"/>
                <w:vertAlign w:val="superscript"/>
              </w:rPr>
              <w:t>nd</w:t>
            </w:r>
            <w:r>
              <w:rPr>
                <w:rFonts w:ascii="Arial" w:hAnsi="Arial"/>
                <w:b/>
                <w:sz w:val="20"/>
                <w:szCs w:val="20"/>
              </w:rPr>
              <w:t xml:space="preserve"> Semester- 2</w:t>
            </w:r>
            <w:r w:rsidRPr="00B02EE9">
              <w:rPr>
                <w:rFonts w:ascii="Arial" w:hAnsi="Arial"/>
                <w:b/>
                <w:sz w:val="20"/>
                <w:szCs w:val="20"/>
                <w:vertAlign w:val="superscript"/>
              </w:rPr>
              <w:t>nd</w:t>
            </w:r>
            <w:r w:rsidRPr="00362B20">
              <w:rPr>
                <w:rFonts w:ascii="Arial" w:hAnsi="Arial"/>
                <w:b/>
                <w:sz w:val="20"/>
                <w:szCs w:val="20"/>
              </w:rPr>
              <w:t xml:space="preserve"> year</w:t>
            </w:r>
            <w:r>
              <w:rPr>
                <w:rFonts w:ascii="Arial" w:hAnsi="Arial"/>
                <w:b/>
                <w:sz w:val="20"/>
                <w:szCs w:val="20"/>
              </w:rPr>
              <w:t xml:space="preserve"> (Level 4)</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Faculty assigned</w:t>
            </w:r>
          </w:p>
        </w:tc>
        <w:tc>
          <w:tcPr>
            <w:tcW w:w="7617" w:type="dxa"/>
            <w:gridSpan w:val="2"/>
          </w:tcPr>
          <w:p w:rsidR="00EB1141" w:rsidRDefault="00EB1141" w:rsidP="00232ACE">
            <w:pPr>
              <w:spacing w:before="120"/>
              <w:rPr>
                <w:rFonts w:ascii="Arial" w:hAnsi="Arial"/>
                <w:b/>
                <w:sz w:val="20"/>
                <w:szCs w:val="20"/>
              </w:rPr>
            </w:pPr>
            <w:r>
              <w:rPr>
                <w:rFonts w:ascii="Arial" w:hAnsi="Arial"/>
                <w:b/>
                <w:sz w:val="20"/>
                <w:szCs w:val="20"/>
              </w:rPr>
              <w:t>Dr. ImadOtahbachi</w:t>
            </w:r>
          </w:p>
          <w:p w:rsidR="00EB1141" w:rsidRDefault="00EB1141" w:rsidP="00232ACE">
            <w:pPr>
              <w:spacing w:before="120"/>
              <w:rPr>
                <w:rFonts w:ascii="Arial" w:hAnsi="Arial"/>
                <w:b/>
                <w:sz w:val="20"/>
                <w:szCs w:val="20"/>
              </w:rPr>
            </w:pPr>
            <w:r>
              <w:rPr>
                <w:rFonts w:ascii="Arial" w:hAnsi="Arial"/>
                <w:b/>
                <w:sz w:val="20"/>
                <w:szCs w:val="20"/>
              </w:rPr>
              <w:t>Dr. Jamal SyafiqIlayan</w:t>
            </w:r>
          </w:p>
          <w:p w:rsidR="00EB1141" w:rsidRPr="00102E1B" w:rsidRDefault="00EB1141" w:rsidP="00232ACE">
            <w:pPr>
              <w:spacing w:before="120"/>
              <w:rPr>
                <w:rFonts w:ascii="Arial" w:hAnsi="Arial"/>
                <w:b/>
                <w:sz w:val="20"/>
                <w:szCs w:val="20"/>
              </w:rPr>
            </w:pPr>
            <w:r>
              <w:rPr>
                <w:rFonts w:ascii="Arial" w:hAnsi="Arial"/>
                <w:b/>
                <w:sz w:val="20"/>
                <w:szCs w:val="20"/>
              </w:rPr>
              <w:t>Dr. YousefAlbagoury</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0742F6" w:rsidRDefault="00EB1141" w:rsidP="00232ACE">
            <w:pPr>
              <w:spacing w:before="120"/>
              <w:ind w:left="129"/>
              <w:rPr>
                <w:rFonts w:ascii="Arial" w:hAnsi="Arial"/>
                <w:b/>
                <w:bCs/>
                <w:iCs/>
              </w:rPr>
            </w:pPr>
            <w:r w:rsidRPr="000742F6">
              <w:rPr>
                <w:rFonts w:ascii="Arial" w:hAnsi="Arial"/>
                <w:b/>
                <w:bCs/>
                <w:iCs/>
              </w:rPr>
              <w:t xml:space="preserve">ARCH 269: Landscape </w:t>
            </w:r>
            <w:r>
              <w:rPr>
                <w:rFonts w:ascii="Arial" w:hAnsi="Arial"/>
                <w:b/>
                <w:bCs/>
                <w:iCs/>
              </w:rPr>
              <w:t xml:space="preserve">Architecture </w:t>
            </w:r>
            <w:r w:rsidRPr="000742F6">
              <w:rPr>
                <w:rFonts w:ascii="Arial" w:hAnsi="Arial"/>
                <w:b/>
                <w:bCs/>
                <w:iCs/>
              </w:rPr>
              <w:t>(2)</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tc>
        <w:tc>
          <w:tcPr>
            <w:tcW w:w="7617" w:type="dxa"/>
          </w:tcPr>
          <w:p w:rsidR="00EB1141" w:rsidRPr="006D4160" w:rsidRDefault="00EB1141" w:rsidP="00232ACE">
            <w:pPr>
              <w:ind w:left="129"/>
              <w:rPr>
                <w:rFonts w:ascii="Arial" w:hAnsi="Arial"/>
                <w:b/>
                <w:sz w:val="20"/>
                <w:szCs w:val="20"/>
              </w:rPr>
            </w:pPr>
            <w:r w:rsidRPr="006D4160">
              <w:rPr>
                <w:rFonts w:ascii="Arial" w:hAnsi="Arial"/>
                <w:b/>
                <w:sz w:val="20"/>
                <w:szCs w:val="20"/>
              </w:rPr>
              <w:t xml:space="preserve">The course deals with </w:t>
            </w:r>
            <w:r w:rsidRPr="00DF52A6">
              <w:rPr>
                <w:rFonts w:ascii="Arial" w:hAnsi="Arial"/>
                <w:b/>
                <w:color w:val="000000"/>
                <w:sz w:val="20"/>
                <w:szCs w:val="20"/>
                <w:lang w:val="en-GB" w:eastAsia="en-GB"/>
              </w:rPr>
              <w:t>theories and histor</w:t>
            </w:r>
            <w:r>
              <w:rPr>
                <w:rFonts w:ascii="Arial" w:hAnsi="Arial"/>
                <w:b/>
                <w:color w:val="000000"/>
                <w:sz w:val="20"/>
                <w:szCs w:val="20"/>
                <w:lang w:val="en-GB" w:eastAsia="en-GB"/>
              </w:rPr>
              <w:t xml:space="preserve">y of the Landscape Architecture, </w:t>
            </w:r>
            <w:r w:rsidRPr="00DF52A6">
              <w:rPr>
                <w:rFonts w:ascii="Arial" w:hAnsi="Arial"/>
                <w:b/>
                <w:color w:val="000000"/>
                <w:sz w:val="20"/>
                <w:szCs w:val="20"/>
                <w:lang w:val="en-GB" w:eastAsia="en-GB"/>
              </w:rPr>
              <w:t>the environmental balance</w:t>
            </w:r>
            <w:r>
              <w:rPr>
                <w:rFonts w:ascii="Arial" w:hAnsi="Arial"/>
                <w:b/>
                <w:color w:val="000000"/>
                <w:sz w:val="20"/>
                <w:szCs w:val="20"/>
                <w:lang w:val="en-GB" w:eastAsia="en-GB"/>
              </w:rPr>
              <w:t>, and t</w:t>
            </w:r>
            <w:r w:rsidRPr="00DF52A6">
              <w:rPr>
                <w:rFonts w:ascii="Arial" w:hAnsi="Arial"/>
                <w:b/>
                <w:color w:val="000000"/>
                <w:sz w:val="20"/>
                <w:szCs w:val="20"/>
                <w:lang w:val="en-GB" w:eastAsia="en-GB"/>
              </w:rPr>
              <w:t>heoretical principles for site analysis.</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tc>
        <w:tc>
          <w:tcPr>
            <w:tcW w:w="7617" w:type="dxa"/>
          </w:tcPr>
          <w:p w:rsidR="00EB1141" w:rsidRPr="00DF52A6" w:rsidRDefault="00EB1141" w:rsidP="00232ACE">
            <w:pPr>
              <w:numPr>
                <w:ilvl w:val="0"/>
                <w:numId w:val="117"/>
              </w:numPr>
              <w:spacing w:before="120" w:line="192" w:lineRule="auto"/>
              <w:ind w:left="460" w:hanging="284"/>
              <w:rPr>
                <w:rFonts w:ascii="Arial" w:hAnsi="Arial"/>
                <w:b/>
                <w:sz w:val="20"/>
                <w:szCs w:val="20"/>
              </w:rPr>
            </w:pPr>
            <w:r>
              <w:rPr>
                <w:rFonts w:ascii="Arial" w:hAnsi="Arial"/>
                <w:b/>
                <w:sz w:val="20"/>
                <w:szCs w:val="20"/>
              </w:rPr>
              <w:t>Introduce t</w:t>
            </w:r>
            <w:r w:rsidRPr="00DF52A6">
              <w:rPr>
                <w:rFonts w:ascii="Arial" w:hAnsi="Arial"/>
                <w:b/>
                <w:sz w:val="20"/>
                <w:szCs w:val="20"/>
              </w:rPr>
              <w:t>ools and stages of analysis and coordination of sites and landscape.</w:t>
            </w:r>
          </w:p>
          <w:p w:rsidR="00EB1141" w:rsidRPr="00DF52A6" w:rsidRDefault="00EB1141" w:rsidP="00232ACE">
            <w:pPr>
              <w:numPr>
                <w:ilvl w:val="0"/>
                <w:numId w:val="117"/>
              </w:numPr>
              <w:spacing w:before="120" w:line="192" w:lineRule="auto"/>
              <w:ind w:left="460" w:hanging="284"/>
              <w:rPr>
                <w:rFonts w:ascii="Arial" w:hAnsi="Arial"/>
                <w:b/>
                <w:sz w:val="20"/>
                <w:szCs w:val="20"/>
              </w:rPr>
            </w:pPr>
            <w:r>
              <w:rPr>
                <w:rFonts w:ascii="Arial" w:hAnsi="Arial"/>
                <w:b/>
                <w:sz w:val="20"/>
                <w:szCs w:val="20"/>
              </w:rPr>
              <w:t>Understand c</w:t>
            </w:r>
            <w:r w:rsidRPr="00DF52A6">
              <w:rPr>
                <w:rFonts w:ascii="Arial" w:hAnsi="Arial"/>
                <w:b/>
                <w:sz w:val="20"/>
                <w:szCs w:val="20"/>
              </w:rPr>
              <w:t xml:space="preserve">oncepts of environmental conservation and ecological balance and integration between the elements of the natural environment. </w:t>
            </w:r>
          </w:p>
          <w:p w:rsidR="00EB1141" w:rsidRPr="00FC1FD9" w:rsidRDefault="00EB1141" w:rsidP="00232ACE">
            <w:pPr>
              <w:numPr>
                <w:ilvl w:val="0"/>
                <w:numId w:val="117"/>
              </w:numPr>
              <w:spacing w:before="120" w:after="200" w:line="192" w:lineRule="auto"/>
              <w:ind w:left="460" w:hanging="284"/>
              <w:rPr>
                <w:rFonts w:ascii="Arial" w:hAnsi="Arial"/>
                <w:b/>
                <w:sz w:val="20"/>
                <w:szCs w:val="20"/>
              </w:rPr>
            </w:pPr>
            <w:r w:rsidRPr="00DF52A6">
              <w:rPr>
                <w:rFonts w:ascii="Arial" w:hAnsi="Arial"/>
                <w:b/>
                <w:sz w:val="20"/>
                <w:szCs w:val="20"/>
              </w:rPr>
              <w:t>Focusing on the environment of Saudi Arabia.</w:t>
            </w:r>
            <w:r>
              <w:rPr>
                <w:rFonts w:ascii="Arial" w:hAnsi="Arial"/>
                <w:b/>
                <w:sz w:val="20"/>
                <w:szCs w:val="20"/>
              </w:rPr>
              <w:t>.</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64"/>
              </w:numPr>
              <w:spacing w:before="120" w:line="192" w:lineRule="auto"/>
              <w:rPr>
                <w:rFonts w:ascii="Arial" w:hAnsi="Arial"/>
                <w:b/>
                <w:sz w:val="20"/>
                <w:szCs w:val="20"/>
              </w:rPr>
            </w:pPr>
            <w:r>
              <w:rPr>
                <w:rFonts w:ascii="Arial" w:hAnsi="Arial"/>
                <w:b/>
                <w:sz w:val="20"/>
                <w:szCs w:val="20"/>
              </w:rPr>
              <w:t>Understand landscape theories, components, and site analysis principles.</w:t>
            </w:r>
          </w:p>
          <w:p w:rsidR="00EB1141" w:rsidRDefault="00EB1141" w:rsidP="00232ACE">
            <w:pPr>
              <w:numPr>
                <w:ilvl w:val="0"/>
                <w:numId w:val="64"/>
              </w:numPr>
              <w:spacing w:before="120" w:line="192" w:lineRule="auto"/>
              <w:rPr>
                <w:rFonts w:ascii="Arial" w:hAnsi="Arial"/>
                <w:b/>
                <w:sz w:val="20"/>
                <w:szCs w:val="20"/>
              </w:rPr>
            </w:pPr>
            <w:r w:rsidRPr="001422CE">
              <w:rPr>
                <w:rFonts w:ascii="Arial" w:hAnsi="Arial"/>
                <w:b/>
                <w:sz w:val="20"/>
                <w:szCs w:val="20"/>
              </w:rPr>
              <w:t xml:space="preserve">Ability to analyze </w:t>
            </w:r>
            <w:r>
              <w:rPr>
                <w:rFonts w:ascii="Arial" w:hAnsi="Arial"/>
                <w:b/>
                <w:sz w:val="20"/>
                <w:szCs w:val="20"/>
              </w:rPr>
              <w:t>site conditions, environmental systems and related issues</w:t>
            </w:r>
            <w:r w:rsidRPr="001422CE">
              <w:rPr>
                <w:rFonts w:ascii="Arial" w:hAnsi="Arial"/>
                <w:b/>
                <w:sz w:val="20"/>
                <w:szCs w:val="20"/>
              </w:rPr>
              <w:t>.</w:t>
            </w:r>
          </w:p>
          <w:p w:rsidR="00EB1141" w:rsidRPr="001422CE" w:rsidRDefault="00EB1141" w:rsidP="00232ACE">
            <w:pPr>
              <w:spacing w:before="120" w:line="192" w:lineRule="auto"/>
              <w:rPr>
                <w:rFonts w:ascii="Arial" w:hAnsi="Arial"/>
                <w:b/>
                <w:sz w:val="20"/>
                <w:szCs w:val="20"/>
              </w:rPr>
            </w:pP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118"/>
              </w:numPr>
              <w:spacing w:before="120" w:after="200" w:line="180" w:lineRule="auto"/>
              <w:ind w:left="460" w:hanging="284"/>
              <w:rPr>
                <w:rFonts w:ascii="Arial" w:hAnsi="Arial"/>
                <w:b/>
                <w:sz w:val="20"/>
                <w:szCs w:val="20"/>
              </w:rPr>
            </w:pPr>
            <w:r>
              <w:rPr>
                <w:rFonts w:ascii="Arial" w:hAnsi="Arial"/>
                <w:b/>
                <w:sz w:val="20"/>
                <w:szCs w:val="20"/>
              </w:rPr>
              <w:t>History and theories of landscape architecture.</w:t>
            </w:r>
            <w:r>
              <w:rPr>
                <w:rFonts w:ascii="Arial" w:hAnsi="Arial"/>
                <w:b/>
                <w:sz w:val="20"/>
                <w:szCs w:val="20"/>
              </w:rPr>
              <w:tab/>
            </w:r>
            <w:r>
              <w:rPr>
                <w:rFonts w:ascii="Arial" w:hAnsi="Arial"/>
                <w:b/>
                <w:sz w:val="20"/>
                <w:szCs w:val="20"/>
              </w:rPr>
              <w:tab/>
              <w:t xml:space="preserve">  14%.</w:t>
            </w:r>
          </w:p>
          <w:p w:rsidR="00EB1141" w:rsidRDefault="00EB1141" w:rsidP="00232ACE">
            <w:pPr>
              <w:numPr>
                <w:ilvl w:val="0"/>
                <w:numId w:val="118"/>
              </w:numPr>
              <w:spacing w:before="120" w:after="200" w:line="180" w:lineRule="auto"/>
              <w:ind w:left="460" w:hanging="284"/>
              <w:rPr>
                <w:rFonts w:ascii="Arial" w:hAnsi="Arial"/>
                <w:b/>
                <w:sz w:val="20"/>
                <w:szCs w:val="20"/>
              </w:rPr>
            </w:pPr>
            <w:r>
              <w:rPr>
                <w:rFonts w:ascii="Arial" w:hAnsi="Arial"/>
                <w:b/>
                <w:sz w:val="20"/>
                <w:szCs w:val="20"/>
              </w:rPr>
              <w:t>Introduction to sustainability and environmental control  14%%</w:t>
            </w:r>
          </w:p>
          <w:p w:rsidR="00EB1141" w:rsidRDefault="00EB1141" w:rsidP="00232ACE">
            <w:pPr>
              <w:numPr>
                <w:ilvl w:val="0"/>
                <w:numId w:val="118"/>
              </w:numPr>
              <w:spacing w:before="120" w:after="200" w:line="180" w:lineRule="auto"/>
              <w:ind w:left="460" w:hanging="284"/>
              <w:rPr>
                <w:rFonts w:ascii="Arial" w:hAnsi="Arial"/>
                <w:b/>
                <w:sz w:val="20"/>
                <w:szCs w:val="20"/>
              </w:rPr>
            </w:pPr>
            <w:r>
              <w:rPr>
                <w:rFonts w:ascii="Arial" w:hAnsi="Arial"/>
                <w:b/>
                <w:sz w:val="20"/>
                <w:szCs w:val="20"/>
              </w:rPr>
              <w:t>Exploring Landscape main components.</w:t>
            </w:r>
            <w:r>
              <w:rPr>
                <w:rFonts w:ascii="Arial" w:hAnsi="Arial"/>
                <w:b/>
                <w:sz w:val="20"/>
                <w:szCs w:val="20"/>
              </w:rPr>
              <w:tab/>
            </w:r>
            <w:r>
              <w:rPr>
                <w:rFonts w:ascii="Arial" w:hAnsi="Arial"/>
                <w:b/>
                <w:sz w:val="20"/>
                <w:szCs w:val="20"/>
              </w:rPr>
              <w:tab/>
            </w:r>
            <w:r>
              <w:rPr>
                <w:rFonts w:ascii="Arial" w:hAnsi="Arial"/>
                <w:b/>
                <w:sz w:val="20"/>
                <w:szCs w:val="20"/>
              </w:rPr>
              <w:tab/>
              <w:t xml:space="preserve">  42%</w:t>
            </w:r>
            <w:r>
              <w:rPr>
                <w:rFonts w:ascii="Arial" w:hAnsi="Arial"/>
                <w:b/>
                <w:sz w:val="20"/>
                <w:szCs w:val="20"/>
              </w:rPr>
              <w:tab/>
            </w:r>
          </w:p>
          <w:p w:rsidR="00EB1141" w:rsidRPr="00102E1B" w:rsidRDefault="00EB1141" w:rsidP="00232ACE">
            <w:pPr>
              <w:numPr>
                <w:ilvl w:val="0"/>
                <w:numId w:val="118"/>
              </w:numPr>
              <w:spacing w:before="120" w:after="200" w:line="180" w:lineRule="auto"/>
              <w:ind w:left="460" w:hanging="284"/>
              <w:rPr>
                <w:rFonts w:ascii="Arial" w:hAnsi="Arial"/>
                <w:b/>
                <w:sz w:val="20"/>
                <w:szCs w:val="20"/>
              </w:rPr>
            </w:pPr>
            <w:r>
              <w:rPr>
                <w:rFonts w:ascii="Arial" w:hAnsi="Arial"/>
                <w:b/>
                <w:sz w:val="20"/>
                <w:szCs w:val="20"/>
              </w:rPr>
              <w:t>Site analysis theories and principles.</w:t>
            </w:r>
            <w:r>
              <w:rPr>
                <w:rFonts w:ascii="Arial" w:hAnsi="Arial"/>
                <w:b/>
                <w:sz w:val="20"/>
                <w:szCs w:val="20"/>
              </w:rPr>
              <w:tab/>
            </w:r>
            <w:r>
              <w:rPr>
                <w:rFonts w:ascii="Arial" w:hAnsi="Arial"/>
                <w:b/>
                <w:sz w:val="20"/>
                <w:szCs w:val="20"/>
              </w:rPr>
              <w:tab/>
            </w:r>
            <w:r>
              <w:rPr>
                <w:rFonts w:ascii="Arial" w:hAnsi="Arial"/>
                <w:b/>
                <w:sz w:val="20"/>
                <w:szCs w:val="20"/>
              </w:rPr>
              <w:tab/>
              <w:t xml:space="preserve">   28%</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None</w:t>
            </w:r>
          </w:p>
        </w:tc>
      </w:tr>
      <w:tr w:rsidR="00EB1141" w:rsidRPr="00BC1974" w:rsidTr="00C91F55">
        <w:tc>
          <w:tcPr>
            <w:tcW w:w="2117" w:type="dxa"/>
          </w:tcPr>
          <w:p w:rsidR="00EB1141" w:rsidRPr="00BC1974" w:rsidRDefault="00EB1141" w:rsidP="00232ACE">
            <w:pPr>
              <w:spacing w:before="120"/>
              <w:rPr>
                <w:rFonts w:ascii="Arial" w:hAnsi="Arial"/>
                <w:b/>
                <w:sz w:val="20"/>
                <w:szCs w:val="20"/>
              </w:rPr>
            </w:pPr>
            <w:r w:rsidRPr="00BC1974">
              <w:rPr>
                <w:rFonts w:ascii="Arial" w:hAnsi="Arial"/>
                <w:b/>
                <w:sz w:val="20"/>
                <w:szCs w:val="20"/>
              </w:rPr>
              <w:t>Textbooks/Learning Resources:</w:t>
            </w:r>
          </w:p>
          <w:p w:rsidR="00EB1141" w:rsidRPr="00BC1974" w:rsidRDefault="00EB1141" w:rsidP="00232ACE">
            <w:pPr>
              <w:spacing w:before="120"/>
              <w:rPr>
                <w:rFonts w:ascii="Arial" w:hAnsi="Arial"/>
                <w:b/>
                <w:sz w:val="20"/>
                <w:szCs w:val="20"/>
              </w:rPr>
            </w:pPr>
          </w:p>
        </w:tc>
        <w:tc>
          <w:tcPr>
            <w:tcW w:w="7617" w:type="dxa"/>
          </w:tcPr>
          <w:p w:rsidR="00EB1141" w:rsidRPr="00BC1974" w:rsidRDefault="00EB1141" w:rsidP="00232ACE">
            <w:pPr>
              <w:numPr>
                <w:ilvl w:val="0"/>
                <w:numId w:val="119"/>
              </w:numPr>
              <w:spacing w:before="120"/>
              <w:ind w:left="459" w:hanging="284"/>
              <w:rPr>
                <w:rFonts w:ascii="Arial" w:hAnsi="Arial"/>
                <w:b/>
                <w:bCs/>
                <w:sz w:val="20"/>
                <w:szCs w:val="20"/>
              </w:rPr>
            </w:pPr>
            <w:r w:rsidRPr="00BC1974">
              <w:rPr>
                <w:rFonts w:ascii="Arial" w:hAnsi="Arial"/>
                <w:b/>
                <w:bCs/>
                <w:sz w:val="20"/>
                <w:szCs w:val="20"/>
                <w:u w:val="single"/>
              </w:rPr>
              <w:t>Text book:</w:t>
            </w:r>
            <w:r w:rsidRPr="00BC1974">
              <w:rPr>
                <w:rFonts w:ascii="Arial" w:hAnsi="Arial"/>
                <w:b/>
                <w:bCs/>
                <w:sz w:val="20"/>
                <w:szCs w:val="20"/>
              </w:rPr>
              <w:t>Booth, Norman K, Basic Elements of Landscape Architecture Design, Ohio State Univ., Waveland Press, 1990.</w:t>
            </w:r>
          </w:p>
          <w:p w:rsidR="00EB1141" w:rsidRPr="00BC1974" w:rsidRDefault="00EB1141" w:rsidP="00232ACE">
            <w:pPr>
              <w:numPr>
                <w:ilvl w:val="0"/>
                <w:numId w:val="119"/>
              </w:numPr>
              <w:spacing w:before="120"/>
              <w:ind w:left="459" w:hanging="284"/>
              <w:rPr>
                <w:rFonts w:ascii="Arial" w:hAnsi="Arial"/>
                <w:b/>
                <w:bCs/>
                <w:sz w:val="20"/>
                <w:szCs w:val="20"/>
              </w:rPr>
            </w:pPr>
            <w:r w:rsidRPr="00BC1974">
              <w:rPr>
                <w:rFonts w:ascii="Arial" w:hAnsi="Arial"/>
                <w:b/>
                <w:bCs/>
                <w:sz w:val="20"/>
                <w:szCs w:val="20"/>
              </w:rPr>
              <w:t xml:space="preserve">Learning </w:t>
            </w:r>
            <w:r>
              <w:rPr>
                <w:rFonts w:ascii="Arial" w:hAnsi="Arial"/>
                <w:b/>
                <w:bCs/>
                <w:sz w:val="20"/>
                <w:szCs w:val="20"/>
              </w:rPr>
              <w:t>R</w:t>
            </w:r>
            <w:r w:rsidRPr="00BC1974">
              <w:rPr>
                <w:rFonts w:ascii="Arial" w:hAnsi="Arial"/>
                <w:b/>
                <w:bCs/>
                <w:sz w:val="20"/>
                <w:szCs w:val="20"/>
              </w:rPr>
              <w:t>esources:</w:t>
            </w:r>
          </w:p>
          <w:p w:rsidR="00EB1141" w:rsidRPr="00BC1974" w:rsidRDefault="00EB1141" w:rsidP="00232ACE">
            <w:pPr>
              <w:numPr>
                <w:ilvl w:val="1"/>
                <w:numId w:val="65"/>
              </w:numPr>
              <w:ind w:left="743" w:hanging="284"/>
              <w:rPr>
                <w:rFonts w:ascii="Arial" w:hAnsi="Arial"/>
                <w:b/>
                <w:bCs/>
                <w:sz w:val="20"/>
                <w:szCs w:val="20"/>
              </w:rPr>
            </w:pPr>
            <w:r w:rsidRPr="00BC1974">
              <w:rPr>
                <w:rFonts w:ascii="Arial" w:hAnsi="Arial"/>
                <w:b/>
                <w:bCs/>
                <w:sz w:val="20"/>
                <w:szCs w:val="20"/>
              </w:rPr>
              <w:t>Jamas A., Jr</w:t>
            </w:r>
            <w:r>
              <w:rPr>
                <w:rFonts w:ascii="Arial" w:hAnsi="Arial"/>
                <w:b/>
                <w:bCs/>
                <w:sz w:val="20"/>
                <w:szCs w:val="20"/>
              </w:rPr>
              <w:t>. LaGro, Site Analysis</w:t>
            </w:r>
            <w:r w:rsidRPr="00BC1974">
              <w:rPr>
                <w:rFonts w:ascii="Arial" w:hAnsi="Arial"/>
                <w:b/>
                <w:bCs/>
                <w:sz w:val="20"/>
                <w:szCs w:val="20"/>
              </w:rPr>
              <w:t>: A Conceptual Approach To Sustainable Land Planning and Site Desi</w:t>
            </w:r>
            <w:r>
              <w:rPr>
                <w:rFonts w:ascii="Arial" w:hAnsi="Arial"/>
                <w:b/>
                <w:bCs/>
                <w:sz w:val="20"/>
                <w:szCs w:val="20"/>
              </w:rPr>
              <w:t>gn, Wily 2nd    (</w:t>
            </w:r>
            <w:r w:rsidRPr="00BC1974">
              <w:rPr>
                <w:rFonts w:ascii="Arial" w:hAnsi="Arial"/>
                <w:b/>
                <w:bCs/>
                <w:sz w:val="20"/>
                <w:szCs w:val="20"/>
              </w:rPr>
              <w:t>November2007).</w:t>
            </w:r>
          </w:p>
          <w:p w:rsidR="00EB1141" w:rsidRPr="00BC1974" w:rsidRDefault="00EB1141" w:rsidP="00232ACE">
            <w:pPr>
              <w:numPr>
                <w:ilvl w:val="1"/>
                <w:numId w:val="65"/>
              </w:numPr>
              <w:ind w:left="743" w:hanging="284"/>
              <w:rPr>
                <w:rFonts w:ascii="Arial" w:hAnsi="Arial"/>
                <w:b/>
                <w:bCs/>
                <w:sz w:val="20"/>
                <w:szCs w:val="20"/>
              </w:rPr>
            </w:pPr>
            <w:r w:rsidRPr="00BC1974">
              <w:rPr>
                <w:rFonts w:ascii="Arial" w:hAnsi="Arial"/>
                <w:b/>
                <w:bCs/>
                <w:sz w:val="20"/>
                <w:szCs w:val="20"/>
              </w:rPr>
              <w:t>John Ormsbee Simonds, Barry Strake, Landscape Architecture, McGraw Hill Professional, 2006 4th Edition.</w:t>
            </w:r>
          </w:p>
          <w:p w:rsidR="00EB1141" w:rsidRPr="00BC1974" w:rsidRDefault="00EB1141" w:rsidP="00232ACE">
            <w:pPr>
              <w:numPr>
                <w:ilvl w:val="1"/>
                <w:numId w:val="65"/>
              </w:numPr>
              <w:bidi/>
              <w:ind w:left="317" w:hanging="317"/>
              <w:rPr>
                <w:rFonts w:cs="Simplified Arabic"/>
                <w:sz w:val="20"/>
                <w:szCs w:val="20"/>
                <w:lang w:bidi="ar-EG"/>
              </w:rPr>
            </w:pPr>
            <w:r w:rsidRPr="00BC1974">
              <w:rPr>
                <w:rFonts w:cs="Simplified Arabic"/>
                <w:sz w:val="20"/>
                <w:szCs w:val="20"/>
                <w:rtl/>
                <w:lang w:bidi="ar-EG"/>
              </w:rPr>
              <w:t xml:space="preserve">عبد الواحد, عبد الحميد, </w:t>
            </w:r>
            <w:r w:rsidRPr="00BC1974">
              <w:rPr>
                <w:rFonts w:cs="Simplified Arabic"/>
                <w:b/>
                <w:bCs/>
                <w:sz w:val="20"/>
                <w:szCs w:val="20"/>
                <w:u w:val="single"/>
                <w:rtl/>
                <w:lang w:bidi="ar-EG"/>
              </w:rPr>
              <w:t>تخطيط وتصميم المناطق الخضراء</w:t>
            </w:r>
            <w:r w:rsidRPr="00BC1974">
              <w:rPr>
                <w:rFonts w:cs="Simplified Arabic"/>
                <w:sz w:val="20"/>
                <w:szCs w:val="20"/>
                <w:rtl/>
                <w:lang w:bidi="ar-EG"/>
              </w:rPr>
              <w:t>, دار غريب, القاهرة, 1988.</w:t>
            </w:r>
          </w:p>
          <w:p w:rsidR="00EB1141" w:rsidRPr="00BC1974" w:rsidRDefault="00EB1141" w:rsidP="00232ACE">
            <w:pPr>
              <w:numPr>
                <w:ilvl w:val="1"/>
                <w:numId w:val="65"/>
              </w:numPr>
              <w:bidi/>
              <w:ind w:left="317" w:hanging="317"/>
              <w:rPr>
                <w:rFonts w:cs="Simplified Arabic"/>
                <w:sz w:val="20"/>
                <w:szCs w:val="20"/>
                <w:lang w:bidi="ar-EG"/>
              </w:rPr>
            </w:pPr>
            <w:r w:rsidRPr="00BC1974">
              <w:rPr>
                <w:rFonts w:cs="Simplified Arabic"/>
                <w:sz w:val="20"/>
                <w:szCs w:val="20"/>
                <w:rtl/>
                <w:lang w:bidi="ar-EG"/>
              </w:rPr>
              <w:t xml:space="preserve">إدريس, رشيد سليم, </w:t>
            </w:r>
            <w:r w:rsidRPr="00BC1974">
              <w:rPr>
                <w:rFonts w:cs="Simplified Arabic"/>
                <w:b/>
                <w:bCs/>
                <w:sz w:val="20"/>
                <w:szCs w:val="20"/>
                <w:u w:val="single"/>
                <w:rtl/>
                <w:lang w:bidi="ar-EG"/>
              </w:rPr>
              <w:t>الحدائق هندسة وتنسيق</w:t>
            </w:r>
            <w:r w:rsidRPr="00BC1974">
              <w:rPr>
                <w:rFonts w:cs="Simplified Arabic"/>
                <w:sz w:val="20"/>
                <w:szCs w:val="20"/>
                <w:rtl/>
                <w:lang w:bidi="ar-EG"/>
              </w:rPr>
              <w:t xml:space="preserve">, الدار الجامعي للنشر, بيروت, 1986. </w:t>
            </w:r>
          </w:p>
          <w:p w:rsidR="00EB1141" w:rsidRPr="00BC1974" w:rsidRDefault="00EB1141" w:rsidP="00232ACE">
            <w:pPr>
              <w:numPr>
                <w:ilvl w:val="1"/>
                <w:numId w:val="65"/>
              </w:numPr>
              <w:bidi/>
              <w:ind w:left="317" w:hanging="317"/>
              <w:rPr>
                <w:rFonts w:ascii="Arial" w:hAnsi="Arial"/>
                <w:b/>
                <w:bCs/>
                <w:sz w:val="20"/>
                <w:szCs w:val="20"/>
              </w:rPr>
            </w:pPr>
            <w:r w:rsidRPr="00BC1974">
              <w:rPr>
                <w:rFonts w:cs="Simplified Arabic"/>
                <w:sz w:val="20"/>
                <w:szCs w:val="20"/>
                <w:rtl/>
                <w:lang w:bidi="ar-EG"/>
              </w:rPr>
              <w:t xml:space="preserve">القيعي, طارق محمود, </w:t>
            </w:r>
            <w:r w:rsidRPr="00BC1974">
              <w:rPr>
                <w:rFonts w:cs="Simplified Arabic"/>
                <w:b/>
                <w:bCs/>
                <w:sz w:val="20"/>
                <w:szCs w:val="20"/>
                <w:u w:val="single"/>
                <w:rtl/>
                <w:lang w:bidi="ar-EG"/>
              </w:rPr>
              <w:t>تصميم و تنسيق الحدائق</w:t>
            </w:r>
            <w:r w:rsidRPr="00BC1974">
              <w:rPr>
                <w:rFonts w:cs="Simplified Arabic"/>
                <w:sz w:val="20"/>
                <w:szCs w:val="20"/>
                <w:rtl/>
                <w:lang w:bidi="ar-EG"/>
              </w:rPr>
              <w:t>, منشأة المعارف, الإسكندرية, 1985.</w:t>
            </w:r>
          </w:p>
          <w:p w:rsidR="00EB1141" w:rsidRPr="00BC1974" w:rsidRDefault="00EB1141" w:rsidP="00232ACE">
            <w:pPr>
              <w:rPr>
                <w:rFonts w:ascii="Arial" w:hAnsi="Arial"/>
                <w:b/>
                <w:sz w:val="20"/>
                <w:szCs w:val="20"/>
              </w:rPr>
            </w:pP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2</w:t>
            </w:r>
            <w:r w:rsidRPr="00D364F0">
              <w:rPr>
                <w:rFonts w:ascii="Arial" w:hAnsi="Arial"/>
                <w:b/>
                <w:sz w:val="20"/>
                <w:szCs w:val="20"/>
                <w:vertAlign w:val="superscript"/>
              </w:rPr>
              <w:t>st</w:t>
            </w:r>
            <w:r>
              <w:rPr>
                <w:rFonts w:ascii="Arial" w:hAnsi="Arial"/>
                <w:b/>
                <w:sz w:val="20"/>
                <w:szCs w:val="20"/>
              </w:rPr>
              <w:t xml:space="preserve"> semester – 2</w:t>
            </w:r>
            <w:r w:rsidRPr="00FE05F3">
              <w:rPr>
                <w:rFonts w:ascii="Arial" w:hAnsi="Arial"/>
                <w:b/>
                <w:sz w:val="20"/>
                <w:szCs w:val="20"/>
                <w:vertAlign w:val="superscript"/>
              </w:rPr>
              <w:t>nd</w:t>
            </w:r>
            <w:r>
              <w:rPr>
                <w:rFonts w:ascii="Arial" w:hAnsi="Arial"/>
                <w:b/>
                <w:sz w:val="20"/>
                <w:szCs w:val="20"/>
              </w:rPr>
              <w:t xml:space="preserve"> year (Level 4)</w:t>
            </w:r>
          </w:p>
        </w:tc>
      </w:tr>
      <w:tr w:rsidR="00EB1141" w:rsidRPr="00102E1B" w:rsidTr="00C91F55">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Pr>
                <w:rFonts w:ascii="Arial" w:hAnsi="Arial"/>
                <w:b/>
                <w:sz w:val="20"/>
                <w:szCs w:val="20"/>
              </w:rPr>
              <w:t>Dr. Omar Bahammam</w:t>
            </w:r>
          </w:p>
          <w:p w:rsidR="00EB1141" w:rsidRPr="00102E1B" w:rsidRDefault="00EB1141" w:rsidP="00232ACE">
            <w:pPr>
              <w:spacing w:before="120"/>
              <w:ind w:left="459" w:hanging="284"/>
              <w:rPr>
                <w:rFonts w:ascii="Arial" w:hAnsi="Arial"/>
                <w:b/>
                <w:sz w:val="20"/>
                <w:szCs w:val="20"/>
              </w:rPr>
            </w:pPr>
            <w:r>
              <w:rPr>
                <w:rFonts w:ascii="Arial" w:hAnsi="Arial"/>
                <w:b/>
                <w:sz w:val="20"/>
                <w:szCs w:val="20"/>
              </w:rPr>
              <w:t>Dr. Ahmed Omar Mohamed</w:t>
            </w:r>
          </w:p>
        </w:tc>
      </w:tr>
    </w:tbl>
    <w:p w:rsidR="00EB1141" w:rsidRDefault="00EB1141" w:rsidP="00232ACE">
      <w:pPr>
        <w:pStyle w:val="Heading2"/>
        <w:rPr>
          <w:rFonts w:ascii="Arial" w:hAnsi="Arial" w:cs="Arial"/>
          <w:i/>
        </w:rPr>
      </w:pPr>
    </w:p>
    <w:p w:rsidR="00EB1141" w:rsidRPr="005B658F" w:rsidRDefault="00EB1141" w:rsidP="00232ACE">
      <w:pPr>
        <w:rPr>
          <w:lang w:val="en-AU"/>
        </w:rPr>
      </w:pPr>
    </w:p>
    <w:p w:rsidR="00EB1141" w:rsidRPr="001F3000" w:rsidRDefault="00EB1141" w:rsidP="00232ACE">
      <w:pPr>
        <w:pStyle w:val="Heading2"/>
        <w:tabs>
          <w:tab w:val="left" w:pos="9090"/>
        </w:tabs>
        <w:rPr>
          <w:rFonts w:ascii="Arial" w:hAnsi="Arial" w:cs="Arial"/>
          <w:i/>
        </w:rPr>
      </w:pPr>
      <w:r>
        <w:rPr>
          <w:rFonts w:ascii="Arial" w:hAnsi="Arial" w:cs="Arial"/>
          <w:i/>
        </w:rPr>
        <w:lastRenderedPageBreak/>
        <w:tab/>
      </w:r>
      <w:r>
        <w:rPr>
          <w:rFonts w:ascii="Arial" w:hAnsi="Arial" w:cs="Arial"/>
          <w:i/>
        </w:rPr>
        <w:tab/>
      </w:r>
    </w:p>
    <w:tbl>
      <w:tblPr>
        <w:tblW w:w="1009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977"/>
      </w:tblGrid>
      <w:tr w:rsidR="00EB1141" w:rsidRPr="00102E1B" w:rsidTr="00A67840">
        <w:tc>
          <w:tcPr>
            <w:tcW w:w="2117" w:type="dxa"/>
          </w:tcPr>
          <w:p w:rsidR="00EB1141" w:rsidRPr="00102E1B" w:rsidRDefault="00EB1141" w:rsidP="00232ACE">
            <w:pPr>
              <w:spacing w:before="120"/>
              <w:ind w:right="176"/>
              <w:rPr>
                <w:rFonts w:ascii="Arial" w:hAnsi="Arial" w:cs="Arial"/>
                <w:b/>
                <w:sz w:val="20"/>
                <w:szCs w:val="20"/>
              </w:rPr>
            </w:pPr>
            <w:r>
              <w:rPr>
                <w:rFonts w:ascii="Arial" w:hAnsi="Arial" w:cs="Arial"/>
                <w:b/>
                <w:sz w:val="20"/>
                <w:szCs w:val="20"/>
              </w:rPr>
              <w:t xml:space="preserve">Number &amp; Title of Course </w:t>
            </w:r>
          </w:p>
        </w:tc>
        <w:tc>
          <w:tcPr>
            <w:tcW w:w="7977" w:type="dxa"/>
          </w:tcPr>
          <w:p w:rsidR="00EB1141" w:rsidRPr="000742F6" w:rsidRDefault="00EB1141" w:rsidP="00232ACE">
            <w:pPr>
              <w:spacing w:before="120"/>
              <w:ind w:left="129"/>
              <w:rPr>
                <w:rFonts w:ascii="Arial" w:hAnsi="Arial" w:cs="Arial"/>
                <w:b/>
              </w:rPr>
            </w:pPr>
            <w:r w:rsidRPr="000742F6">
              <w:rPr>
                <w:rFonts w:ascii="Arial" w:hAnsi="Arial" w:cs="Arial"/>
                <w:b/>
              </w:rPr>
              <w:t>ARCH 350 – Architectural Design-3 (4)</w:t>
            </w:r>
          </w:p>
        </w:tc>
      </w:tr>
      <w:tr w:rsidR="00EB1141" w:rsidRPr="00102E1B" w:rsidTr="00A67840">
        <w:trPr>
          <w:trHeight w:val="614"/>
        </w:trPr>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Course Description (limit 25 words):</w:t>
            </w:r>
          </w:p>
        </w:tc>
        <w:tc>
          <w:tcPr>
            <w:tcW w:w="7977" w:type="dxa"/>
          </w:tcPr>
          <w:p w:rsidR="00EB1141" w:rsidRPr="00102E1B" w:rsidRDefault="00EB1141" w:rsidP="00232ACE">
            <w:pPr>
              <w:spacing w:before="120"/>
              <w:ind w:left="129"/>
              <w:rPr>
                <w:rFonts w:ascii="Arial" w:hAnsi="Arial" w:cs="Arial"/>
                <w:b/>
                <w:sz w:val="20"/>
                <w:szCs w:val="20"/>
              </w:rPr>
            </w:pPr>
            <w:r w:rsidRPr="009F67CB">
              <w:rPr>
                <w:rFonts w:ascii="Arial" w:hAnsi="Arial" w:cs="Arial"/>
                <w:b/>
                <w:sz w:val="20"/>
                <w:szCs w:val="20"/>
              </w:rPr>
              <w:t>The course introduces elements of environmental building design/basics of Sustainability in building's design through a practical building design exercise</w:t>
            </w:r>
            <w:r>
              <w:rPr>
                <w:rFonts w:ascii="Arial" w:hAnsi="Arial" w:cs="Arial"/>
                <w:b/>
                <w:sz w:val="20"/>
                <w:szCs w:val="20"/>
              </w:rPr>
              <w:t>.</w:t>
            </w:r>
          </w:p>
        </w:tc>
      </w:tr>
      <w:tr w:rsidR="00EB1141" w:rsidRPr="00102E1B" w:rsidTr="00A67840">
        <w:trPr>
          <w:trHeight w:val="1763"/>
        </w:trPr>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Course Goals &amp; Objectives (list):</w:t>
            </w:r>
          </w:p>
          <w:p w:rsidR="00EB1141" w:rsidRPr="00102E1B" w:rsidRDefault="00EB1141" w:rsidP="00232ACE">
            <w:pPr>
              <w:spacing w:before="120"/>
              <w:rPr>
                <w:rFonts w:ascii="Arial" w:hAnsi="Arial" w:cs="Arial"/>
                <w:b/>
                <w:sz w:val="20"/>
                <w:szCs w:val="20"/>
              </w:rPr>
            </w:pPr>
          </w:p>
        </w:tc>
        <w:tc>
          <w:tcPr>
            <w:tcW w:w="7977" w:type="dxa"/>
          </w:tcPr>
          <w:p w:rsidR="00EB1141" w:rsidRPr="0083631E" w:rsidRDefault="00EB1141" w:rsidP="00232ACE">
            <w:pPr>
              <w:spacing w:before="120"/>
              <w:ind w:left="129" w:right="-249"/>
              <w:rPr>
                <w:rFonts w:ascii="Arial" w:hAnsi="Arial" w:cs="Arial"/>
                <w:b/>
                <w:sz w:val="20"/>
                <w:szCs w:val="20"/>
              </w:rPr>
            </w:pPr>
            <w:r w:rsidRPr="0083631E">
              <w:rPr>
                <w:rFonts w:ascii="Arial" w:hAnsi="Arial" w:cs="Arial"/>
                <w:b/>
                <w:sz w:val="20"/>
                <w:szCs w:val="20"/>
              </w:rPr>
              <w:t>1. Influences of Natural Environmental elements on Architectural design.</w:t>
            </w:r>
          </w:p>
          <w:p w:rsidR="00EB1141" w:rsidRPr="0083631E" w:rsidRDefault="00EB1141" w:rsidP="00232ACE">
            <w:pPr>
              <w:spacing w:before="120"/>
              <w:ind w:left="129" w:right="-249"/>
              <w:rPr>
                <w:rFonts w:ascii="Arial" w:hAnsi="Arial" w:cs="Arial"/>
                <w:b/>
                <w:sz w:val="20"/>
                <w:szCs w:val="20"/>
              </w:rPr>
            </w:pPr>
            <w:r w:rsidRPr="0083631E">
              <w:rPr>
                <w:rFonts w:ascii="Arial" w:hAnsi="Arial" w:cs="Arial"/>
                <w:b/>
                <w:sz w:val="20"/>
                <w:szCs w:val="20"/>
              </w:rPr>
              <w:t>2. Applying basics of environmental design.</w:t>
            </w:r>
          </w:p>
          <w:p w:rsidR="00EB1141" w:rsidRPr="0083631E" w:rsidRDefault="00EB1141" w:rsidP="00232ACE">
            <w:pPr>
              <w:spacing w:before="120"/>
              <w:ind w:left="129" w:right="-249"/>
              <w:rPr>
                <w:rFonts w:ascii="Arial" w:hAnsi="Arial" w:cs="Arial"/>
                <w:b/>
                <w:sz w:val="20"/>
                <w:szCs w:val="20"/>
              </w:rPr>
            </w:pPr>
            <w:r w:rsidRPr="0083631E">
              <w:rPr>
                <w:rFonts w:ascii="Arial" w:hAnsi="Arial" w:cs="Arial"/>
                <w:b/>
                <w:sz w:val="20"/>
                <w:szCs w:val="20"/>
              </w:rPr>
              <w:t>3. Applying design and drawing skills in previous projects.</w:t>
            </w:r>
          </w:p>
          <w:p w:rsidR="00EB1141" w:rsidRPr="0083631E" w:rsidRDefault="00EB1141" w:rsidP="00232ACE">
            <w:pPr>
              <w:spacing w:before="120"/>
              <w:ind w:left="129" w:right="-249"/>
            </w:pPr>
            <w:r w:rsidRPr="0083631E">
              <w:rPr>
                <w:rFonts w:ascii="Arial" w:hAnsi="Arial" w:cs="Arial"/>
                <w:b/>
                <w:sz w:val="20"/>
                <w:szCs w:val="20"/>
              </w:rPr>
              <w:t>4. Sound sustainable, structural and economical grounds for building design</w:t>
            </w:r>
            <w:r>
              <w:t>.</w:t>
            </w:r>
          </w:p>
        </w:tc>
      </w:tr>
      <w:tr w:rsidR="00EB1141" w:rsidRPr="00102E1B" w:rsidTr="00A67840">
        <w:trPr>
          <w:trHeight w:val="1790"/>
        </w:trPr>
        <w:tc>
          <w:tcPr>
            <w:tcW w:w="2117" w:type="dxa"/>
          </w:tcPr>
          <w:p w:rsidR="00EB1141" w:rsidRPr="00102E1B" w:rsidRDefault="00EB1141" w:rsidP="00232ACE">
            <w:pPr>
              <w:spacing w:before="120"/>
              <w:rPr>
                <w:rFonts w:ascii="Arial" w:hAnsi="Arial" w:cs="Arial"/>
                <w:b/>
                <w:sz w:val="20"/>
                <w:szCs w:val="20"/>
              </w:rPr>
            </w:pPr>
            <w:r>
              <w:rPr>
                <w:rFonts w:ascii="Arial" w:hAnsi="Arial" w:cs="Arial"/>
                <w:b/>
                <w:sz w:val="20"/>
                <w:szCs w:val="20"/>
              </w:rPr>
              <w:t>Student Performance Criterion/</w:t>
            </w:r>
            <w:r w:rsidRPr="00102E1B">
              <w:rPr>
                <w:rFonts w:ascii="Arial" w:hAnsi="Arial" w:cs="Arial"/>
                <w:b/>
                <w:sz w:val="20"/>
                <w:szCs w:val="20"/>
              </w:rPr>
              <w:t xml:space="preserve"> addressed (list number and title):</w:t>
            </w:r>
          </w:p>
        </w:tc>
        <w:tc>
          <w:tcPr>
            <w:tcW w:w="7977" w:type="dxa"/>
          </w:tcPr>
          <w:p w:rsidR="00EB1141" w:rsidRPr="00905200" w:rsidRDefault="00EB1141" w:rsidP="00232ACE">
            <w:pPr>
              <w:spacing w:before="120"/>
              <w:ind w:left="129" w:right="-249"/>
              <w:rPr>
                <w:rFonts w:ascii="Arial" w:hAnsi="Arial" w:cs="Arial"/>
                <w:b/>
                <w:sz w:val="20"/>
                <w:szCs w:val="20"/>
              </w:rPr>
            </w:pPr>
            <w:r>
              <w:rPr>
                <w:rFonts w:ascii="Arial" w:hAnsi="Arial" w:cs="Arial"/>
                <w:b/>
                <w:sz w:val="20"/>
                <w:szCs w:val="20"/>
              </w:rPr>
              <w:t>1.</w:t>
            </w:r>
            <w:r w:rsidRPr="00905200">
              <w:rPr>
                <w:rFonts w:ascii="Arial" w:hAnsi="Arial" w:cs="Arial"/>
                <w:b/>
                <w:sz w:val="20"/>
                <w:szCs w:val="20"/>
              </w:rPr>
              <w:t xml:space="preserve"> Know and </w:t>
            </w:r>
            <w:r>
              <w:rPr>
                <w:rFonts w:ascii="Arial" w:hAnsi="Arial" w:cs="Arial"/>
                <w:b/>
                <w:sz w:val="20"/>
                <w:szCs w:val="20"/>
              </w:rPr>
              <w:t>apply</w:t>
            </w:r>
            <w:r w:rsidRPr="00905200">
              <w:rPr>
                <w:rFonts w:ascii="Arial" w:hAnsi="Arial" w:cs="Arial"/>
                <w:b/>
                <w:sz w:val="20"/>
                <w:szCs w:val="20"/>
              </w:rPr>
              <w:t xml:space="preserve"> basic principles of environmental design of buildings..</w:t>
            </w:r>
          </w:p>
          <w:p w:rsidR="00EB1141" w:rsidRPr="00905200" w:rsidRDefault="00EB1141" w:rsidP="00232ACE">
            <w:pPr>
              <w:spacing w:before="120"/>
              <w:ind w:left="129" w:right="-249"/>
              <w:rPr>
                <w:rFonts w:ascii="Arial" w:hAnsi="Arial" w:cs="Arial"/>
                <w:b/>
                <w:sz w:val="20"/>
                <w:szCs w:val="20"/>
              </w:rPr>
            </w:pPr>
            <w:r>
              <w:rPr>
                <w:rFonts w:ascii="Arial" w:hAnsi="Arial" w:cs="Arial"/>
                <w:b/>
                <w:sz w:val="20"/>
                <w:szCs w:val="20"/>
              </w:rPr>
              <w:t>2.</w:t>
            </w:r>
            <w:r w:rsidRPr="00905200">
              <w:rPr>
                <w:rFonts w:ascii="Arial" w:hAnsi="Arial" w:cs="Arial"/>
                <w:b/>
                <w:sz w:val="20"/>
                <w:szCs w:val="20"/>
              </w:rPr>
              <w:t xml:space="preserve"> Critical</w:t>
            </w:r>
            <w:r>
              <w:rPr>
                <w:rFonts w:ascii="Arial" w:hAnsi="Arial" w:cs="Arial"/>
                <w:b/>
                <w:sz w:val="20"/>
                <w:szCs w:val="20"/>
              </w:rPr>
              <w:t xml:space="preserve"> thinking, creative problem solving and</w:t>
            </w:r>
            <w:r w:rsidRPr="00905200">
              <w:rPr>
                <w:rFonts w:ascii="Arial" w:hAnsi="Arial" w:cs="Arial"/>
                <w:b/>
                <w:sz w:val="20"/>
                <w:szCs w:val="20"/>
              </w:rPr>
              <w:t xml:space="preserve"> Design report preparation.</w:t>
            </w:r>
          </w:p>
          <w:p w:rsidR="00EB1141" w:rsidRPr="00905200" w:rsidRDefault="00EB1141" w:rsidP="00232ACE">
            <w:pPr>
              <w:spacing w:before="120"/>
              <w:ind w:left="309" w:right="-249" w:hanging="180"/>
              <w:rPr>
                <w:rFonts w:ascii="Arial" w:hAnsi="Arial" w:cs="Arial"/>
                <w:b/>
                <w:sz w:val="20"/>
                <w:szCs w:val="20"/>
              </w:rPr>
            </w:pPr>
            <w:r>
              <w:rPr>
                <w:rFonts w:ascii="Arial" w:hAnsi="Arial" w:cs="Arial"/>
                <w:b/>
                <w:sz w:val="20"/>
                <w:szCs w:val="20"/>
              </w:rPr>
              <w:t xml:space="preserve">3. Ability to analyze, </w:t>
            </w:r>
            <w:r w:rsidRPr="00905200">
              <w:rPr>
                <w:rFonts w:ascii="Arial" w:hAnsi="Arial" w:cs="Arial"/>
                <w:b/>
                <w:sz w:val="20"/>
                <w:szCs w:val="20"/>
              </w:rPr>
              <w:t xml:space="preserve">study </w:t>
            </w:r>
            <w:r>
              <w:rPr>
                <w:rFonts w:ascii="Arial" w:hAnsi="Arial" w:cs="Arial"/>
                <w:b/>
                <w:sz w:val="20"/>
                <w:szCs w:val="20"/>
              </w:rPr>
              <w:t>environmental solutions options and</w:t>
            </w:r>
            <w:r w:rsidRPr="00905200">
              <w:rPr>
                <w:rFonts w:ascii="Arial" w:hAnsi="Arial" w:cs="Arial"/>
                <w:b/>
                <w:sz w:val="20"/>
                <w:szCs w:val="20"/>
              </w:rPr>
              <w:t xml:space="preserve"> Access to design information sources.</w:t>
            </w:r>
          </w:p>
          <w:p w:rsidR="00EB1141" w:rsidRPr="00070493" w:rsidRDefault="00EB1141" w:rsidP="00232ACE">
            <w:pPr>
              <w:spacing w:before="120"/>
              <w:ind w:left="129" w:right="-249"/>
              <w:rPr>
                <w:rFonts w:ascii="Arial" w:hAnsi="Arial" w:cs="Arial"/>
                <w:b/>
                <w:sz w:val="20"/>
                <w:szCs w:val="20"/>
              </w:rPr>
            </w:pPr>
            <w:r>
              <w:rPr>
                <w:rFonts w:ascii="Arial" w:hAnsi="Arial" w:cs="Arial"/>
                <w:b/>
                <w:sz w:val="20"/>
                <w:szCs w:val="20"/>
              </w:rPr>
              <w:t>4.</w:t>
            </w:r>
            <w:r w:rsidRPr="00905200">
              <w:rPr>
                <w:rFonts w:ascii="Arial" w:hAnsi="Arial" w:cs="Arial"/>
                <w:b/>
                <w:sz w:val="20"/>
                <w:szCs w:val="20"/>
              </w:rPr>
              <w:t xml:space="preserve"> Effective pa</w:t>
            </w:r>
            <w:r>
              <w:rPr>
                <w:rFonts w:ascii="Arial" w:hAnsi="Arial" w:cs="Arial"/>
                <w:b/>
                <w:sz w:val="20"/>
                <w:szCs w:val="20"/>
              </w:rPr>
              <w:t>rticipation, self-expression and</w:t>
            </w:r>
            <w:r w:rsidRPr="00905200">
              <w:rPr>
                <w:rFonts w:ascii="Arial" w:hAnsi="Arial" w:cs="Arial"/>
                <w:b/>
                <w:sz w:val="20"/>
                <w:szCs w:val="20"/>
              </w:rPr>
              <w:t xml:space="preserve"> Architectural practice ethics.</w:t>
            </w:r>
          </w:p>
        </w:tc>
      </w:tr>
      <w:tr w:rsidR="00EB1141" w:rsidRPr="00102E1B" w:rsidTr="00A67840">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Topical Outline (include percentage of time in course spent in each subject area):</w:t>
            </w:r>
          </w:p>
        </w:tc>
        <w:tc>
          <w:tcPr>
            <w:tcW w:w="7977" w:type="dxa"/>
          </w:tcPr>
          <w:p w:rsidR="00EB1141" w:rsidRPr="00573229" w:rsidRDefault="00EB1141" w:rsidP="00232ACE">
            <w:pPr>
              <w:spacing w:before="120"/>
              <w:ind w:left="129" w:right="-249"/>
              <w:rPr>
                <w:rFonts w:ascii="Arial" w:hAnsi="Arial" w:cs="Arial"/>
                <w:b/>
                <w:sz w:val="20"/>
                <w:szCs w:val="20"/>
              </w:rPr>
            </w:pPr>
            <w:r w:rsidRPr="00573229">
              <w:rPr>
                <w:rFonts w:ascii="Arial" w:hAnsi="Arial" w:cs="Arial"/>
                <w:b/>
                <w:sz w:val="20"/>
                <w:szCs w:val="20"/>
              </w:rPr>
              <w:t>Students are briefed about the projects through an introductory lecture and given handouts with the project requirements in terms of building activities, space allocations, any technical or environmental requirements and a structured work plan for the development of the project along a specified time framework.</w:t>
            </w:r>
          </w:p>
          <w:p w:rsidR="00EB1141" w:rsidRPr="00573229" w:rsidRDefault="00EB1141" w:rsidP="00232ACE">
            <w:pPr>
              <w:spacing w:before="120"/>
              <w:ind w:left="129" w:right="-249"/>
            </w:pPr>
            <w:r w:rsidRPr="00573229">
              <w:rPr>
                <w:rFonts w:ascii="Arial" w:hAnsi="Arial" w:cs="Arial"/>
                <w:b/>
                <w:sz w:val="20"/>
                <w:szCs w:val="20"/>
              </w:rPr>
              <w:t>Main body of knowledge about the project natural and environmental factors is conveyed through</w:t>
            </w:r>
            <w:r>
              <w:rPr>
                <w:rFonts w:ascii="Arial" w:hAnsi="Arial" w:cs="Arial"/>
                <w:b/>
                <w:sz w:val="20"/>
                <w:szCs w:val="20"/>
              </w:rPr>
              <w:t xml:space="preserve"> Studio work 50%,</w:t>
            </w:r>
            <w:r w:rsidRPr="00573229">
              <w:rPr>
                <w:rFonts w:ascii="Arial" w:hAnsi="Arial" w:cs="Arial"/>
                <w:b/>
                <w:sz w:val="20"/>
                <w:szCs w:val="20"/>
              </w:rPr>
              <w:t xml:space="preserve"> lectures</w:t>
            </w:r>
            <w:r>
              <w:rPr>
                <w:rFonts w:ascii="Arial" w:hAnsi="Arial" w:cs="Arial"/>
                <w:b/>
                <w:sz w:val="20"/>
                <w:szCs w:val="20"/>
              </w:rPr>
              <w:t xml:space="preserve"> 10%</w:t>
            </w:r>
            <w:r w:rsidRPr="00573229">
              <w:rPr>
                <w:rFonts w:ascii="Arial" w:hAnsi="Arial" w:cs="Arial"/>
                <w:b/>
                <w:sz w:val="20"/>
                <w:szCs w:val="20"/>
              </w:rPr>
              <w:t>, critique session</w:t>
            </w:r>
            <w:r>
              <w:rPr>
                <w:rFonts w:ascii="Arial" w:hAnsi="Arial" w:cs="Arial"/>
                <w:b/>
                <w:sz w:val="20"/>
                <w:szCs w:val="20"/>
              </w:rPr>
              <w:t xml:space="preserve"> 15%</w:t>
            </w:r>
            <w:r w:rsidRPr="00573229">
              <w:rPr>
                <w:rFonts w:ascii="Arial" w:hAnsi="Arial" w:cs="Arial"/>
                <w:b/>
                <w:sz w:val="20"/>
                <w:szCs w:val="20"/>
              </w:rPr>
              <w:t>, group work</w:t>
            </w:r>
            <w:r>
              <w:rPr>
                <w:rFonts w:ascii="Arial" w:hAnsi="Arial" w:cs="Arial"/>
                <w:b/>
                <w:sz w:val="20"/>
                <w:szCs w:val="20"/>
              </w:rPr>
              <w:t xml:space="preserve"> 10%</w:t>
            </w:r>
            <w:r w:rsidRPr="00573229">
              <w:rPr>
                <w:rFonts w:ascii="Arial" w:hAnsi="Arial" w:cs="Arial"/>
                <w:b/>
                <w:sz w:val="20"/>
                <w:szCs w:val="20"/>
              </w:rPr>
              <w:t>, visits to college library, visit to proposed project site</w:t>
            </w:r>
            <w:r>
              <w:rPr>
                <w:rFonts w:ascii="Arial" w:hAnsi="Arial" w:cs="Arial"/>
                <w:b/>
                <w:sz w:val="20"/>
                <w:szCs w:val="20"/>
              </w:rPr>
              <w:t xml:space="preserve"> 5%, and similar </w:t>
            </w:r>
            <w:r w:rsidRPr="00573229">
              <w:rPr>
                <w:rFonts w:ascii="Arial" w:hAnsi="Arial" w:cs="Arial"/>
                <w:b/>
                <w:sz w:val="20"/>
                <w:szCs w:val="20"/>
              </w:rPr>
              <w:t>examples from books and visits to real projects</w:t>
            </w:r>
            <w:r>
              <w:rPr>
                <w:rFonts w:ascii="Arial" w:hAnsi="Arial" w:cs="Arial"/>
                <w:b/>
                <w:sz w:val="20"/>
                <w:szCs w:val="20"/>
              </w:rPr>
              <w:t xml:space="preserve"> 10%</w:t>
            </w:r>
            <w:r w:rsidRPr="00573229">
              <w:rPr>
                <w:rFonts w:ascii="Arial" w:hAnsi="Arial" w:cs="Arial"/>
                <w:b/>
                <w:sz w:val="20"/>
                <w:szCs w:val="20"/>
              </w:rPr>
              <w:t>.</w:t>
            </w:r>
          </w:p>
        </w:tc>
      </w:tr>
      <w:tr w:rsidR="00EB1141" w:rsidRPr="00102E1B" w:rsidTr="00A67840">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Prerequisites:</w:t>
            </w:r>
          </w:p>
        </w:tc>
        <w:tc>
          <w:tcPr>
            <w:tcW w:w="7977" w:type="dxa"/>
          </w:tcPr>
          <w:p w:rsidR="00EB1141" w:rsidRPr="00102E1B" w:rsidRDefault="00EB1141" w:rsidP="00232ACE">
            <w:pPr>
              <w:spacing w:before="120"/>
              <w:ind w:left="175"/>
              <w:rPr>
                <w:rFonts w:ascii="Arial" w:hAnsi="Arial" w:cs="Arial"/>
                <w:b/>
                <w:sz w:val="20"/>
                <w:szCs w:val="20"/>
              </w:rPr>
            </w:pPr>
            <w:r>
              <w:rPr>
                <w:rFonts w:ascii="Arial" w:hAnsi="Arial" w:cs="Arial"/>
                <w:b/>
                <w:sz w:val="20"/>
                <w:szCs w:val="20"/>
              </w:rPr>
              <w:t xml:space="preserve">ARCH 260 </w:t>
            </w:r>
          </w:p>
        </w:tc>
      </w:tr>
      <w:tr w:rsidR="00EB1141" w:rsidRPr="00102E1B" w:rsidTr="00A67840">
        <w:trPr>
          <w:trHeight w:val="844"/>
        </w:trPr>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Textbooks/Learning Resources</w:t>
            </w:r>
          </w:p>
        </w:tc>
        <w:tc>
          <w:tcPr>
            <w:tcW w:w="7977" w:type="dxa"/>
          </w:tcPr>
          <w:p w:rsidR="00EB1141" w:rsidRPr="00F74B63" w:rsidRDefault="00EB1141" w:rsidP="00232ACE">
            <w:pPr>
              <w:spacing w:before="120"/>
              <w:ind w:left="129"/>
              <w:rPr>
                <w:rFonts w:ascii="Arial" w:hAnsi="Arial" w:cs="Arial"/>
                <w:b/>
                <w:sz w:val="20"/>
                <w:szCs w:val="20"/>
              </w:rPr>
            </w:pPr>
            <w:r w:rsidRPr="00F74B63">
              <w:rPr>
                <w:rFonts w:ascii="Arial" w:hAnsi="Arial" w:cs="Arial"/>
                <w:b/>
                <w:sz w:val="20"/>
                <w:szCs w:val="20"/>
                <w:u w:val="single"/>
              </w:rPr>
              <w:t>1. Textbook:</w:t>
            </w:r>
            <w:r w:rsidRPr="00F74B63">
              <w:rPr>
                <w:rFonts w:ascii="Arial" w:hAnsi="Arial" w:cs="Arial"/>
                <w:b/>
                <w:bCs/>
                <w:sz w:val="20"/>
                <w:szCs w:val="20"/>
              </w:rPr>
              <w:t xml:space="preserve"> Common Architectural Standards references.</w:t>
            </w:r>
          </w:p>
          <w:p w:rsidR="00EB1141" w:rsidRPr="00F74B63" w:rsidRDefault="00EB1141" w:rsidP="00232ACE">
            <w:pPr>
              <w:ind w:left="129"/>
              <w:rPr>
                <w:rFonts w:ascii="Arial" w:hAnsi="Arial" w:cs="Arial"/>
                <w:b/>
                <w:bCs/>
                <w:sz w:val="20"/>
                <w:szCs w:val="20"/>
              </w:rPr>
            </w:pPr>
            <w:r w:rsidRPr="00F74B63">
              <w:rPr>
                <w:rFonts w:ascii="Arial" w:hAnsi="Arial" w:cs="Arial"/>
                <w:b/>
                <w:sz w:val="20"/>
                <w:szCs w:val="20"/>
                <w:u w:val="single"/>
              </w:rPr>
              <w:t>2. Learning Resources:</w:t>
            </w:r>
            <w:r w:rsidRPr="00F74B63">
              <w:rPr>
                <w:rFonts w:ascii="Arial" w:hAnsi="Arial" w:cs="Arial"/>
                <w:b/>
                <w:bCs/>
                <w:sz w:val="20"/>
                <w:szCs w:val="20"/>
              </w:rPr>
              <w:t>Architectural Magazines, e.g. ARCA, DOMUS, AD, JA, TA, AA</w:t>
            </w:r>
          </w:p>
        </w:tc>
      </w:tr>
      <w:tr w:rsidR="00EB1141" w:rsidRPr="00102E1B" w:rsidTr="00A67840">
        <w:trPr>
          <w:trHeight w:val="685"/>
        </w:trPr>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Offered (semester and year):</w:t>
            </w:r>
          </w:p>
        </w:tc>
        <w:tc>
          <w:tcPr>
            <w:tcW w:w="7977" w:type="dxa"/>
          </w:tcPr>
          <w:p w:rsidR="00EB1141" w:rsidRPr="00102E1B" w:rsidRDefault="00EB1141" w:rsidP="00232ACE">
            <w:pPr>
              <w:spacing w:before="120"/>
              <w:ind w:left="129"/>
              <w:rPr>
                <w:rFonts w:ascii="Arial" w:hAnsi="Arial" w:cs="Arial"/>
                <w:b/>
                <w:sz w:val="20"/>
                <w:szCs w:val="20"/>
              </w:rPr>
            </w:pPr>
            <w:r>
              <w:rPr>
                <w:rFonts w:ascii="Arial" w:hAnsi="Arial" w:cs="Arial"/>
                <w:b/>
                <w:sz w:val="20"/>
                <w:szCs w:val="20"/>
              </w:rPr>
              <w:t>1st  semester / 3</w:t>
            </w:r>
            <w:r w:rsidRPr="005F627F">
              <w:rPr>
                <w:rFonts w:ascii="Arial" w:hAnsi="Arial" w:cs="Arial"/>
                <w:b/>
                <w:sz w:val="20"/>
                <w:szCs w:val="20"/>
                <w:vertAlign w:val="superscript"/>
              </w:rPr>
              <w:t>rd</w:t>
            </w:r>
            <w:r>
              <w:rPr>
                <w:rFonts w:ascii="Arial" w:hAnsi="Arial" w:cs="Arial"/>
                <w:b/>
                <w:sz w:val="20"/>
                <w:szCs w:val="20"/>
              </w:rPr>
              <w:t xml:space="preserve"> year (Level 5)</w:t>
            </w:r>
          </w:p>
        </w:tc>
      </w:tr>
      <w:tr w:rsidR="00EB1141" w:rsidRPr="00102E1B" w:rsidTr="00A67840">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Faculty assigned (list all faculty assigned during the four semesters prior to the visit):</w:t>
            </w:r>
          </w:p>
        </w:tc>
        <w:tc>
          <w:tcPr>
            <w:tcW w:w="7977" w:type="dxa"/>
          </w:tcPr>
          <w:p w:rsidR="00EB1141" w:rsidRDefault="00EB1141" w:rsidP="00232ACE">
            <w:pPr>
              <w:spacing w:before="120"/>
              <w:ind w:left="129"/>
              <w:rPr>
                <w:rFonts w:ascii="Arial" w:hAnsi="Arial" w:cs="Arial"/>
                <w:b/>
                <w:sz w:val="20"/>
                <w:szCs w:val="20"/>
              </w:rPr>
            </w:pPr>
            <w:r>
              <w:rPr>
                <w:rFonts w:ascii="Arial" w:hAnsi="Arial" w:cs="Arial"/>
                <w:b/>
                <w:sz w:val="20"/>
                <w:szCs w:val="20"/>
              </w:rPr>
              <w:t>Dr. KhaledAljmaaz.</w:t>
            </w:r>
          </w:p>
          <w:p w:rsidR="00EB1141" w:rsidRPr="00C93ED1" w:rsidRDefault="00EB1141" w:rsidP="00232ACE">
            <w:pPr>
              <w:spacing w:before="120"/>
              <w:ind w:left="129"/>
              <w:rPr>
                <w:rFonts w:ascii="Arial" w:hAnsi="Arial" w:cs="Arial"/>
                <w:b/>
                <w:sz w:val="20"/>
                <w:szCs w:val="20"/>
              </w:rPr>
            </w:pPr>
            <w:r w:rsidRPr="00C93ED1">
              <w:rPr>
                <w:rFonts w:ascii="Arial" w:hAnsi="Arial" w:cs="Arial"/>
                <w:b/>
                <w:sz w:val="20"/>
                <w:szCs w:val="20"/>
              </w:rPr>
              <w:t xml:space="preserve">Dr. </w:t>
            </w:r>
            <w:r>
              <w:rPr>
                <w:rFonts w:ascii="Arial" w:hAnsi="Arial" w:cs="Arial"/>
                <w:b/>
                <w:sz w:val="20"/>
                <w:szCs w:val="20"/>
              </w:rPr>
              <w:t>Abdel RahmanElbakheit</w:t>
            </w:r>
          </w:p>
          <w:p w:rsidR="00EB1141" w:rsidRDefault="00EB1141" w:rsidP="00232ACE">
            <w:pPr>
              <w:spacing w:before="120"/>
              <w:ind w:left="129"/>
              <w:rPr>
                <w:rFonts w:ascii="Arial" w:hAnsi="Arial" w:cs="Arial"/>
                <w:b/>
                <w:sz w:val="20"/>
                <w:szCs w:val="20"/>
              </w:rPr>
            </w:pPr>
            <w:r w:rsidRPr="00C93ED1">
              <w:rPr>
                <w:rFonts w:ascii="Arial" w:hAnsi="Arial" w:cs="Arial"/>
                <w:b/>
                <w:sz w:val="20"/>
                <w:szCs w:val="20"/>
              </w:rPr>
              <w:t xml:space="preserve">Dr. </w:t>
            </w:r>
            <w:r>
              <w:rPr>
                <w:rFonts w:ascii="Arial" w:hAnsi="Arial" w:cs="Arial"/>
                <w:b/>
                <w:sz w:val="20"/>
                <w:szCs w:val="20"/>
              </w:rPr>
              <w:t>Osama Abdou</w:t>
            </w:r>
          </w:p>
          <w:p w:rsidR="00EB1141" w:rsidRDefault="00EB1141" w:rsidP="00232ACE">
            <w:pPr>
              <w:spacing w:before="120"/>
              <w:ind w:left="129"/>
              <w:rPr>
                <w:rFonts w:ascii="Arial" w:hAnsi="Arial" w:cs="Arial"/>
                <w:b/>
                <w:sz w:val="20"/>
                <w:szCs w:val="20"/>
              </w:rPr>
            </w:pPr>
            <w:r>
              <w:rPr>
                <w:rFonts w:ascii="Arial" w:hAnsi="Arial" w:cs="Arial"/>
                <w:b/>
                <w:sz w:val="20"/>
                <w:szCs w:val="20"/>
              </w:rPr>
              <w:t>Dr. MahmoodCheHussin</w:t>
            </w:r>
          </w:p>
          <w:p w:rsidR="00EB1141" w:rsidRPr="00102E1B" w:rsidRDefault="00EB1141" w:rsidP="00232ACE">
            <w:pPr>
              <w:spacing w:before="120"/>
              <w:ind w:left="129"/>
              <w:rPr>
                <w:rFonts w:ascii="Arial" w:hAnsi="Arial" w:cs="Arial"/>
                <w:b/>
                <w:sz w:val="20"/>
                <w:szCs w:val="20"/>
              </w:rPr>
            </w:pPr>
            <w:r>
              <w:rPr>
                <w:rFonts w:ascii="Arial" w:hAnsi="Arial" w:cs="Arial"/>
                <w:b/>
                <w:sz w:val="20"/>
                <w:szCs w:val="20"/>
              </w:rPr>
              <w:t>Dr. Jamal SyafiqIlayan.</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tabs>
          <w:tab w:val="left" w:pos="1980"/>
        </w:tabs>
        <w:rPr>
          <w:rFonts w:ascii="Arial" w:hAnsi="Arial"/>
          <w:b/>
          <w:sz w:val="28"/>
          <w:szCs w:val="28"/>
        </w:rPr>
      </w:pPr>
      <w:r>
        <w:rPr>
          <w:rFonts w:ascii="Arial" w:hAnsi="Arial"/>
          <w:b/>
          <w:sz w:val="28"/>
          <w:szCs w:val="28"/>
        </w:rPr>
        <w:tab/>
      </w:r>
    </w:p>
    <w:p w:rsidR="00EB1141" w:rsidRDefault="00EB1141" w:rsidP="00232ACE">
      <w:pPr>
        <w:rPr>
          <w:rFonts w:ascii="Arial" w:hAnsi="Arial"/>
          <w:b/>
          <w:sz w:val="28"/>
          <w:szCs w:val="28"/>
        </w:rPr>
      </w:pPr>
    </w:p>
    <w:p w:rsidR="00EB1141" w:rsidRPr="00071BEB" w:rsidRDefault="00EB1141" w:rsidP="00232ACE">
      <w:pPr>
        <w:tabs>
          <w:tab w:val="left" w:pos="1980"/>
        </w:tabs>
        <w:rPr>
          <w:sz w:val="28"/>
          <w:szCs w:val="28"/>
        </w:rPr>
      </w:pPr>
    </w:p>
    <w:tbl>
      <w:tblPr>
        <w:tblW w:w="991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797"/>
      </w:tblGrid>
      <w:tr w:rsidR="00EB1141" w:rsidRPr="006E6E77" w:rsidTr="005300EE">
        <w:tc>
          <w:tcPr>
            <w:tcW w:w="2117" w:type="dxa"/>
          </w:tcPr>
          <w:p w:rsidR="00EB1141" w:rsidRPr="00E44390" w:rsidRDefault="00EB1141" w:rsidP="00232ACE">
            <w:pPr>
              <w:spacing w:before="120"/>
              <w:ind w:right="176"/>
              <w:rPr>
                <w:rFonts w:ascii="Arial" w:hAnsi="Arial"/>
                <w:b/>
                <w:sz w:val="20"/>
                <w:szCs w:val="20"/>
              </w:rPr>
            </w:pPr>
            <w:r w:rsidRPr="00E44390">
              <w:rPr>
                <w:rFonts w:ascii="Arial" w:hAnsi="Arial"/>
                <w:b/>
                <w:sz w:val="20"/>
                <w:szCs w:val="20"/>
              </w:rPr>
              <w:lastRenderedPageBreak/>
              <w:t xml:space="preserve">Number &amp; Title of Course </w:t>
            </w:r>
          </w:p>
        </w:tc>
        <w:tc>
          <w:tcPr>
            <w:tcW w:w="7797" w:type="dxa"/>
          </w:tcPr>
          <w:p w:rsidR="00EB1141" w:rsidRPr="005300EE" w:rsidRDefault="00EB1141" w:rsidP="00232ACE">
            <w:pPr>
              <w:spacing w:before="120" w:after="120"/>
              <w:ind w:left="129"/>
              <w:rPr>
                <w:rFonts w:ascii="Arial" w:hAnsi="Arial"/>
                <w:b/>
              </w:rPr>
            </w:pPr>
            <w:r w:rsidRPr="005300EE">
              <w:rPr>
                <w:rFonts w:ascii="Arial" w:hAnsi="Arial"/>
                <w:b/>
              </w:rPr>
              <w:t>ARCH 3</w:t>
            </w:r>
            <w:r>
              <w:rPr>
                <w:rFonts w:ascii="Arial" w:hAnsi="Arial"/>
                <w:b/>
              </w:rPr>
              <w:t>51  – Studies in Environmental C</w:t>
            </w:r>
            <w:r w:rsidRPr="005300EE">
              <w:rPr>
                <w:rFonts w:ascii="Arial" w:hAnsi="Arial"/>
                <w:b/>
              </w:rPr>
              <w:t>ontrol (2)</w:t>
            </w:r>
          </w:p>
        </w:tc>
      </w:tr>
      <w:tr w:rsidR="00EB1141" w:rsidRPr="006E6E77" w:rsidTr="005300EE">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Course Description (limit 25 words):</w:t>
            </w:r>
          </w:p>
          <w:p w:rsidR="00EB1141" w:rsidRPr="00E44390" w:rsidRDefault="00EB1141" w:rsidP="00232ACE">
            <w:pPr>
              <w:spacing w:before="120"/>
              <w:rPr>
                <w:rFonts w:ascii="Arial" w:hAnsi="Arial"/>
                <w:b/>
                <w:sz w:val="20"/>
                <w:szCs w:val="20"/>
              </w:rPr>
            </w:pPr>
          </w:p>
        </w:tc>
        <w:tc>
          <w:tcPr>
            <w:tcW w:w="7797" w:type="dxa"/>
          </w:tcPr>
          <w:p w:rsidR="00EB1141" w:rsidRPr="006E6E77" w:rsidRDefault="00EB1141" w:rsidP="00232ACE">
            <w:pPr>
              <w:spacing w:before="120" w:after="120"/>
              <w:ind w:left="129"/>
              <w:rPr>
                <w:rFonts w:ascii="Arial" w:hAnsi="Arial"/>
                <w:b/>
                <w:sz w:val="20"/>
                <w:szCs w:val="20"/>
              </w:rPr>
            </w:pPr>
            <w:r w:rsidRPr="006E6E77">
              <w:rPr>
                <w:rFonts w:ascii="Arial" w:hAnsi="Arial"/>
                <w:b/>
                <w:sz w:val="20"/>
                <w:szCs w:val="20"/>
              </w:rPr>
              <w:t>This course studies the interaction between buildings and climate considering natural and man- made effects in order to create a climatically comfortable and controlled environment for buildings users.</w:t>
            </w:r>
          </w:p>
        </w:tc>
      </w:tr>
      <w:tr w:rsidR="00EB1141" w:rsidRPr="006E6E77" w:rsidTr="005300EE">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Course Goals &amp; Objectives (list):</w:t>
            </w:r>
          </w:p>
          <w:p w:rsidR="00EB1141" w:rsidRPr="00E44390" w:rsidRDefault="00EB1141" w:rsidP="00232ACE">
            <w:pPr>
              <w:spacing w:before="120"/>
              <w:rPr>
                <w:rFonts w:ascii="Arial" w:hAnsi="Arial"/>
                <w:b/>
                <w:sz w:val="20"/>
                <w:szCs w:val="20"/>
              </w:rPr>
            </w:pPr>
          </w:p>
        </w:tc>
        <w:tc>
          <w:tcPr>
            <w:tcW w:w="7797" w:type="dxa"/>
          </w:tcPr>
          <w:p w:rsidR="00EB1141" w:rsidRPr="006E6E77" w:rsidRDefault="00EB1141" w:rsidP="00232ACE">
            <w:pPr>
              <w:spacing w:before="120" w:after="120"/>
              <w:ind w:left="399" w:hanging="270"/>
              <w:rPr>
                <w:rFonts w:ascii="Arial" w:hAnsi="Arial"/>
                <w:b/>
                <w:sz w:val="20"/>
                <w:szCs w:val="20"/>
              </w:rPr>
            </w:pPr>
            <w:r w:rsidRPr="006E6E77">
              <w:rPr>
                <w:rFonts w:ascii="Arial" w:hAnsi="Arial"/>
                <w:b/>
                <w:sz w:val="20"/>
                <w:szCs w:val="20"/>
              </w:rPr>
              <w:t>1. To identify how climate is influenced by form and design of buildings</w:t>
            </w:r>
          </w:p>
          <w:p w:rsidR="00EB1141" w:rsidRPr="006E6E77" w:rsidRDefault="00EB1141" w:rsidP="00232ACE">
            <w:pPr>
              <w:spacing w:before="120" w:after="120"/>
              <w:ind w:left="399" w:hanging="270"/>
              <w:rPr>
                <w:rFonts w:ascii="Arial" w:hAnsi="Arial"/>
                <w:b/>
                <w:sz w:val="20"/>
                <w:szCs w:val="20"/>
              </w:rPr>
            </w:pPr>
            <w:r w:rsidRPr="006E6E77">
              <w:rPr>
                <w:rFonts w:ascii="Arial" w:hAnsi="Arial"/>
                <w:b/>
                <w:sz w:val="20"/>
                <w:szCs w:val="20"/>
              </w:rPr>
              <w:t xml:space="preserve">2. To identify how lead to design concepts that can modify the prevailing climate. </w:t>
            </w:r>
          </w:p>
          <w:p w:rsidR="00EB1141" w:rsidRPr="006E6E77" w:rsidRDefault="00EB1141" w:rsidP="00232ACE">
            <w:pPr>
              <w:spacing w:before="120" w:after="120"/>
              <w:ind w:left="399" w:hanging="270"/>
              <w:rPr>
                <w:rFonts w:ascii="Arial" w:hAnsi="Arial"/>
                <w:b/>
                <w:sz w:val="20"/>
                <w:szCs w:val="20"/>
              </w:rPr>
            </w:pPr>
            <w:r w:rsidRPr="006E6E77">
              <w:rPr>
                <w:rFonts w:ascii="Arial" w:hAnsi="Arial"/>
                <w:b/>
                <w:sz w:val="20"/>
                <w:szCs w:val="20"/>
              </w:rPr>
              <w:t>3. To identify how climate affect positively or negatively human comfort.</w:t>
            </w:r>
          </w:p>
          <w:p w:rsidR="00EB1141" w:rsidRPr="006E6E77" w:rsidRDefault="00EB1141" w:rsidP="00232ACE">
            <w:pPr>
              <w:spacing w:before="120" w:after="120"/>
              <w:ind w:left="399" w:hanging="270"/>
              <w:rPr>
                <w:rFonts w:ascii="Arial" w:hAnsi="Arial"/>
                <w:b/>
                <w:sz w:val="20"/>
                <w:szCs w:val="20"/>
              </w:rPr>
            </w:pPr>
            <w:r w:rsidRPr="006E6E77">
              <w:rPr>
                <w:rFonts w:ascii="Arial" w:hAnsi="Arial"/>
                <w:b/>
                <w:sz w:val="20"/>
                <w:szCs w:val="20"/>
              </w:rPr>
              <w:t>4- To understand about the nature of climate and climatic regions in Saudi Arabia.</w:t>
            </w:r>
          </w:p>
        </w:tc>
      </w:tr>
      <w:tr w:rsidR="00EB1141" w:rsidRPr="006E6E77" w:rsidTr="005300EE">
        <w:trPr>
          <w:trHeight w:val="1790"/>
        </w:trPr>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Student Performance Criterion/ addressed (list number and title):</w:t>
            </w:r>
          </w:p>
        </w:tc>
        <w:tc>
          <w:tcPr>
            <w:tcW w:w="7797" w:type="dxa"/>
          </w:tcPr>
          <w:p w:rsidR="00EB1141" w:rsidRPr="006E6E77" w:rsidRDefault="00EB1141" w:rsidP="00232ACE">
            <w:pPr>
              <w:spacing w:before="120" w:after="120"/>
              <w:ind w:left="399" w:hanging="270"/>
              <w:rPr>
                <w:rFonts w:ascii="Arial" w:hAnsi="Arial"/>
                <w:b/>
                <w:sz w:val="20"/>
                <w:szCs w:val="20"/>
              </w:rPr>
            </w:pPr>
            <w:r w:rsidRPr="006E6E77">
              <w:rPr>
                <w:rFonts w:ascii="Arial" w:hAnsi="Arial"/>
                <w:b/>
                <w:sz w:val="20"/>
                <w:szCs w:val="20"/>
              </w:rPr>
              <w:t>1. Understanding with the usefulness of the built environment within the relation between climate and architecture.</w:t>
            </w:r>
          </w:p>
          <w:p w:rsidR="00EB1141" w:rsidRPr="006E6E77" w:rsidRDefault="00EB1141" w:rsidP="00232ACE">
            <w:pPr>
              <w:spacing w:before="120" w:after="120"/>
              <w:ind w:left="129"/>
              <w:rPr>
                <w:rFonts w:ascii="Arial" w:hAnsi="Arial"/>
                <w:b/>
                <w:sz w:val="20"/>
                <w:szCs w:val="20"/>
              </w:rPr>
            </w:pPr>
            <w:r w:rsidRPr="006E6E77">
              <w:rPr>
                <w:rFonts w:ascii="Arial" w:hAnsi="Arial"/>
                <w:b/>
                <w:sz w:val="20"/>
                <w:szCs w:val="20"/>
              </w:rPr>
              <w:t>2. Ability to design buildings with climatically comfortable living environment.</w:t>
            </w:r>
          </w:p>
          <w:p w:rsidR="00EB1141" w:rsidRPr="006E6E77" w:rsidRDefault="00EB1141" w:rsidP="00232ACE">
            <w:pPr>
              <w:spacing w:before="120" w:after="120"/>
              <w:ind w:left="129"/>
              <w:rPr>
                <w:rFonts w:ascii="Arial" w:hAnsi="Arial"/>
                <w:b/>
                <w:sz w:val="20"/>
                <w:szCs w:val="20"/>
              </w:rPr>
            </w:pPr>
            <w:r w:rsidRPr="006E6E77">
              <w:rPr>
                <w:rFonts w:ascii="Arial" w:hAnsi="Arial"/>
                <w:b/>
                <w:sz w:val="20"/>
                <w:szCs w:val="20"/>
              </w:rPr>
              <w:t>3. Ability to analyze, study and research preparation and presentation.</w:t>
            </w:r>
          </w:p>
          <w:p w:rsidR="00EB1141" w:rsidRPr="006E6E77" w:rsidRDefault="00EB1141" w:rsidP="00232ACE">
            <w:pPr>
              <w:spacing w:before="120" w:after="120"/>
              <w:ind w:left="129"/>
              <w:rPr>
                <w:rFonts w:ascii="Arial" w:hAnsi="Arial"/>
                <w:b/>
                <w:sz w:val="20"/>
                <w:szCs w:val="20"/>
              </w:rPr>
            </w:pPr>
            <w:r w:rsidRPr="006E6E77">
              <w:rPr>
                <w:rFonts w:ascii="Arial" w:hAnsi="Arial"/>
                <w:b/>
                <w:sz w:val="20"/>
                <w:szCs w:val="20"/>
              </w:rPr>
              <w:t>4. Ability</w:t>
            </w:r>
            <w:r>
              <w:rPr>
                <w:rFonts w:ascii="Arial" w:hAnsi="Arial"/>
                <w:b/>
                <w:sz w:val="20"/>
                <w:szCs w:val="20"/>
              </w:rPr>
              <w:t xml:space="preserve"> to designclimatically </w:t>
            </w:r>
            <w:r w:rsidRPr="006E6E77">
              <w:rPr>
                <w:rFonts w:ascii="Arial" w:hAnsi="Arial"/>
                <w:b/>
                <w:sz w:val="20"/>
                <w:szCs w:val="20"/>
              </w:rPr>
              <w:t>sustainable</w:t>
            </w:r>
            <w:r>
              <w:rPr>
                <w:rFonts w:ascii="Arial" w:hAnsi="Arial"/>
                <w:b/>
                <w:sz w:val="20"/>
                <w:szCs w:val="20"/>
              </w:rPr>
              <w:t xml:space="preserve"> architecture</w:t>
            </w:r>
            <w:r w:rsidRPr="006E6E77">
              <w:rPr>
                <w:rFonts w:ascii="Arial" w:hAnsi="Arial"/>
                <w:b/>
                <w:sz w:val="20"/>
                <w:szCs w:val="20"/>
              </w:rPr>
              <w:t>.</w:t>
            </w:r>
          </w:p>
        </w:tc>
      </w:tr>
      <w:tr w:rsidR="00EB1141" w:rsidRPr="006E6E77" w:rsidTr="005300EE">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Topical Outline (include percentage of time in course spent in each subject area):</w:t>
            </w:r>
          </w:p>
        </w:tc>
        <w:tc>
          <w:tcPr>
            <w:tcW w:w="7797" w:type="dxa"/>
          </w:tcPr>
          <w:p w:rsidR="00EB1141" w:rsidRPr="00725E4D" w:rsidRDefault="00EB1141" w:rsidP="00232ACE">
            <w:pPr>
              <w:spacing w:before="120" w:after="120"/>
              <w:ind w:left="399" w:hanging="270"/>
              <w:rPr>
                <w:rFonts w:ascii="Arial" w:hAnsi="Arial"/>
                <w:b/>
                <w:bCs/>
                <w:sz w:val="20"/>
                <w:szCs w:val="20"/>
              </w:rPr>
            </w:pPr>
            <w:r w:rsidRPr="00725E4D">
              <w:rPr>
                <w:b/>
                <w:bCs/>
                <w:sz w:val="20"/>
                <w:szCs w:val="20"/>
              </w:rPr>
              <w:t>1</w:t>
            </w:r>
            <w:r w:rsidRPr="00725E4D">
              <w:rPr>
                <w:rFonts w:ascii="Arial" w:hAnsi="Arial"/>
                <w:b/>
                <w:bCs/>
                <w:sz w:val="20"/>
                <w:szCs w:val="20"/>
              </w:rPr>
              <w:t>. Introduction, course objectives, interaction between buildings and climate, 10%</w:t>
            </w:r>
          </w:p>
          <w:p w:rsidR="00EB1141" w:rsidRPr="00725E4D" w:rsidRDefault="00EB1141" w:rsidP="00232ACE">
            <w:pPr>
              <w:spacing w:before="120" w:after="120"/>
              <w:ind w:left="129"/>
              <w:rPr>
                <w:rFonts w:ascii="Arial" w:hAnsi="Arial"/>
                <w:b/>
                <w:bCs/>
                <w:sz w:val="20"/>
                <w:szCs w:val="20"/>
              </w:rPr>
            </w:pPr>
            <w:r w:rsidRPr="00725E4D">
              <w:rPr>
                <w:rFonts w:ascii="Arial" w:hAnsi="Arial"/>
                <w:b/>
                <w:bCs/>
                <w:sz w:val="20"/>
                <w:szCs w:val="20"/>
              </w:rPr>
              <w:t>2. Climatic analysis, effects and characteristics,20%</w:t>
            </w:r>
          </w:p>
          <w:p w:rsidR="00EB1141" w:rsidRPr="00725E4D" w:rsidRDefault="00EB1141" w:rsidP="00232ACE">
            <w:pPr>
              <w:spacing w:before="120" w:after="120"/>
              <w:ind w:left="129"/>
              <w:rPr>
                <w:rFonts w:ascii="Arial" w:hAnsi="Arial"/>
                <w:b/>
                <w:bCs/>
                <w:sz w:val="20"/>
                <w:szCs w:val="20"/>
              </w:rPr>
            </w:pPr>
            <w:r w:rsidRPr="00725E4D">
              <w:rPr>
                <w:rFonts w:ascii="Arial" w:hAnsi="Arial"/>
                <w:b/>
                <w:bCs/>
                <w:sz w:val="20"/>
                <w:szCs w:val="20"/>
              </w:rPr>
              <w:t>3. Climate factors and human comfort 10%.</w:t>
            </w:r>
          </w:p>
          <w:p w:rsidR="00EB1141" w:rsidRPr="00725E4D" w:rsidRDefault="00EB1141" w:rsidP="00232ACE">
            <w:pPr>
              <w:spacing w:before="120" w:after="120"/>
              <w:ind w:left="129"/>
              <w:rPr>
                <w:rFonts w:ascii="Arial" w:hAnsi="Arial"/>
                <w:b/>
                <w:bCs/>
                <w:sz w:val="20"/>
                <w:szCs w:val="20"/>
              </w:rPr>
            </w:pPr>
            <w:r w:rsidRPr="00725E4D">
              <w:rPr>
                <w:rFonts w:ascii="Arial" w:hAnsi="Arial"/>
                <w:b/>
                <w:bCs/>
                <w:sz w:val="20"/>
                <w:szCs w:val="20"/>
              </w:rPr>
              <w:t xml:space="preserve">4. Natural climatic modifications 30%. </w:t>
            </w:r>
          </w:p>
          <w:p w:rsidR="00EB1141" w:rsidRPr="006E6E77" w:rsidRDefault="00EB1141" w:rsidP="00232ACE">
            <w:pPr>
              <w:spacing w:before="120" w:after="120"/>
              <w:ind w:left="399" w:hanging="270"/>
              <w:rPr>
                <w:b/>
                <w:bCs/>
                <w:sz w:val="20"/>
                <w:szCs w:val="20"/>
              </w:rPr>
            </w:pPr>
            <w:r w:rsidRPr="00725E4D">
              <w:rPr>
                <w:rFonts w:ascii="Arial" w:hAnsi="Arial"/>
                <w:b/>
                <w:bCs/>
                <w:sz w:val="20"/>
                <w:szCs w:val="20"/>
              </w:rPr>
              <w:t>5. Design with climate, Building form , design elemen</w:t>
            </w:r>
            <w:r>
              <w:rPr>
                <w:rFonts w:ascii="Arial" w:hAnsi="Arial"/>
                <w:b/>
                <w:bCs/>
                <w:sz w:val="20"/>
                <w:szCs w:val="20"/>
              </w:rPr>
              <w:t xml:space="preserve">ts,  and climate modifications </w:t>
            </w:r>
            <w:r w:rsidRPr="00725E4D">
              <w:rPr>
                <w:rFonts w:ascii="Arial" w:hAnsi="Arial"/>
                <w:b/>
                <w:bCs/>
                <w:sz w:val="20"/>
                <w:szCs w:val="20"/>
              </w:rPr>
              <w:t>30%</w:t>
            </w:r>
          </w:p>
        </w:tc>
      </w:tr>
      <w:tr w:rsidR="00EB1141" w:rsidRPr="006E6E77" w:rsidTr="005300EE">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Prerequisites:</w:t>
            </w:r>
          </w:p>
        </w:tc>
        <w:tc>
          <w:tcPr>
            <w:tcW w:w="7797" w:type="dxa"/>
          </w:tcPr>
          <w:p w:rsidR="00EB1141" w:rsidRPr="006E6E77" w:rsidRDefault="00EB1141" w:rsidP="00232ACE">
            <w:pPr>
              <w:spacing w:before="120" w:after="120"/>
              <w:ind w:left="129"/>
              <w:rPr>
                <w:rFonts w:ascii="Arial" w:hAnsi="Arial"/>
                <w:b/>
                <w:sz w:val="20"/>
                <w:szCs w:val="20"/>
              </w:rPr>
            </w:pPr>
            <w:r>
              <w:rPr>
                <w:rFonts w:ascii="Arial" w:hAnsi="Arial"/>
                <w:b/>
                <w:sz w:val="20"/>
                <w:szCs w:val="20"/>
              </w:rPr>
              <w:t>PHYS 105</w:t>
            </w:r>
          </w:p>
        </w:tc>
      </w:tr>
      <w:tr w:rsidR="00EB1141" w:rsidRPr="006E6E77" w:rsidTr="005300EE">
        <w:trPr>
          <w:trHeight w:val="1148"/>
        </w:trPr>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Textbooks/Learning Resources:</w:t>
            </w:r>
          </w:p>
        </w:tc>
        <w:tc>
          <w:tcPr>
            <w:tcW w:w="7797" w:type="dxa"/>
          </w:tcPr>
          <w:p w:rsidR="00EB1141" w:rsidRPr="006E6E77" w:rsidRDefault="00EB1141" w:rsidP="00232ACE">
            <w:pPr>
              <w:tabs>
                <w:tab w:val="right" w:pos="7405"/>
              </w:tabs>
              <w:spacing w:before="120" w:after="120"/>
              <w:ind w:left="129"/>
              <w:rPr>
                <w:rFonts w:ascii="Arial" w:hAnsi="Arial"/>
                <w:b/>
                <w:sz w:val="20"/>
                <w:szCs w:val="20"/>
              </w:rPr>
            </w:pPr>
            <w:r w:rsidRPr="006E6E77">
              <w:rPr>
                <w:rFonts w:ascii="Arial" w:hAnsi="Arial"/>
                <w:b/>
                <w:sz w:val="20"/>
                <w:szCs w:val="20"/>
              </w:rPr>
              <w:t xml:space="preserve">1. </w:t>
            </w:r>
            <w:r w:rsidRPr="00E44390">
              <w:rPr>
                <w:rFonts w:ascii="Arial" w:hAnsi="Arial"/>
                <w:b/>
                <w:sz w:val="20"/>
                <w:szCs w:val="20"/>
                <w:u w:val="single"/>
              </w:rPr>
              <w:t>Textbook</w:t>
            </w:r>
            <w:r w:rsidRPr="006E6E77">
              <w:rPr>
                <w:rFonts w:ascii="Arial" w:hAnsi="Arial"/>
                <w:b/>
                <w:sz w:val="20"/>
                <w:szCs w:val="20"/>
              </w:rPr>
              <w:t>: Koenigsberger, O., 2005, Manual of Tropical Housing and Building Design with Climate, Longman Group, ltd, London, UK</w:t>
            </w:r>
          </w:p>
          <w:p w:rsidR="00EB1141" w:rsidRPr="006E6E77" w:rsidRDefault="00EB1141" w:rsidP="00232ACE">
            <w:pPr>
              <w:tabs>
                <w:tab w:val="right" w:pos="7405"/>
              </w:tabs>
              <w:spacing w:before="120" w:after="120"/>
              <w:ind w:left="129"/>
              <w:rPr>
                <w:sz w:val="20"/>
                <w:szCs w:val="20"/>
              </w:rPr>
            </w:pPr>
            <w:r>
              <w:rPr>
                <w:rFonts w:ascii="Arial" w:hAnsi="Arial"/>
                <w:b/>
                <w:sz w:val="20"/>
                <w:szCs w:val="20"/>
              </w:rPr>
              <w:t>2-</w:t>
            </w:r>
            <w:r w:rsidRPr="00E44390">
              <w:rPr>
                <w:rFonts w:ascii="Arial" w:hAnsi="Arial"/>
                <w:b/>
                <w:sz w:val="20"/>
                <w:szCs w:val="20"/>
                <w:u w:val="single"/>
              </w:rPr>
              <w:t xml:space="preserve">Learning </w:t>
            </w:r>
            <w:r>
              <w:rPr>
                <w:rFonts w:ascii="Arial" w:hAnsi="Arial"/>
                <w:b/>
                <w:sz w:val="20"/>
                <w:szCs w:val="20"/>
                <w:u w:val="single"/>
              </w:rPr>
              <w:t>R</w:t>
            </w:r>
            <w:r w:rsidRPr="00E44390">
              <w:rPr>
                <w:rFonts w:ascii="Arial" w:hAnsi="Arial"/>
                <w:b/>
                <w:sz w:val="20"/>
                <w:szCs w:val="20"/>
                <w:u w:val="single"/>
              </w:rPr>
              <w:t>e</w:t>
            </w:r>
            <w:r>
              <w:rPr>
                <w:rFonts w:ascii="Arial" w:hAnsi="Arial"/>
                <w:b/>
                <w:sz w:val="20"/>
                <w:szCs w:val="20"/>
                <w:u w:val="single"/>
              </w:rPr>
              <w:t>s</w:t>
            </w:r>
            <w:r w:rsidRPr="00E44390">
              <w:rPr>
                <w:rFonts w:ascii="Arial" w:hAnsi="Arial"/>
                <w:b/>
                <w:sz w:val="20"/>
                <w:szCs w:val="20"/>
                <w:u w:val="single"/>
              </w:rPr>
              <w:t>our</w:t>
            </w:r>
            <w:r>
              <w:rPr>
                <w:rFonts w:ascii="Arial" w:hAnsi="Arial"/>
                <w:b/>
                <w:sz w:val="20"/>
                <w:szCs w:val="20"/>
                <w:u w:val="single"/>
              </w:rPr>
              <w:t>c</w:t>
            </w:r>
            <w:r w:rsidRPr="00E44390">
              <w:rPr>
                <w:rFonts w:ascii="Arial" w:hAnsi="Arial"/>
                <w:b/>
                <w:sz w:val="20"/>
                <w:szCs w:val="20"/>
                <w:u w:val="single"/>
              </w:rPr>
              <w:t>es</w:t>
            </w:r>
            <w:r>
              <w:rPr>
                <w:rFonts w:ascii="Arial" w:hAnsi="Arial"/>
                <w:b/>
                <w:sz w:val="20"/>
                <w:szCs w:val="20"/>
                <w:u w:val="single"/>
              </w:rPr>
              <w:t>:</w:t>
            </w:r>
          </w:p>
        </w:tc>
      </w:tr>
      <w:tr w:rsidR="00EB1141" w:rsidRPr="006E6E77" w:rsidTr="00333C08">
        <w:trPr>
          <w:trHeight w:val="714"/>
        </w:trPr>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Offered (semester</w:t>
            </w:r>
            <w:r>
              <w:rPr>
                <w:rFonts w:ascii="Arial" w:hAnsi="Arial"/>
                <w:b/>
                <w:sz w:val="20"/>
                <w:szCs w:val="20"/>
              </w:rPr>
              <w:t xml:space="preserve"> )</w:t>
            </w:r>
            <w:r w:rsidRPr="00E44390">
              <w:rPr>
                <w:rFonts w:ascii="Arial" w:hAnsi="Arial"/>
                <w:b/>
                <w:sz w:val="20"/>
                <w:szCs w:val="20"/>
              </w:rPr>
              <w:t>:</w:t>
            </w:r>
          </w:p>
          <w:p w:rsidR="00EB1141" w:rsidRPr="00E44390" w:rsidRDefault="00EB1141" w:rsidP="00232ACE">
            <w:pPr>
              <w:spacing w:before="120"/>
              <w:rPr>
                <w:rFonts w:ascii="Arial" w:hAnsi="Arial"/>
                <w:b/>
                <w:sz w:val="20"/>
                <w:szCs w:val="20"/>
              </w:rPr>
            </w:pPr>
          </w:p>
        </w:tc>
        <w:tc>
          <w:tcPr>
            <w:tcW w:w="7797" w:type="dxa"/>
          </w:tcPr>
          <w:p w:rsidR="00EB1141" w:rsidRPr="006E6E77" w:rsidRDefault="00EB1141" w:rsidP="00232ACE">
            <w:pPr>
              <w:spacing w:before="120" w:after="120"/>
              <w:ind w:left="129"/>
              <w:rPr>
                <w:rFonts w:ascii="Arial" w:hAnsi="Arial"/>
                <w:b/>
                <w:sz w:val="20"/>
                <w:szCs w:val="20"/>
              </w:rPr>
            </w:pPr>
            <w:r>
              <w:rPr>
                <w:rFonts w:ascii="Arial" w:hAnsi="Arial"/>
                <w:b/>
                <w:sz w:val="20"/>
                <w:szCs w:val="20"/>
              </w:rPr>
              <w:t>1</w:t>
            </w:r>
            <w:r w:rsidRPr="00071BEB">
              <w:rPr>
                <w:rFonts w:ascii="Arial" w:hAnsi="Arial"/>
                <w:b/>
                <w:sz w:val="20"/>
                <w:szCs w:val="20"/>
                <w:vertAlign w:val="superscript"/>
              </w:rPr>
              <w:t>st</w:t>
            </w:r>
            <w:r>
              <w:rPr>
                <w:rFonts w:ascii="Arial" w:hAnsi="Arial"/>
                <w:b/>
                <w:sz w:val="20"/>
                <w:szCs w:val="20"/>
              </w:rPr>
              <w:t xml:space="preserve">  semester and 3</w:t>
            </w:r>
            <w:r w:rsidRPr="00071BEB">
              <w:rPr>
                <w:rFonts w:ascii="Arial" w:hAnsi="Arial"/>
                <w:b/>
                <w:sz w:val="20"/>
                <w:szCs w:val="20"/>
                <w:vertAlign w:val="superscript"/>
              </w:rPr>
              <w:t>rd</w:t>
            </w:r>
            <w:r w:rsidRPr="006E6E77">
              <w:rPr>
                <w:rFonts w:ascii="Arial" w:hAnsi="Arial"/>
                <w:b/>
                <w:sz w:val="20"/>
                <w:szCs w:val="20"/>
              </w:rPr>
              <w:t xml:space="preserve"> year</w:t>
            </w:r>
            <w:r>
              <w:rPr>
                <w:rFonts w:ascii="Arial" w:hAnsi="Arial"/>
                <w:b/>
                <w:sz w:val="20"/>
                <w:szCs w:val="20"/>
              </w:rPr>
              <w:t xml:space="preserve"> (Level 5)</w:t>
            </w:r>
          </w:p>
        </w:tc>
      </w:tr>
      <w:tr w:rsidR="00EB1141" w:rsidRPr="006E6E77" w:rsidTr="005300EE">
        <w:tc>
          <w:tcPr>
            <w:tcW w:w="2117" w:type="dxa"/>
          </w:tcPr>
          <w:p w:rsidR="00EB1141" w:rsidRPr="00E44390" w:rsidRDefault="00EB1141" w:rsidP="00232ACE">
            <w:pPr>
              <w:spacing w:before="120"/>
              <w:rPr>
                <w:rFonts w:ascii="Arial" w:hAnsi="Arial"/>
                <w:b/>
                <w:sz w:val="20"/>
                <w:szCs w:val="20"/>
              </w:rPr>
            </w:pPr>
            <w:r w:rsidRPr="00E44390">
              <w:rPr>
                <w:rFonts w:ascii="Arial" w:hAnsi="Arial"/>
                <w:b/>
                <w:sz w:val="20"/>
                <w:szCs w:val="20"/>
              </w:rPr>
              <w:t>list all faculty assigned during the four semesters prior to the visit):</w:t>
            </w:r>
          </w:p>
        </w:tc>
        <w:tc>
          <w:tcPr>
            <w:tcW w:w="7797" w:type="dxa"/>
          </w:tcPr>
          <w:p w:rsidR="00EB1141" w:rsidRPr="006E6E77" w:rsidRDefault="00EB1141" w:rsidP="00232ACE">
            <w:pPr>
              <w:spacing w:before="120" w:after="120"/>
              <w:ind w:left="129"/>
              <w:rPr>
                <w:rFonts w:ascii="Arial" w:hAnsi="Arial"/>
                <w:b/>
                <w:sz w:val="20"/>
                <w:szCs w:val="20"/>
              </w:rPr>
            </w:pPr>
            <w:r>
              <w:rPr>
                <w:rFonts w:ascii="Arial" w:hAnsi="Arial"/>
                <w:b/>
                <w:sz w:val="20"/>
                <w:szCs w:val="20"/>
              </w:rPr>
              <w:t>Prof. ElsayedAmer</w:t>
            </w:r>
          </w:p>
          <w:p w:rsidR="00EB1141" w:rsidRPr="006E6E77" w:rsidRDefault="00EB1141" w:rsidP="00232ACE">
            <w:pPr>
              <w:spacing w:before="120" w:after="120"/>
              <w:ind w:left="129"/>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5300EE" w:rsidRDefault="00EB1141" w:rsidP="00232ACE">
            <w:pPr>
              <w:spacing w:before="120"/>
              <w:ind w:left="129"/>
              <w:rPr>
                <w:rFonts w:ascii="Arial" w:hAnsi="Arial"/>
                <w:b/>
              </w:rPr>
            </w:pPr>
            <w:r w:rsidRPr="005300EE">
              <w:rPr>
                <w:rFonts w:ascii="Arial" w:hAnsi="Arial"/>
                <w:b/>
              </w:rPr>
              <w:t>ARCH 352 – Theory of Architecture -1 (2)</w:t>
            </w:r>
          </w:p>
          <w:p w:rsidR="00EB1141" w:rsidRPr="00102E1B" w:rsidRDefault="00EB1141" w:rsidP="00232ACE">
            <w:pPr>
              <w:spacing w:before="120"/>
              <w:ind w:left="459"/>
              <w:rPr>
                <w:rFonts w:ascii="Arial" w:hAnsi="Arial"/>
                <w:b/>
                <w:sz w:val="20"/>
                <w:szCs w:val="20"/>
              </w:rPr>
            </w:pP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5502A5" w:rsidRDefault="00EB1141" w:rsidP="00232ACE">
            <w:pPr>
              <w:spacing w:before="120"/>
              <w:ind w:left="129"/>
              <w:rPr>
                <w:sz w:val="28"/>
              </w:rPr>
            </w:pPr>
            <w:r w:rsidRPr="005502A5">
              <w:rPr>
                <w:rFonts w:ascii="Arial" w:hAnsi="Arial"/>
                <w:b/>
                <w:sz w:val="20"/>
                <w:szCs w:val="20"/>
              </w:rPr>
              <w:t>This course concentrates on renaissance age, 18th and 19th centuri</w:t>
            </w:r>
            <w:r>
              <w:rPr>
                <w:rFonts w:ascii="Arial" w:hAnsi="Arial"/>
                <w:b/>
                <w:sz w:val="20"/>
                <w:szCs w:val="20"/>
              </w:rPr>
              <w:t>es and modernism period</w:t>
            </w:r>
            <w:r w:rsidRPr="005502A5">
              <w:rPr>
                <w:rFonts w:ascii="Arial" w:hAnsi="Arial"/>
                <w:b/>
                <w:sz w:val="20"/>
                <w:szCs w:val="20"/>
              </w:rPr>
              <w:t>. Emphasis shall be on works and trends of pioneers throughout those eras.</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FC04E1" w:rsidRDefault="00EB1141" w:rsidP="00232ACE">
            <w:pPr>
              <w:numPr>
                <w:ilvl w:val="0"/>
                <w:numId w:val="67"/>
              </w:numPr>
              <w:spacing w:before="120"/>
              <w:ind w:left="489"/>
              <w:textAlignment w:val="top"/>
              <w:rPr>
                <w:rFonts w:ascii="Arial" w:hAnsi="Arial"/>
                <w:b/>
                <w:sz w:val="20"/>
                <w:szCs w:val="20"/>
              </w:rPr>
            </w:pPr>
            <w:r w:rsidRPr="00FC04E1">
              <w:rPr>
                <w:rFonts w:ascii="Arial" w:hAnsi="Arial"/>
                <w:b/>
                <w:sz w:val="20"/>
                <w:szCs w:val="20"/>
              </w:rPr>
              <w:t>A knowledge base of diverse intellectual trends in architecture.</w:t>
            </w:r>
          </w:p>
          <w:p w:rsidR="00EB1141" w:rsidRPr="00FC04E1" w:rsidRDefault="00EB1141" w:rsidP="00232ACE">
            <w:pPr>
              <w:numPr>
                <w:ilvl w:val="0"/>
                <w:numId w:val="67"/>
              </w:numPr>
              <w:spacing w:before="120"/>
              <w:ind w:left="489"/>
              <w:textAlignment w:val="top"/>
              <w:rPr>
                <w:rFonts w:ascii="Arial" w:hAnsi="Arial"/>
                <w:b/>
                <w:sz w:val="20"/>
                <w:szCs w:val="20"/>
              </w:rPr>
            </w:pPr>
            <w:r w:rsidRPr="00FC04E1">
              <w:rPr>
                <w:rFonts w:ascii="Arial" w:hAnsi="Arial"/>
                <w:b/>
                <w:sz w:val="20"/>
                <w:szCs w:val="20"/>
              </w:rPr>
              <w:t>Explain the reasons for the change of trends.</w:t>
            </w:r>
          </w:p>
          <w:p w:rsidR="00EB1141" w:rsidRPr="00B15396" w:rsidRDefault="00EB1141" w:rsidP="00232ACE">
            <w:pPr>
              <w:numPr>
                <w:ilvl w:val="0"/>
                <w:numId w:val="67"/>
              </w:numPr>
              <w:spacing w:before="120"/>
              <w:ind w:left="489"/>
              <w:rPr>
                <w:rFonts w:ascii="Arial" w:hAnsi="Arial"/>
                <w:b/>
                <w:sz w:val="20"/>
                <w:szCs w:val="20"/>
              </w:rPr>
            </w:pPr>
            <w:r w:rsidRPr="00FC04E1">
              <w:rPr>
                <w:rFonts w:ascii="Arial" w:hAnsi="Arial"/>
                <w:b/>
                <w:sz w:val="20"/>
                <w:szCs w:val="20"/>
              </w:rPr>
              <w:t>Architectural criticism</w:t>
            </w:r>
            <w:r>
              <w:rPr>
                <w:rFonts w:ascii="Arial" w:hAnsi="Arial"/>
                <w:b/>
                <w:sz w:val="20"/>
                <w:szCs w:val="20"/>
              </w:rPr>
              <w:t>.</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66"/>
              </w:numPr>
              <w:spacing w:before="120"/>
              <w:ind w:left="489"/>
              <w:textAlignment w:val="top"/>
              <w:rPr>
                <w:rFonts w:ascii="Arial" w:hAnsi="Arial"/>
                <w:b/>
                <w:sz w:val="20"/>
                <w:szCs w:val="20"/>
              </w:rPr>
            </w:pPr>
            <w:r w:rsidRPr="00915BBB">
              <w:rPr>
                <w:rFonts w:ascii="Arial" w:hAnsi="Arial"/>
                <w:b/>
                <w:sz w:val="20"/>
                <w:szCs w:val="20"/>
              </w:rPr>
              <w:t>Research in the field of theories of architecture and to work individually or through group</w:t>
            </w:r>
            <w:r>
              <w:rPr>
                <w:rFonts w:ascii="Arial" w:hAnsi="Arial"/>
                <w:b/>
                <w:sz w:val="20"/>
                <w:szCs w:val="20"/>
              </w:rPr>
              <w:t>.</w:t>
            </w:r>
          </w:p>
          <w:p w:rsidR="00EB1141" w:rsidRDefault="00EB1141" w:rsidP="00232ACE">
            <w:pPr>
              <w:numPr>
                <w:ilvl w:val="0"/>
                <w:numId w:val="66"/>
              </w:numPr>
              <w:spacing w:before="120"/>
              <w:ind w:left="489"/>
              <w:textAlignment w:val="top"/>
              <w:rPr>
                <w:rFonts w:ascii="Arial" w:hAnsi="Arial"/>
                <w:b/>
                <w:sz w:val="20"/>
                <w:szCs w:val="20"/>
              </w:rPr>
            </w:pPr>
            <w:r w:rsidRPr="00915BBB">
              <w:rPr>
                <w:rFonts w:ascii="Arial" w:hAnsi="Arial"/>
                <w:b/>
                <w:sz w:val="20"/>
                <w:szCs w:val="20"/>
              </w:rPr>
              <w:t>Understand the Western tradition</w:t>
            </w:r>
            <w:r>
              <w:rPr>
                <w:rFonts w:ascii="Arial" w:hAnsi="Arial"/>
                <w:b/>
                <w:sz w:val="20"/>
                <w:szCs w:val="20"/>
              </w:rPr>
              <w:t>.</w:t>
            </w:r>
          </w:p>
          <w:p w:rsidR="00EB1141" w:rsidRPr="00915BBB" w:rsidRDefault="00EB1141" w:rsidP="00232ACE">
            <w:pPr>
              <w:numPr>
                <w:ilvl w:val="0"/>
                <w:numId w:val="66"/>
              </w:numPr>
              <w:spacing w:before="120"/>
              <w:ind w:left="489"/>
              <w:textAlignment w:val="top"/>
              <w:rPr>
                <w:rFonts w:ascii="Arial" w:hAnsi="Arial"/>
                <w:b/>
                <w:sz w:val="20"/>
                <w:szCs w:val="20"/>
              </w:rPr>
            </w:pPr>
            <w:r w:rsidRPr="00915BBB">
              <w:rPr>
                <w:rFonts w:ascii="Arial" w:hAnsi="Arial"/>
                <w:b/>
                <w:sz w:val="20"/>
                <w:szCs w:val="20"/>
              </w:rPr>
              <w:t>Criticism and analysis of architectural trends</w:t>
            </w:r>
            <w:r>
              <w:rPr>
                <w:rFonts w:ascii="Arial" w:hAnsi="Arial"/>
                <w:b/>
                <w:sz w:val="20"/>
                <w:szCs w:val="20"/>
              </w:rPr>
              <w:t>.</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3341B8" w:rsidRDefault="00EB1141" w:rsidP="00232ACE">
            <w:pPr>
              <w:numPr>
                <w:ilvl w:val="0"/>
                <w:numId w:val="68"/>
              </w:numPr>
              <w:spacing w:before="120"/>
              <w:ind w:left="489"/>
              <w:rPr>
                <w:rFonts w:ascii="Arial" w:hAnsi="Arial"/>
                <w:b/>
                <w:sz w:val="20"/>
                <w:szCs w:val="20"/>
              </w:rPr>
            </w:pPr>
            <w:r>
              <w:rPr>
                <w:rFonts w:ascii="Arial" w:hAnsi="Arial"/>
                <w:b/>
                <w:sz w:val="20"/>
                <w:szCs w:val="20"/>
              </w:rPr>
              <w:t xml:space="preserve">Course introduction </w:t>
            </w:r>
            <w:r w:rsidRPr="00A458AD">
              <w:rPr>
                <w:rFonts w:ascii="Arial" w:hAnsi="Arial"/>
                <w:b/>
                <w:sz w:val="20"/>
                <w:szCs w:val="20"/>
              </w:rPr>
              <w:t>(</w:t>
            </w:r>
            <w:r>
              <w:rPr>
                <w:rFonts w:ascii="Arial" w:hAnsi="Arial"/>
                <w:b/>
                <w:sz w:val="20"/>
                <w:szCs w:val="20"/>
              </w:rPr>
              <w:t>7</w:t>
            </w:r>
            <w:r w:rsidRPr="00A458AD">
              <w:rPr>
                <w:rFonts w:ascii="Arial" w:hAnsi="Arial"/>
                <w:b/>
                <w:sz w:val="20"/>
                <w:szCs w:val="20"/>
              </w:rPr>
              <w:t>%).</w:t>
            </w:r>
          </w:p>
          <w:p w:rsidR="00EB1141" w:rsidRDefault="00EB1141" w:rsidP="00232ACE">
            <w:pPr>
              <w:numPr>
                <w:ilvl w:val="0"/>
                <w:numId w:val="68"/>
              </w:numPr>
              <w:spacing w:before="120"/>
              <w:ind w:left="489"/>
              <w:rPr>
                <w:rFonts w:ascii="Arial" w:hAnsi="Arial"/>
                <w:b/>
                <w:sz w:val="20"/>
                <w:szCs w:val="20"/>
              </w:rPr>
            </w:pPr>
            <w:r>
              <w:rPr>
                <w:rFonts w:ascii="Arial" w:hAnsi="Arial"/>
                <w:b/>
                <w:sz w:val="20"/>
                <w:szCs w:val="20"/>
              </w:rPr>
              <w:t>R</w:t>
            </w:r>
            <w:r w:rsidRPr="005502A5">
              <w:rPr>
                <w:rFonts w:ascii="Arial" w:hAnsi="Arial"/>
                <w:b/>
                <w:sz w:val="20"/>
                <w:szCs w:val="20"/>
              </w:rPr>
              <w:t>enaissance age</w:t>
            </w:r>
            <w:r>
              <w:rPr>
                <w:rFonts w:ascii="Arial" w:hAnsi="Arial"/>
                <w:b/>
                <w:sz w:val="20"/>
                <w:szCs w:val="20"/>
              </w:rPr>
              <w:t xml:space="preserve"> (14%).</w:t>
            </w:r>
          </w:p>
          <w:p w:rsidR="00EB1141" w:rsidRDefault="00EB1141" w:rsidP="00232ACE">
            <w:pPr>
              <w:numPr>
                <w:ilvl w:val="0"/>
                <w:numId w:val="68"/>
              </w:numPr>
              <w:spacing w:before="120"/>
              <w:ind w:left="489"/>
              <w:rPr>
                <w:rFonts w:ascii="Arial" w:hAnsi="Arial"/>
                <w:b/>
                <w:sz w:val="20"/>
                <w:szCs w:val="20"/>
              </w:rPr>
            </w:pPr>
            <w:r>
              <w:rPr>
                <w:rFonts w:ascii="Arial" w:hAnsi="Arial"/>
                <w:b/>
                <w:sz w:val="20"/>
                <w:szCs w:val="20"/>
              </w:rPr>
              <w:t>Architecture of 18</w:t>
            </w:r>
            <w:r w:rsidRPr="003341B8">
              <w:rPr>
                <w:rFonts w:ascii="Arial" w:hAnsi="Arial"/>
                <w:b/>
                <w:sz w:val="20"/>
                <w:szCs w:val="20"/>
                <w:vertAlign w:val="superscript"/>
              </w:rPr>
              <w:t>th</w:t>
            </w:r>
            <w:r>
              <w:rPr>
                <w:rFonts w:ascii="Arial" w:hAnsi="Arial"/>
                <w:b/>
                <w:sz w:val="20"/>
                <w:szCs w:val="20"/>
              </w:rPr>
              <w:t xml:space="preserve"> and 19</w:t>
            </w:r>
            <w:r w:rsidRPr="003341B8">
              <w:rPr>
                <w:rFonts w:ascii="Arial" w:hAnsi="Arial"/>
                <w:b/>
                <w:sz w:val="20"/>
                <w:szCs w:val="20"/>
                <w:vertAlign w:val="superscript"/>
              </w:rPr>
              <w:t>th</w:t>
            </w:r>
            <w:r>
              <w:rPr>
                <w:rFonts w:ascii="Arial" w:hAnsi="Arial"/>
                <w:b/>
                <w:sz w:val="20"/>
                <w:szCs w:val="20"/>
              </w:rPr>
              <w:t xml:space="preserve"> centuries (14%).</w:t>
            </w:r>
          </w:p>
          <w:p w:rsidR="00EB1141" w:rsidRDefault="00EB1141" w:rsidP="00232ACE">
            <w:pPr>
              <w:numPr>
                <w:ilvl w:val="0"/>
                <w:numId w:val="68"/>
              </w:numPr>
              <w:spacing w:before="120"/>
              <w:ind w:left="489"/>
              <w:rPr>
                <w:rFonts w:ascii="Arial" w:hAnsi="Arial"/>
                <w:b/>
                <w:sz w:val="20"/>
                <w:szCs w:val="20"/>
              </w:rPr>
            </w:pPr>
            <w:r w:rsidRPr="00A4213F">
              <w:rPr>
                <w:rFonts w:ascii="Arial" w:hAnsi="Arial"/>
                <w:b/>
                <w:bCs/>
                <w:sz w:val="20"/>
                <w:szCs w:val="20"/>
              </w:rPr>
              <w:t>Art Nouveau</w:t>
            </w:r>
            <w:r>
              <w:rPr>
                <w:rFonts w:ascii="Arial" w:hAnsi="Arial"/>
                <w:b/>
                <w:sz w:val="20"/>
                <w:szCs w:val="20"/>
              </w:rPr>
              <w:t xml:space="preserve">, </w:t>
            </w:r>
            <w:r w:rsidRPr="00A4213F">
              <w:rPr>
                <w:rFonts w:ascii="Arial" w:hAnsi="Arial"/>
                <w:b/>
                <w:bCs/>
                <w:sz w:val="20"/>
                <w:szCs w:val="20"/>
              </w:rPr>
              <w:t>De Stijl</w:t>
            </w:r>
            <w:r>
              <w:rPr>
                <w:rFonts w:ascii="Arial" w:hAnsi="Arial"/>
                <w:b/>
                <w:bCs/>
                <w:sz w:val="20"/>
                <w:szCs w:val="20"/>
              </w:rPr>
              <w:t xml:space="preserve">, </w:t>
            </w:r>
            <w:r w:rsidRPr="00A4213F">
              <w:rPr>
                <w:rFonts w:ascii="Arial" w:hAnsi="Arial"/>
                <w:b/>
                <w:bCs/>
                <w:sz w:val="20"/>
                <w:szCs w:val="20"/>
              </w:rPr>
              <w:t>Constructivism</w:t>
            </w:r>
            <w:r>
              <w:rPr>
                <w:rFonts w:ascii="Arial" w:hAnsi="Arial"/>
                <w:b/>
                <w:bCs/>
                <w:sz w:val="20"/>
                <w:szCs w:val="20"/>
              </w:rPr>
              <w:t xml:space="preserve">, expressionism and Futurism (21%). </w:t>
            </w:r>
          </w:p>
          <w:p w:rsidR="00EB1141" w:rsidRDefault="00EB1141" w:rsidP="00232ACE">
            <w:pPr>
              <w:numPr>
                <w:ilvl w:val="0"/>
                <w:numId w:val="68"/>
              </w:numPr>
              <w:spacing w:before="120"/>
              <w:ind w:left="489"/>
              <w:rPr>
                <w:rFonts w:ascii="Arial" w:hAnsi="Arial"/>
                <w:b/>
                <w:sz w:val="20"/>
                <w:szCs w:val="20"/>
              </w:rPr>
            </w:pPr>
            <w:r>
              <w:rPr>
                <w:rFonts w:ascii="Arial" w:hAnsi="Arial"/>
                <w:b/>
                <w:sz w:val="20"/>
                <w:szCs w:val="20"/>
              </w:rPr>
              <w:t>Bauhaus, Functionalism, International Style and Organism (28%).</w:t>
            </w:r>
          </w:p>
          <w:p w:rsidR="00EB1141" w:rsidRPr="00A4213F" w:rsidRDefault="00EB1141" w:rsidP="00232ACE">
            <w:pPr>
              <w:numPr>
                <w:ilvl w:val="0"/>
                <w:numId w:val="68"/>
              </w:numPr>
              <w:spacing w:before="120"/>
              <w:ind w:left="489"/>
              <w:rPr>
                <w:rFonts w:ascii="Arial" w:hAnsi="Arial"/>
                <w:b/>
                <w:sz w:val="20"/>
                <w:szCs w:val="20"/>
              </w:rPr>
            </w:pPr>
            <w:r>
              <w:rPr>
                <w:rFonts w:ascii="Arial" w:hAnsi="Arial"/>
                <w:b/>
                <w:sz w:val="20"/>
                <w:szCs w:val="20"/>
              </w:rPr>
              <w:t xml:space="preserve">Regional modernism (Hassan Fathy and Alto) (14%).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489" w:hanging="360"/>
              <w:rPr>
                <w:rFonts w:ascii="Arial" w:hAnsi="Arial"/>
                <w:b/>
                <w:sz w:val="20"/>
                <w:szCs w:val="20"/>
              </w:rPr>
            </w:pPr>
            <w:r>
              <w:rPr>
                <w:rFonts w:ascii="Arial" w:hAnsi="Arial"/>
                <w:b/>
                <w:sz w:val="20"/>
                <w:szCs w:val="20"/>
              </w:rPr>
              <w:t>None</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20"/>
              </w:numPr>
              <w:spacing w:before="120"/>
              <w:ind w:left="489"/>
              <w:rPr>
                <w:rFonts w:ascii="Arial" w:hAnsi="Arial"/>
                <w:b/>
                <w:sz w:val="20"/>
                <w:szCs w:val="20"/>
              </w:rPr>
            </w:pPr>
            <w:r w:rsidRPr="00DF5B31">
              <w:rPr>
                <w:rFonts w:ascii="Arial" w:hAnsi="Arial"/>
                <w:b/>
                <w:sz w:val="20"/>
                <w:szCs w:val="20"/>
                <w:u w:val="single"/>
              </w:rPr>
              <w:t xml:space="preserve">Textbook: </w:t>
            </w:r>
            <w:r w:rsidRPr="006C3BD9">
              <w:rPr>
                <w:rFonts w:ascii="Arial" w:hAnsi="Arial"/>
                <w:b/>
                <w:sz w:val="20"/>
                <w:szCs w:val="20"/>
              </w:rPr>
              <w:t>Riseberro, B.</w:t>
            </w:r>
            <w:r>
              <w:rPr>
                <w:rFonts w:ascii="Arial" w:hAnsi="Arial"/>
                <w:b/>
                <w:sz w:val="20"/>
                <w:szCs w:val="20"/>
              </w:rPr>
              <w:t>(2006</w:t>
            </w:r>
            <w:r w:rsidRPr="00C93ED1">
              <w:rPr>
                <w:rFonts w:ascii="Arial" w:hAnsi="Arial"/>
                <w:b/>
                <w:sz w:val="20"/>
                <w:szCs w:val="20"/>
              </w:rPr>
              <w:t xml:space="preserve">) </w:t>
            </w:r>
            <w:r w:rsidRPr="006C3BD9">
              <w:rPr>
                <w:rFonts w:ascii="Arial" w:hAnsi="Arial"/>
                <w:b/>
                <w:sz w:val="20"/>
                <w:szCs w:val="20"/>
              </w:rPr>
              <w:t>The Story of Western Architecture</w:t>
            </w:r>
            <w:r w:rsidRPr="00C93ED1">
              <w:rPr>
                <w:rFonts w:ascii="Arial" w:hAnsi="Arial"/>
                <w:b/>
                <w:sz w:val="20"/>
                <w:szCs w:val="20"/>
              </w:rPr>
              <w:t xml:space="preserve">, </w:t>
            </w:r>
            <w:r w:rsidRPr="006C3BD9">
              <w:rPr>
                <w:rFonts w:ascii="Arial" w:hAnsi="Arial"/>
                <w:b/>
                <w:sz w:val="20"/>
                <w:szCs w:val="20"/>
              </w:rPr>
              <w:t>The MIT Press, Cambridge, Massachusetts</w:t>
            </w:r>
            <w:r w:rsidRPr="00C93ED1">
              <w:rPr>
                <w:rFonts w:ascii="Arial" w:hAnsi="Arial"/>
                <w:b/>
                <w:sz w:val="20"/>
                <w:szCs w:val="20"/>
              </w:rPr>
              <w:t>.</w:t>
            </w:r>
          </w:p>
          <w:p w:rsidR="00EB1141" w:rsidRPr="00102E1B" w:rsidRDefault="00EB1141" w:rsidP="00232ACE">
            <w:pPr>
              <w:numPr>
                <w:ilvl w:val="0"/>
                <w:numId w:val="120"/>
              </w:numPr>
              <w:spacing w:before="120"/>
              <w:ind w:left="489"/>
              <w:rPr>
                <w:rFonts w:ascii="Arial" w:hAnsi="Arial"/>
                <w:b/>
                <w:sz w:val="20"/>
                <w:szCs w:val="20"/>
              </w:rPr>
            </w:pPr>
            <w:r w:rsidRPr="00DF5B31">
              <w:rPr>
                <w:rFonts w:ascii="Arial" w:hAnsi="Arial"/>
                <w:b/>
                <w:sz w:val="20"/>
                <w:szCs w:val="20"/>
                <w:u w:val="single"/>
              </w:rPr>
              <w:t>Learning Resources:</w:t>
            </w:r>
            <w:r>
              <w:rPr>
                <w:rFonts w:ascii="Arial" w:hAnsi="Arial"/>
                <w:b/>
                <w:sz w:val="20"/>
                <w:szCs w:val="20"/>
              </w:rPr>
              <w:t xml:space="preserve"> Internet</w:t>
            </w:r>
            <w:r w:rsidRPr="00C93ED1">
              <w:rPr>
                <w:rFonts w:ascii="Arial" w:hAnsi="Arial"/>
                <w:b/>
                <w:sz w:val="20"/>
                <w:szCs w:val="20"/>
              </w:rPr>
              <w:t>.</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89" w:hanging="360"/>
              <w:rPr>
                <w:rFonts w:ascii="Arial" w:hAnsi="Arial"/>
                <w:b/>
                <w:sz w:val="20"/>
                <w:szCs w:val="20"/>
              </w:rPr>
            </w:pPr>
            <w:r>
              <w:rPr>
                <w:rFonts w:ascii="Arial" w:hAnsi="Arial"/>
                <w:b/>
                <w:sz w:val="20"/>
                <w:szCs w:val="20"/>
              </w:rPr>
              <w:t>1</w:t>
            </w:r>
            <w:r w:rsidRPr="007110AD">
              <w:rPr>
                <w:rFonts w:ascii="Arial" w:hAnsi="Arial"/>
                <w:b/>
                <w:sz w:val="20"/>
                <w:szCs w:val="20"/>
                <w:vertAlign w:val="superscript"/>
              </w:rPr>
              <w:t>st</w:t>
            </w:r>
            <w:r>
              <w:rPr>
                <w:rFonts w:ascii="Arial" w:hAnsi="Arial"/>
                <w:b/>
                <w:sz w:val="20"/>
                <w:szCs w:val="20"/>
              </w:rPr>
              <w:t xml:space="preserve">  semester / 3</w:t>
            </w:r>
            <w:r w:rsidRPr="007110AD">
              <w:rPr>
                <w:rFonts w:ascii="Arial" w:hAnsi="Arial"/>
                <w:b/>
                <w:sz w:val="20"/>
                <w:szCs w:val="20"/>
                <w:vertAlign w:val="superscript"/>
              </w:rPr>
              <w:t>rd</w:t>
            </w:r>
            <w:r>
              <w:rPr>
                <w:rFonts w:ascii="Arial" w:hAnsi="Arial"/>
                <w:b/>
                <w:sz w:val="20"/>
                <w:szCs w:val="20"/>
              </w:rPr>
              <w:t xml:space="preserve"> year (Level 5)</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89" w:hanging="360"/>
              <w:rPr>
                <w:rFonts w:ascii="Arial" w:hAnsi="Arial"/>
                <w:b/>
                <w:sz w:val="20"/>
                <w:szCs w:val="20"/>
              </w:rPr>
            </w:pPr>
            <w:r w:rsidRPr="00C93ED1">
              <w:rPr>
                <w:rFonts w:ascii="Arial" w:hAnsi="Arial"/>
                <w:b/>
                <w:sz w:val="20"/>
                <w:szCs w:val="20"/>
              </w:rPr>
              <w:t>D</w:t>
            </w:r>
            <w:r>
              <w:rPr>
                <w:rFonts w:ascii="Arial" w:hAnsi="Arial"/>
                <w:b/>
                <w:sz w:val="20"/>
                <w:szCs w:val="20"/>
              </w:rPr>
              <w:t>r. Abdul Rahman Al-Angary</w:t>
            </w:r>
          </w:p>
          <w:p w:rsidR="00EB1141" w:rsidRDefault="00EB1141" w:rsidP="00232ACE">
            <w:pPr>
              <w:spacing w:before="120"/>
              <w:ind w:left="489" w:hanging="360"/>
              <w:rPr>
                <w:rFonts w:ascii="Arial" w:hAnsi="Arial"/>
                <w:b/>
                <w:sz w:val="20"/>
                <w:szCs w:val="20"/>
              </w:rPr>
            </w:pPr>
            <w:r>
              <w:rPr>
                <w:rFonts w:ascii="Arial" w:hAnsi="Arial"/>
                <w:b/>
                <w:sz w:val="20"/>
                <w:szCs w:val="20"/>
              </w:rPr>
              <w:t>Prof. Nouby Mohammed Hassan</w:t>
            </w:r>
          </w:p>
          <w:p w:rsidR="00EB1141" w:rsidRPr="00102E1B" w:rsidRDefault="00EB1141" w:rsidP="00232ACE">
            <w:pPr>
              <w:spacing w:before="120"/>
              <w:ind w:left="489" w:hanging="360"/>
              <w:rPr>
                <w:rFonts w:ascii="Arial" w:hAnsi="Arial"/>
                <w:b/>
                <w:sz w:val="20"/>
                <w:szCs w:val="20"/>
              </w:rPr>
            </w:pPr>
            <w:r>
              <w:rPr>
                <w:rFonts w:ascii="Arial" w:hAnsi="Arial"/>
                <w:b/>
                <w:sz w:val="20"/>
                <w:szCs w:val="20"/>
              </w:rPr>
              <w:t>Prof. Mohammed Abouelmaged</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5300EE" w:rsidRDefault="00EB1141" w:rsidP="00232ACE">
            <w:pPr>
              <w:spacing w:before="120"/>
              <w:ind w:left="219"/>
              <w:rPr>
                <w:rFonts w:ascii="Arial" w:hAnsi="Arial"/>
                <w:b/>
                <w:bCs/>
                <w:iCs/>
              </w:rPr>
            </w:pPr>
            <w:r w:rsidRPr="005300EE">
              <w:rPr>
                <w:rFonts w:ascii="Arial" w:hAnsi="Arial"/>
                <w:b/>
                <w:bCs/>
                <w:iCs/>
              </w:rPr>
              <w:t>ARCH 353: Principals of Urban Design (2)</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tc>
        <w:tc>
          <w:tcPr>
            <w:tcW w:w="7617" w:type="dxa"/>
          </w:tcPr>
          <w:p w:rsidR="00EB1141" w:rsidRPr="006D4160" w:rsidRDefault="00EB1141" w:rsidP="00232ACE">
            <w:pPr>
              <w:ind w:left="219"/>
              <w:rPr>
                <w:rFonts w:ascii="Arial" w:hAnsi="Arial"/>
                <w:b/>
                <w:sz w:val="20"/>
                <w:szCs w:val="20"/>
              </w:rPr>
            </w:pPr>
            <w:r w:rsidRPr="006D4160">
              <w:rPr>
                <w:rFonts w:ascii="Arial" w:hAnsi="Arial"/>
                <w:b/>
                <w:sz w:val="20"/>
                <w:szCs w:val="20"/>
              </w:rPr>
              <w:t>The course deals with the history and theories of urban design with discussion to metal and visual impressions.</w:t>
            </w:r>
            <w:r w:rsidRPr="006D4160">
              <w:rPr>
                <w:rFonts w:ascii="Arial" w:hAnsi="Arial"/>
                <w:b/>
                <w:color w:val="000000"/>
                <w:sz w:val="20"/>
                <w:szCs w:val="20"/>
                <w:lang w:val="en-GB" w:eastAsia="en-GB"/>
              </w:rPr>
              <w:t xml:space="preserve"> Relations of spaces and its surroundings will be identified.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tc>
        <w:tc>
          <w:tcPr>
            <w:tcW w:w="7617" w:type="dxa"/>
          </w:tcPr>
          <w:p w:rsidR="00EB1141" w:rsidRDefault="00EB1141" w:rsidP="00232ACE">
            <w:pPr>
              <w:numPr>
                <w:ilvl w:val="0"/>
                <w:numId w:val="121"/>
              </w:numPr>
              <w:spacing w:before="120" w:line="192" w:lineRule="auto"/>
              <w:ind w:left="579"/>
              <w:rPr>
                <w:rFonts w:ascii="Arial" w:hAnsi="Arial"/>
                <w:b/>
                <w:sz w:val="20"/>
                <w:szCs w:val="20"/>
              </w:rPr>
            </w:pPr>
            <w:r>
              <w:rPr>
                <w:rFonts w:ascii="Arial" w:hAnsi="Arial"/>
                <w:b/>
                <w:sz w:val="20"/>
                <w:szCs w:val="20"/>
              </w:rPr>
              <w:t>Understand the field of urban design.</w:t>
            </w:r>
          </w:p>
          <w:p w:rsidR="00EB1141" w:rsidRPr="00FC1FD9" w:rsidRDefault="00EB1141" w:rsidP="00232ACE">
            <w:pPr>
              <w:numPr>
                <w:ilvl w:val="0"/>
                <w:numId w:val="121"/>
              </w:numPr>
              <w:spacing w:before="120" w:after="200" w:line="192" w:lineRule="auto"/>
              <w:ind w:left="579"/>
              <w:rPr>
                <w:rFonts w:ascii="Arial" w:hAnsi="Arial"/>
                <w:b/>
                <w:sz w:val="20"/>
                <w:szCs w:val="20"/>
              </w:rPr>
            </w:pPr>
            <w:r>
              <w:rPr>
                <w:rFonts w:ascii="Arial" w:hAnsi="Arial"/>
                <w:b/>
                <w:sz w:val="20"/>
                <w:szCs w:val="20"/>
              </w:rPr>
              <w:t xml:space="preserve">Focus on the principles that defined urban design elements and process.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22"/>
              </w:numPr>
              <w:spacing w:before="120" w:line="192" w:lineRule="auto"/>
              <w:ind w:left="579"/>
              <w:rPr>
                <w:rFonts w:ascii="Arial" w:hAnsi="Arial"/>
                <w:b/>
                <w:sz w:val="20"/>
                <w:szCs w:val="20"/>
              </w:rPr>
            </w:pPr>
            <w:r>
              <w:rPr>
                <w:rFonts w:ascii="Arial" w:hAnsi="Arial"/>
                <w:b/>
                <w:sz w:val="20"/>
                <w:szCs w:val="20"/>
              </w:rPr>
              <w:t>Understand urban design theories.</w:t>
            </w:r>
          </w:p>
          <w:p w:rsidR="00EB1141" w:rsidRDefault="00EB1141" w:rsidP="00232ACE">
            <w:pPr>
              <w:numPr>
                <w:ilvl w:val="0"/>
                <w:numId w:val="122"/>
              </w:numPr>
              <w:spacing w:before="120" w:line="192" w:lineRule="auto"/>
              <w:ind w:left="579"/>
              <w:rPr>
                <w:rFonts w:ascii="Arial" w:hAnsi="Arial"/>
                <w:b/>
                <w:sz w:val="20"/>
                <w:szCs w:val="20"/>
              </w:rPr>
            </w:pPr>
            <w:r w:rsidRPr="001422CE">
              <w:rPr>
                <w:rFonts w:ascii="Arial" w:hAnsi="Arial"/>
                <w:b/>
                <w:sz w:val="20"/>
                <w:szCs w:val="20"/>
              </w:rPr>
              <w:t>Ability to analyze the urban fabric of the city and the relation of its blocks and open spaces.</w:t>
            </w:r>
          </w:p>
          <w:p w:rsidR="00EB1141" w:rsidRPr="001422CE" w:rsidRDefault="00EB1141" w:rsidP="00232ACE">
            <w:pPr>
              <w:numPr>
                <w:ilvl w:val="0"/>
                <w:numId w:val="122"/>
              </w:numPr>
              <w:spacing w:before="120" w:after="200" w:line="192" w:lineRule="auto"/>
              <w:ind w:left="579"/>
              <w:rPr>
                <w:rFonts w:ascii="Arial" w:hAnsi="Arial"/>
                <w:b/>
                <w:sz w:val="20"/>
                <w:szCs w:val="20"/>
              </w:rPr>
            </w:pPr>
            <w:r w:rsidRPr="00CC313A">
              <w:rPr>
                <w:rFonts w:ascii="Arial" w:hAnsi="Arial"/>
                <w:b/>
                <w:sz w:val="20"/>
                <w:szCs w:val="20"/>
              </w:rPr>
              <w:t xml:space="preserve">Study the process of perception and different impressions in the light of the </w:t>
            </w:r>
            <w:r>
              <w:rPr>
                <w:rFonts w:ascii="Arial" w:hAnsi="Arial"/>
                <w:b/>
                <w:sz w:val="20"/>
                <w:szCs w:val="20"/>
              </w:rPr>
              <w:t>visual</w:t>
            </w:r>
            <w:r w:rsidRPr="00CC313A">
              <w:rPr>
                <w:rFonts w:ascii="Arial" w:hAnsi="Arial"/>
                <w:b/>
                <w:sz w:val="20"/>
                <w:szCs w:val="20"/>
              </w:rPr>
              <w:t xml:space="preserve"> analysis of the elements of the urban </w:t>
            </w:r>
            <w:r>
              <w:rPr>
                <w:rFonts w:ascii="Arial" w:hAnsi="Arial"/>
                <w:b/>
                <w:sz w:val="20"/>
                <w:szCs w:val="20"/>
              </w:rPr>
              <w:t>median</w:t>
            </w:r>
            <w:r w:rsidRPr="00CC313A">
              <w:rPr>
                <w:rFonts w:ascii="Arial" w:hAnsi="Arial"/>
                <w:b/>
                <w:sz w:val="20"/>
                <w:szCs w:val="20"/>
              </w:rPr>
              <w:t>.</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123"/>
              </w:numPr>
              <w:spacing w:before="120" w:line="180" w:lineRule="auto"/>
              <w:ind w:left="579"/>
              <w:rPr>
                <w:rFonts w:ascii="Arial" w:hAnsi="Arial"/>
                <w:b/>
                <w:sz w:val="20"/>
                <w:szCs w:val="20"/>
              </w:rPr>
            </w:pPr>
            <w:r>
              <w:rPr>
                <w:rFonts w:ascii="Arial" w:hAnsi="Arial"/>
                <w:b/>
                <w:sz w:val="20"/>
                <w:szCs w:val="20"/>
              </w:rPr>
              <w:t>Attendance and discussion during the lecture 10%</w:t>
            </w:r>
          </w:p>
          <w:p w:rsidR="00EB1141" w:rsidRDefault="00EB1141" w:rsidP="00232ACE">
            <w:pPr>
              <w:numPr>
                <w:ilvl w:val="0"/>
                <w:numId w:val="123"/>
              </w:numPr>
              <w:spacing w:before="120" w:line="180" w:lineRule="auto"/>
              <w:ind w:left="579"/>
              <w:rPr>
                <w:rFonts w:ascii="Arial" w:hAnsi="Arial"/>
                <w:b/>
                <w:sz w:val="20"/>
                <w:szCs w:val="20"/>
              </w:rPr>
            </w:pPr>
            <w:r>
              <w:rPr>
                <w:rFonts w:ascii="Arial" w:hAnsi="Arial"/>
                <w:b/>
                <w:sz w:val="20"/>
                <w:szCs w:val="20"/>
              </w:rPr>
              <w:t>Individual research 10%</w:t>
            </w:r>
          </w:p>
          <w:p w:rsidR="00EB1141" w:rsidRDefault="00EB1141" w:rsidP="00232ACE">
            <w:pPr>
              <w:numPr>
                <w:ilvl w:val="0"/>
                <w:numId w:val="123"/>
              </w:numPr>
              <w:spacing w:before="120" w:line="180" w:lineRule="auto"/>
              <w:ind w:left="579"/>
              <w:rPr>
                <w:rFonts w:ascii="Arial" w:hAnsi="Arial"/>
                <w:b/>
                <w:sz w:val="20"/>
                <w:szCs w:val="20"/>
              </w:rPr>
            </w:pPr>
            <w:r>
              <w:rPr>
                <w:rFonts w:ascii="Arial" w:hAnsi="Arial"/>
                <w:b/>
                <w:sz w:val="20"/>
                <w:szCs w:val="20"/>
              </w:rPr>
              <w:t>Group project (Surveying of existing area or street) 20%</w:t>
            </w:r>
          </w:p>
          <w:p w:rsidR="00EB1141" w:rsidRDefault="00EB1141" w:rsidP="00232ACE">
            <w:pPr>
              <w:numPr>
                <w:ilvl w:val="0"/>
                <w:numId w:val="123"/>
              </w:numPr>
              <w:spacing w:before="120" w:line="180" w:lineRule="auto"/>
              <w:ind w:left="579"/>
              <w:rPr>
                <w:rFonts w:ascii="Arial" w:hAnsi="Arial"/>
                <w:b/>
                <w:sz w:val="20"/>
                <w:szCs w:val="20"/>
              </w:rPr>
            </w:pPr>
            <w:r>
              <w:rPr>
                <w:rFonts w:ascii="Arial" w:hAnsi="Arial"/>
                <w:b/>
                <w:sz w:val="20"/>
                <w:szCs w:val="20"/>
              </w:rPr>
              <w:t>Midterm exam 20%</w:t>
            </w:r>
          </w:p>
          <w:p w:rsidR="00EB1141" w:rsidRPr="00102E1B" w:rsidRDefault="00EB1141" w:rsidP="00232ACE">
            <w:pPr>
              <w:numPr>
                <w:ilvl w:val="0"/>
                <w:numId w:val="123"/>
              </w:numPr>
              <w:spacing w:before="120" w:after="200" w:line="180" w:lineRule="auto"/>
              <w:ind w:left="579"/>
              <w:rPr>
                <w:rFonts w:ascii="Arial" w:hAnsi="Arial"/>
                <w:b/>
                <w:sz w:val="20"/>
                <w:szCs w:val="20"/>
              </w:rPr>
            </w:pPr>
            <w:r>
              <w:rPr>
                <w:rFonts w:ascii="Arial" w:hAnsi="Arial"/>
                <w:b/>
                <w:sz w:val="20"/>
                <w:szCs w:val="20"/>
              </w:rPr>
              <w:t xml:space="preserve">Final exam 40%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579" w:hanging="360"/>
              <w:rPr>
                <w:rFonts w:ascii="Arial" w:hAnsi="Arial"/>
                <w:b/>
                <w:sz w:val="20"/>
                <w:szCs w:val="20"/>
              </w:rPr>
            </w:pPr>
            <w:r>
              <w:rPr>
                <w:rFonts w:ascii="Arial" w:hAnsi="Arial"/>
                <w:b/>
                <w:sz w:val="20"/>
                <w:szCs w:val="20"/>
              </w:rPr>
              <w:t>ARCH 265 – Computer Drafting Skill (1)</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F330F9" w:rsidRDefault="00EB1141" w:rsidP="00232ACE">
            <w:pPr>
              <w:numPr>
                <w:ilvl w:val="0"/>
                <w:numId w:val="124"/>
              </w:numPr>
              <w:spacing w:before="120"/>
              <w:ind w:left="579"/>
              <w:rPr>
                <w:rFonts w:ascii="Arial" w:hAnsi="Arial"/>
                <w:b/>
                <w:bCs/>
                <w:sz w:val="18"/>
                <w:szCs w:val="18"/>
              </w:rPr>
            </w:pPr>
            <w:r w:rsidRPr="00F330F9">
              <w:rPr>
                <w:rFonts w:ascii="Arial" w:hAnsi="Arial"/>
                <w:b/>
                <w:bCs/>
                <w:sz w:val="20"/>
                <w:szCs w:val="20"/>
              </w:rPr>
              <w:t xml:space="preserve">Lang ,Jon, </w:t>
            </w:r>
            <w:r w:rsidRPr="00F330F9">
              <w:rPr>
                <w:rFonts w:ascii="Arial" w:hAnsi="Arial"/>
                <w:b/>
                <w:bCs/>
                <w:sz w:val="20"/>
                <w:szCs w:val="20"/>
                <w:u w:val="single"/>
              </w:rPr>
              <w:t>Urban Design: A Typology of Procedures and Products</w:t>
            </w:r>
            <w:r w:rsidRPr="00F330F9">
              <w:rPr>
                <w:rFonts w:ascii="Arial" w:hAnsi="Arial"/>
                <w:b/>
                <w:bCs/>
                <w:sz w:val="20"/>
                <w:szCs w:val="20"/>
              </w:rPr>
              <w:t>, Architectural Press, 2005  1</w:t>
            </w:r>
            <w:r w:rsidRPr="00F330F9">
              <w:rPr>
                <w:rFonts w:ascii="Arial" w:hAnsi="Arial"/>
                <w:b/>
                <w:bCs/>
                <w:sz w:val="20"/>
                <w:szCs w:val="20"/>
                <w:vertAlign w:val="superscript"/>
              </w:rPr>
              <w:t>stEdition</w:t>
            </w:r>
          </w:p>
          <w:p w:rsidR="00EB1141" w:rsidRPr="00F330F9" w:rsidRDefault="00EB1141" w:rsidP="00232ACE">
            <w:pPr>
              <w:numPr>
                <w:ilvl w:val="0"/>
                <w:numId w:val="124"/>
              </w:numPr>
              <w:ind w:left="579"/>
              <w:rPr>
                <w:rFonts w:ascii="Arial" w:hAnsi="Arial"/>
                <w:b/>
                <w:bCs/>
                <w:sz w:val="20"/>
                <w:szCs w:val="20"/>
              </w:rPr>
            </w:pPr>
            <w:r w:rsidRPr="00F330F9">
              <w:rPr>
                <w:rFonts w:ascii="Arial" w:hAnsi="Arial"/>
                <w:b/>
                <w:bCs/>
                <w:sz w:val="20"/>
                <w:szCs w:val="20"/>
              </w:rPr>
              <w:t xml:space="preserve">Study, a GLC, </w:t>
            </w:r>
            <w:r w:rsidRPr="00F330F9">
              <w:rPr>
                <w:rFonts w:ascii="Arial" w:hAnsi="Arial"/>
                <w:b/>
                <w:bCs/>
                <w:sz w:val="20"/>
                <w:szCs w:val="20"/>
                <w:u w:val="single"/>
              </w:rPr>
              <w:t>Housing Layout</w:t>
            </w:r>
            <w:r w:rsidRPr="00F330F9">
              <w:rPr>
                <w:rFonts w:ascii="Arial" w:hAnsi="Arial"/>
                <w:b/>
                <w:bCs/>
                <w:sz w:val="20"/>
                <w:szCs w:val="20"/>
              </w:rPr>
              <w:t>, Architectural Press: London,   1978.</w:t>
            </w:r>
          </w:p>
          <w:p w:rsidR="00EB1141" w:rsidRPr="00F330F9" w:rsidRDefault="00EB1141" w:rsidP="00232ACE">
            <w:pPr>
              <w:numPr>
                <w:ilvl w:val="0"/>
                <w:numId w:val="124"/>
              </w:numPr>
              <w:ind w:left="579"/>
              <w:rPr>
                <w:rFonts w:ascii="Arial" w:hAnsi="Arial"/>
                <w:b/>
                <w:bCs/>
                <w:sz w:val="20"/>
                <w:szCs w:val="20"/>
                <w:lang w:bidi="ar-EG"/>
              </w:rPr>
            </w:pPr>
            <w:r w:rsidRPr="00F330F9">
              <w:rPr>
                <w:rFonts w:ascii="Arial" w:hAnsi="Arial"/>
                <w:b/>
                <w:bCs/>
                <w:sz w:val="20"/>
                <w:szCs w:val="20"/>
                <w:lang w:bidi="ar-EG"/>
              </w:rPr>
              <w:t xml:space="preserve">Lynch, Kevin, </w:t>
            </w:r>
            <w:r w:rsidRPr="00F330F9">
              <w:rPr>
                <w:rFonts w:ascii="Arial" w:hAnsi="Arial"/>
                <w:b/>
                <w:bCs/>
                <w:sz w:val="20"/>
                <w:szCs w:val="20"/>
                <w:u w:val="single"/>
                <w:lang w:bidi="ar-EG"/>
              </w:rPr>
              <w:t>The Image of The City</w:t>
            </w:r>
            <w:r w:rsidRPr="00F330F9">
              <w:rPr>
                <w:rFonts w:ascii="Arial" w:hAnsi="Arial"/>
                <w:b/>
                <w:bCs/>
                <w:sz w:val="20"/>
                <w:szCs w:val="20"/>
                <w:lang w:bidi="ar-EG"/>
              </w:rPr>
              <w:t>, Technology Press, Harvard Univ. Press, Cambridge, Mass, 1960</w:t>
            </w:r>
            <w:r w:rsidRPr="00F330F9">
              <w:rPr>
                <w:rFonts w:ascii="Arial" w:hAnsi="Arial"/>
                <w:b/>
                <w:bCs/>
                <w:sz w:val="20"/>
                <w:szCs w:val="20"/>
                <w:vertAlign w:val="superscript"/>
              </w:rPr>
              <w:t>.</w:t>
            </w:r>
          </w:p>
          <w:p w:rsidR="00EB1141" w:rsidRPr="00102E1B" w:rsidRDefault="00EB1141" w:rsidP="00232ACE">
            <w:pPr>
              <w:ind w:left="579" w:hanging="360"/>
              <w:rPr>
                <w:rFonts w:ascii="Arial" w:hAnsi="Arial"/>
                <w:b/>
                <w:sz w:val="20"/>
                <w:szCs w:val="20"/>
              </w:rPr>
            </w:pP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579" w:hanging="360"/>
              <w:rPr>
                <w:rFonts w:ascii="Arial" w:hAnsi="Arial"/>
                <w:b/>
                <w:sz w:val="20"/>
                <w:szCs w:val="20"/>
              </w:rPr>
            </w:pPr>
            <w:r>
              <w:rPr>
                <w:rFonts w:ascii="Arial" w:hAnsi="Arial"/>
                <w:b/>
                <w:sz w:val="20"/>
                <w:szCs w:val="20"/>
              </w:rPr>
              <w:t>1</w:t>
            </w:r>
            <w:r w:rsidRPr="00D364F0">
              <w:rPr>
                <w:rFonts w:ascii="Arial" w:hAnsi="Arial"/>
                <w:b/>
                <w:sz w:val="20"/>
                <w:szCs w:val="20"/>
                <w:vertAlign w:val="superscript"/>
              </w:rPr>
              <w:t>st</w:t>
            </w:r>
            <w:r>
              <w:rPr>
                <w:rFonts w:ascii="Arial" w:hAnsi="Arial"/>
                <w:b/>
                <w:sz w:val="20"/>
                <w:szCs w:val="20"/>
              </w:rPr>
              <w:t xml:space="preserve"> semester – 3</w:t>
            </w:r>
            <w:r w:rsidRPr="00D364F0">
              <w:rPr>
                <w:rFonts w:ascii="Arial" w:hAnsi="Arial"/>
                <w:b/>
                <w:sz w:val="20"/>
                <w:szCs w:val="20"/>
                <w:vertAlign w:val="superscript"/>
              </w:rPr>
              <w:t>rd</w:t>
            </w:r>
            <w:r>
              <w:rPr>
                <w:rFonts w:ascii="Arial" w:hAnsi="Arial"/>
                <w:b/>
                <w:sz w:val="20"/>
                <w:szCs w:val="20"/>
              </w:rPr>
              <w:t xml:space="preserve"> year (Level 5)</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579" w:hanging="360"/>
              <w:rPr>
                <w:rFonts w:ascii="Arial" w:hAnsi="Arial"/>
                <w:b/>
                <w:sz w:val="20"/>
                <w:szCs w:val="20"/>
              </w:rPr>
            </w:pPr>
            <w:r>
              <w:rPr>
                <w:rFonts w:ascii="Arial" w:hAnsi="Arial"/>
                <w:b/>
                <w:sz w:val="20"/>
                <w:szCs w:val="20"/>
              </w:rPr>
              <w:t>Prof</w:t>
            </w:r>
            <w:r w:rsidRPr="00C93ED1">
              <w:rPr>
                <w:rFonts w:ascii="Arial" w:hAnsi="Arial"/>
                <w:b/>
                <w:sz w:val="20"/>
                <w:szCs w:val="20"/>
              </w:rPr>
              <w:t xml:space="preserve">. </w:t>
            </w:r>
            <w:r>
              <w:rPr>
                <w:rFonts w:ascii="Arial" w:hAnsi="Arial"/>
                <w:b/>
                <w:sz w:val="20"/>
                <w:szCs w:val="20"/>
              </w:rPr>
              <w:t>Hazem M. Ewais</w:t>
            </w:r>
          </w:p>
          <w:p w:rsidR="00EB1141" w:rsidRPr="00102E1B" w:rsidRDefault="00EB1141" w:rsidP="00232ACE">
            <w:pPr>
              <w:spacing w:before="120"/>
              <w:ind w:left="579" w:hanging="360"/>
              <w:rPr>
                <w:rFonts w:ascii="Arial" w:hAnsi="Arial"/>
                <w:b/>
                <w:sz w:val="20"/>
                <w:szCs w:val="20"/>
              </w:rPr>
            </w:pPr>
            <w:r>
              <w:rPr>
                <w:rFonts w:ascii="Arial" w:hAnsi="Arial"/>
                <w:b/>
                <w:sz w:val="20"/>
                <w:szCs w:val="20"/>
              </w:rPr>
              <w:t>Dr</w:t>
            </w:r>
            <w:r w:rsidRPr="00E60E43">
              <w:rPr>
                <w:rFonts w:ascii="Arial" w:hAnsi="Arial"/>
                <w:b/>
                <w:sz w:val="20"/>
                <w:szCs w:val="20"/>
              </w:rPr>
              <w:t>. Kamarulzaman Bin Yusof</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pStyle w:val="Heading2"/>
        <w:ind w:left="-1701"/>
        <w:rPr>
          <w:rFonts w:ascii="Arial" w:hAnsi="Arial" w:cs="Arial"/>
          <w:i/>
        </w:rPr>
      </w:pPr>
    </w:p>
    <w:p w:rsidR="00EB1141" w:rsidRPr="005B658F" w:rsidRDefault="00EB1141" w:rsidP="00232ACE">
      <w:pPr>
        <w:rPr>
          <w:lang w:val="en-AU"/>
        </w:rPr>
      </w:pPr>
    </w:p>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5300EE" w:rsidRDefault="00EB1141" w:rsidP="00232ACE">
            <w:pPr>
              <w:spacing w:before="120"/>
              <w:ind w:left="219"/>
              <w:rPr>
                <w:rFonts w:ascii="Arial" w:hAnsi="Arial"/>
                <w:b/>
              </w:rPr>
            </w:pPr>
            <w:r w:rsidRPr="005300EE">
              <w:rPr>
                <w:rFonts w:ascii="Arial" w:hAnsi="Arial"/>
                <w:b/>
              </w:rPr>
              <w:t xml:space="preserve">ARCH355 - Computer </w:t>
            </w:r>
            <w:r>
              <w:rPr>
                <w:rFonts w:ascii="Arial" w:hAnsi="Arial"/>
                <w:b/>
              </w:rPr>
              <w:t>Drafting S</w:t>
            </w:r>
            <w:r w:rsidRPr="005300EE">
              <w:rPr>
                <w:rFonts w:ascii="Arial" w:hAnsi="Arial"/>
                <w:b/>
              </w:rPr>
              <w:t>kills -2 (3)</w:t>
            </w:r>
          </w:p>
          <w:p w:rsidR="00EB1141" w:rsidRPr="00102E1B" w:rsidRDefault="00EB1141" w:rsidP="00232ACE">
            <w:pPr>
              <w:spacing w:before="120"/>
              <w:ind w:left="219"/>
              <w:rPr>
                <w:rFonts w:ascii="Arial" w:hAnsi="Arial"/>
                <w:b/>
                <w:sz w:val="20"/>
                <w:szCs w:val="20"/>
              </w:rPr>
            </w:pP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219"/>
              <w:rPr>
                <w:rFonts w:ascii="Arial" w:hAnsi="Arial"/>
                <w:b/>
                <w:sz w:val="20"/>
                <w:szCs w:val="20"/>
              </w:rPr>
            </w:pPr>
            <w:r w:rsidRPr="00C93ED1">
              <w:rPr>
                <w:rFonts w:ascii="Arial" w:hAnsi="Arial"/>
                <w:b/>
                <w:sz w:val="20"/>
                <w:szCs w:val="20"/>
              </w:rPr>
              <w:t xml:space="preserve">The course is based on developing and enhancing </w:t>
            </w:r>
            <w:r>
              <w:rPr>
                <w:rFonts w:ascii="Arial" w:hAnsi="Arial"/>
                <w:b/>
                <w:sz w:val="20"/>
                <w:szCs w:val="20"/>
              </w:rPr>
              <w:t xml:space="preserve">3D </w:t>
            </w:r>
            <w:r w:rsidRPr="00C93ED1">
              <w:rPr>
                <w:rFonts w:ascii="Arial" w:hAnsi="Arial"/>
                <w:b/>
                <w:sz w:val="20"/>
                <w:szCs w:val="20"/>
              </w:rPr>
              <w:t>computer modeling and presentation skills through lectures and hands-on experience in using computer applications.</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C93ED1" w:rsidRDefault="00EB1141" w:rsidP="00232ACE">
            <w:pPr>
              <w:numPr>
                <w:ilvl w:val="0"/>
                <w:numId w:val="125"/>
              </w:numPr>
              <w:spacing w:before="120"/>
              <w:ind w:left="579"/>
              <w:rPr>
                <w:rFonts w:ascii="Arial" w:hAnsi="Arial"/>
                <w:b/>
                <w:sz w:val="20"/>
                <w:szCs w:val="20"/>
              </w:rPr>
            </w:pPr>
            <w:r w:rsidRPr="00C93ED1">
              <w:rPr>
                <w:rFonts w:ascii="Arial" w:hAnsi="Arial"/>
                <w:b/>
                <w:sz w:val="20"/>
                <w:szCs w:val="20"/>
              </w:rPr>
              <w:t>Understand theoretical issues related to computer application</w:t>
            </w:r>
            <w:r>
              <w:rPr>
                <w:rFonts w:ascii="Arial" w:hAnsi="Arial"/>
                <w:b/>
                <w:sz w:val="20"/>
                <w:szCs w:val="20"/>
              </w:rPr>
              <w:t>s</w:t>
            </w:r>
            <w:r w:rsidRPr="00C93ED1">
              <w:rPr>
                <w:rFonts w:ascii="Arial" w:hAnsi="Arial"/>
                <w:b/>
                <w:sz w:val="20"/>
                <w:szCs w:val="20"/>
              </w:rPr>
              <w:t xml:space="preserve"> in architecture.</w:t>
            </w:r>
          </w:p>
          <w:p w:rsidR="00EB1141" w:rsidRPr="00102E1B" w:rsidRDefault="00EB1141" w:rsidP="00232ACE">
            <w:pPr>
              <w:numPr>
                <w:ilvl w:val="0"/>
                <w:numId w:val="125"/>
              </w:numPr>
              <w:spacing w:before="120"/>
              <w:ind w:left="579"/>
              <w:rPr>
                <w:rFonts w:ascii="Arial" w:hAnsi="Arial"/>
                <w:b/>
                <w:sz w:val="20"/>
                <w:szCs w:val="20"/>
              </w:rPr>
            </w:pPr>
            <w:r w:rsidRPr="00C93ED1">
              <w:rPr>
                <w:rFonts w:ascii="Arial" w:hAnsi="Arial"/>
                <w:b/>
                <w:sz w:val="20"/>
                <w:szCs w:val="20"/>
              </w:rPr>
              <w:t xml:space="preserve">Learn </w:t>
            </w:r>
            <w:r>
              <w:rPr>
                <w:rFonts w:ascii="Arial" w:hAnsi="Arial"/>
                <w:b/>
                <w:sz w:val="20"/>
                <w:szCs w:val="20"/>
              </w:rPr>
              <w:t xml:space="preserve">3D </w:t>
            </w:r>
            <w:r w:rsidRPr="00C93ED1">
              <w:rPr>
                <w:rFonts w:ascii="Arial" w:hAnsi="Arial"/>
                <w:b/>
                <w:sz w:val="20"/>
                <w:szCs w:val="20"/>
              </w:rPr>
              <w:t>digital modeling, rendering, and evaluation techniques using a variety of software applications</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26"/>
              </w:numPr>
              <w:spacing w:before="120"/>
              <w:ind w:left="579"/>
              <w:rPr>
                <w:rFonts w:ascii="Arial" w:hAnsi="Arial"/>
                <w:b/>
                <w:sz w:val="20"/>
                <w:szCs w:val="20"/>
              </w:rPr>
            </w:pPr>
            <w:r>
              <w:rPr>
                <w:rFonts w:ascii="Arial" w:hAnsi="Arial"/>
                <w:b/>
                <w:sz w:val="20"/>
                <w:szCs w:val="20"/>
              </w:rPr>
              <w:t>Understand Concept related to 3D computer modeling.</w:t>
            </w:r>
          </w:p>
          <w:p w:rsidR="00EB1141" w:rsidRPr="00DF5B31" w:rsidRDefault="00EB1141" w:rsidP="00232ACE">
            <w:pPr>
              <w:numPr>
                <w:ilvl w:val="0"/>
                <w:numId w:val="126"/>
              </w:numPr>
              <w:spacing w:before="120"/>
              <w:ind w:left="579"/>
              <w:rPr>
                <w:rFonts w:ascii="Arial" w:hAnsi="Arial"/>
                <w:b/>
                <w:sz w:val="20"/>
                <w:szCs w:val="20"/>
              </w:rPr>
            </w:pPr>
            <w:r>
              <w:rPr>
                <w:rFonts w:ascii="Arial" w:hAnsi="Arial"/>
                <w:b/>
                <w:sz w:val="20"/>
                <w:szCs w:val="20"/>
              </w:rPr>
              <w:t>Ability to prepare and present different 3D models using different applications</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A458AD" w:rsidRDefault="00EB1141" w:rsidP="00232ACE">
            <w:pPr>
              <w:numPr>
                <w:ilvl w:val="0"/>
                <w:numId w:val="127"/>
              </w:numPr>
              <w:spacing w:before="120"/>
              <w:ind w:left="579"/>
              <w:rPr>
                <w:rFonts w:ascii="Arial" w:hAnsi="Arial"/>
                <w:b/>
                <w:sz w:val="20"/>
                <w:szCs w:val="20"/>
              </w:rPr>
            </w:pPr>
            <w:r>
              <w:rPr>
                <w:rFonts w:ascii="Arial" w:hAnsi="Arial"/>
                <w:b/>
                <w:sz w:val="20"/>
                <w:szCs w:val="20"/>
              </w:rPr>
              <w:t>Course i</w:t>
            </w:r>
            <w:r w:rsidRPr="00A458AD">
              <w:rPr>
                <w:rFonts w:ascii="Arial" w:hAnsi="Arial"/>
                <w:b/>
                <w:sz w:val="20"/>
                <w:szCs w:val="20"/>
              </w:rPr>
              <w:t xml:space="preserve">ntroduction, </w:t>
            </w:r>
            <w:r>
              <w:rPr>
                <w:rFonts w:ascii="Arial" w:hAnsi="Arial"/>
                <w:b/>
                <w:sz w:val="20"/>
                <w:szCs w:val="20"/>
              </w:rPr>
              <w:t>a</w:t>
            </w:r>
            <w:r w:rsidRPr="00A458AD">
              <w:rPr>
                <w:rFonts w:ascii="Arial" w:hAnsi="Arial"/>
                <w:b/>
                <w:sz w:val="20"/>
                <w:szCs w:val="20"/>
              </w:rPr>
              <w:t>dvantages, disadvantages, and ethics of Computer Applications in design process (</w:t>
            </w:r>
            <w:r>
              <w:rPr>
                <w:rFonts w:ascii="Arial" w:hAnsi="Arial"/>
                <w:b/>
                <w:sz w:val="20"/>
                <w:szCs w:val="20"/>
              </w:rPr>
              <w:t>7</w:t>
            </w:r>
            <w:r w:rsidRPr="00A458AD">
              <w:rPr>
                <w:rFonts w:ascii="Arial" w:hAnsi="Arial"/>
                <w:b/>
                <w:sz w:val="20"/>
                <w:szCs w:val="20"/>
              </w:rPr>
              <w:t>%).</w:t>
            </w:r>
          </w:p>
          <w:p w:rsidR="00EB1141" w:rsidRPr="006144D1" w:rsidRDefault="00EB1141" w:rsidP="00232ACE">
            <w:pPr>
              <w:numPr>
                <w:ilvl w:val="0"/>
                <w:numId w:val="127"/>
              </w:numPr>
              <w:spacing w:before="120"/>
              <w:ind w:left="579"/>
              <w:rPr>
                <w:rFonts w:ascii="Arial" w:hAnsi="Arial"/>
                <w:b/>
                <w:sz w:val="20"/>
                <w:szCs w:val="20"/>
              </w:rPr>
            </w:pPr>
            <w:r w:rsidRPr="006144D1">
              <w:rPr>
                <w:rFonts w:ascii="Arial" w:hAnsi="Arial"/>
                <w:b/>
                <w:sz w:val="20"/>
                <w:szCs w:val="20"/>
              </w:rPr>
              <w:t xml:space="preserve">Introduction to </w:t>
            </w:r>
            <w:r>
              <w:rPr>
                <w:rFonts w:ascii="Arial" w:hAnsi="Arial"/>
                <w:b/>
                <w:sz w:val="20"/>
                <w:szCs w:val="20"/>
              </w:rPr>
              <w:t>c</w:t>
            </w:r>
            <w:r w:rsidRPr="006144D1">
              <w:rPr>
                <w:rFonts w:ascii="Arial" w:hAnsi="Arial"/>
                <w:b/>
                <w:sz w:val="20"/>
                <w:szCs w:val="20"/>
              </w:rPr>
              <w:t xml:space="preserve">omputer </w:t>
            </w:r>
            <w:r>
              <w:rPr>
                <w:rFonts w:ascii="Arial" w:hAnsi="Arial"/>
                <w:b/>
                <w:sz w:val="20"/>
                <w:szCs w:val="20"/>
              </w:rPr>
              <w:t>t</w:t>
            </w:r>
            <w:r w:rsidRPr="006144D1">
              <w:rPr>
                <w:rFonts w:ascii="Arial" w:hAnsi="Arial"/>
                <w:b/>
                <w:sz w:val="20"/>
                <w:szCs w:val="20"/>
              </w:rPr>
              <w:t>ools and techniques related to</w:t>
            </w:r>
            <w:r>
              <w:rPr>
                <w:rFonts w:ascii="Arial" w:hAnsi="Arial"/>
                <w:b/>
                <w:sz w:val="20"/>
                <w:szCs w:val="20"/>
              </w:rPr>
              <w:t xml:space="preserve"> 3D</w:t>
            </w:r>
            <w:r w:rsidRPr="006144D1">
              <w:rPr>
                <w:rFonts w:ascii="Arial" w:hAnsi="Arial"/>
                <w:b/>
                <w:sz w:val="20"/>
                <w:szCs w:val="20"/>
              </w:rPr>
              <w:t xml:space="preserve"> digital modeling and </w:t>
            </w:r>
            <w:r>
              <w:rPr>
                <w:rFonts w:ascii="Arial" w:hAnsi="Arial"/>
                <w:b/>
                <w:sz w:val="20"/>
                <w:szCs w:val="20"/>
              </w:rPr>
              <w:t xml:space="preserve">its </w:t>
            </w:r>
            <w:r w:rsidRPr="006144D1">
              <w:rPr>
                <w:rFonts w:ascii="Arial" w:hAnsi="Arial"/>
                <w:b/>
                <w:sz w:val="20"/>
                <w:szCs w:val="20"/>
              </w:rPr>
              <w:t>influences on architectural design</w:t>
            </w:r>
            <w:r>
              <w:rPr>
                <w:rFonts w:ascii="Arial" w:hAnsi="Arial"/>
                <w:b/>
                <w:sz w:val="20"/>
                <w:szCs w:val="20"/>
              </w:rPr>
              <w:t xml:space="preserve"> (14%)</w:t>
            </w:r>
            <w:r w:rsidRPr="006144D1">
              <w:rPr>
                <w:rFonts w:ascii="Arial" w:hAnsi="Arial"/>
                <w:b/>
                <w:sz w:val="20"/>
                <w:szCs w:val="20"/>
              </w:rPr>
              <w:t>.</w:t>
            </w:r>
          </w:p>
          <w:p w:rsidR="00EB1141" w:rsidRPr="00A458AD" w:rsidRDefault="00EB1141" w:rsidP="00232ACE">
            <w:pPr>
              <w:numPr>
                <w:ilvl w:val="0"/>
                <w:numId w:val="127"/>
              </w:numPr>
              <w:spacing w:before="120"/>
              <w:ind w:left="579"/>
              <w:rPr>
                <w:rFonts w:ascii="Arial" w:hAnsi="Arial"/>
                <w:b/>
                <w:sz w:val="20"/>
                <w:szCs w:val="20"/>
              </w:rPr>
            </w:pPr>
            <w:r w:rsidRPr="00A458AD">
              <w:rPr>
                <w:rFonts w:ascii="Arial" w:hAnsi="Arial"/>
                <w:b/>
                <w:sz w:val="20"/>
                <w:szCs w:val="20"/>
              </w:rPr>
              <w:t>Concepts related to the preparation and representation of 3D digital models</w:t>
            </w:r>
            <w:r>
              <w:rPr>
                <w:rFonts w:ascii="Arial" w:hAnsi="Arial"/>
                <w:b/>
                <w:sz w:val="20"/>
                <w:szCs w:val="20"/>
              </w:rPr>
              <w:t xml:space="preserve"> (35%)</w:t>
            </w:r>
            <w:r w:rsidRPr="00A458AD">
              <w:rPr>
                <w:rFonts w:ascii="Arial" w:hAnsi="Arial"/>
                <w:b/>
                <w:sz w:val="20"/>
                <w:szCs w:val="20"/>
              </w:rPr>
              <w:t>.</w:t>
            </w:r>
          </w:p>
          <w:p w:rsidR="00EB1141" w:rsidRPr="00A458AD" w:rsidRDefault="00EB1141" w:rsidP="00232ACE">
            <w:pPr>
              <w:numPr>
                <w:ilvl w:val="0"/>
                <w:numId w:val="127"/>
              </w:numPr>
              <w:spacing w:before="120"/>
              <w:ind w:left="579"/>
              <w:rPr>
                <w:rFonts w:ascii="Arial" w:hAnsi="Arial"/>
                <w:b/>
                <w:sz w:val="20"/>
                <w:szCs w:val="20"/>
              </w:rPr>
            </w:pPr>
            <w:r w:rsidRPr="00A458AD">
              <w:rPr>
                <w:rFonts w:ascii="Arial" w:hAnsi="Arial"/>
                <w:b/>
                <w:sz w:val="20"/>
                <w:szCs w:val="20"/>
              </w:rPr>
              <w:t>Management and o</w:t>
            </w:r>
            <w:r>
              <w:rPr>
                <w:rFonts w:ascii="Arial" w:hAnsi="Arial"/>
                <w:b/>
                <w:sz w:val="20"/>
                <w:szCs w:val="20"/>
              </w:rPr>
              <w:t>rganization of 3D digital models (14%)</w:t>
            </w:r>
            <w:r w:rsidRPr="00A458AD">
              <w:rPr>
                <w:rFonts w:ascii="Arial" w:hAnsi="Arial"/>
                <w:b/>
                <w:sz w:val="20"/>
                <w:szCs w:val="20"/>
              </w:rPr>
              <w:t>.</w:t>
            </w:r>
          </w:p>
          <w:p w:rsidR="00EB1141" w:rsidRPr="00102E1B" w:rsidRDefault="00EB1141" w:rsidP="00232ACE">
            <w:pPr>
              <w:numPr>
                <w:ilvl w:val="0"/>
                <w:numId w:val="127"/>
              </w:numPr>
              <w:spacing w:before="120"/>
              <w:ind w:left="579"/>
              <w:rPr>
                <w:rFonts w:ascii="Arial" w:hAnsi="Arial"/>
                <w:b/>
                <w:sz w:val="20"/>
                <w:szCs w:val="20"/>
              </w:rPr>
            </w:pPr>
            <w:r w:rsidRPr="00A458AD">
              <w:rPr>
                <w:rFonts w:ascii="Arial" w:hAnsi="Arial"/>
                <w:b/>
                <w:sz w:val="20"/>
                <w:szCs w:val="20"/>
              </w:rPr>
              <w:t>Concepts related to visualization and rendering of 3D models</w:t>
            </w:r>
            <w:r>
              <w:rPr>
                <w:rFonts w:ascii="Arial" w:hAnsi="Arial"/>
                <w:b/>
                <w:sz w:val="20"/>
                <w:szCs w:val="20"/>
              </w:rPr>
              <w:t xml:space="preserve"> (30%)</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579" w:hanging="360"/>
              <w:rPr>
                <w:rFonts w:ascii="Arial" w:hAnsi="Arial"/>
                <w:b/>
                <w:sz w:val="20"/>
                <w:szCs w:val="20"/>
              </w:rPr>
            </w:pPr>
            <w:r>
              <w:rPr>
                <w:rFonts w:ascii="Arial" w:hAnsi="Arial"/>
                <w:b/>
                <w:sz w:val="20"/>
                <w:szCs w:val="20"/>
              </w:rPr>
              <w:t>ARCH 265 – Computer Drafting Skill (1)</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28"/>
              </w:numPr>
              <w:spacing w:before="120"/>
              <w:ind w:left="579"/>
              <w:rPr>
                <w:rFonts w:ascii="Arial" w:hAnsi="Arial"/>
                <w:b/>
                <w:sz w:val="20"/>
                <w:szCs w:val="20"/>
              </w:rPr>
            </w:pPr>
            <w:r w:rsidRPr="00DF5B31">
              <w:rPr>
                <w:rFonts w:ascii="Arial" w:hAnsi="Arial"/>
                <w:b/>
                <w:sz w:val="20"/>
                <w:szCs w:val="20"/>
                <w:u w:val="single"/>
              </w:rPr>
              <w:t xml:space="preserve">Textbook: </w:t>
            </w:r>
            <w:r w:rsidRPr="00C93ED1">
              <w:rPr>
                <w:rFonts w:ascii="Arial" w:hAnsi="Arial"/>
                <w:b/>
                <w:sz w:val="20"/>
                <w:szCs w:val="20"/>
              </w:rPr>
              <w:t>Mitchell, W. J. and McCullough, M. (1997 2nd Edition) Digital Design Media, John Wiley &amp; Sons, New York.</w:t>
            </w:r>
          </w:p>
          <w:p w:rsidR="00EB1141" w:rsidRPr="00102E1B" w:rsidRDefault="00EB1141" w:rsidP="00232ACE">
            <w:pPr>
              <w:numPr>
                <w:ilvl w:val="0"/>
                <w:numId w:val="128"/>
              </w:numPr>
              <w:spacing w:before="120"/>
              <w:ind w:left="579"/>
              <w:rPr>
                <w:rFonts w:ascii="Arial" w:hAnsi="Arial"/>
                <w:b/>
                <w:sz w:val="20"/>
                <w:szCs w:val="20"/>
              </w:rPr>
            </w:pPr>
            <w:r w:rsidRPr="00DF5B31">
              <w:rPr>
                <w:rFonts w:ascii="Arial" w:hAnsi="Arial"/>
                <w:b/>
                <w:sz w:val="20"/>
                <w:szCs w:val="20"/>
                <w:u w:val="single"/>
              </w:rPr>
              <w:t>Learning Resources:</w:t>
            </w:r>
            <w:r w:rsidRPr="00C93ED1">
              <w:rPr>
                <w:rFonts w:ascii="Arial" w:hAnsi="Arial"/>
                <w:b/>
                <w:sz w:val="20"/>
                <w:szCs w:val="20"/>
              </w:rPr>
              <w:t>Eastman, Chuck, Teicholz, Paul, Sacks, Rafael and , Kathleen Liston (2008)  BIM Handbook, John Wiley &amp; Sons, Inc.</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579" w:hanging="360"/>
              <w:rPr>
                <w:rFonts w:ascii="Arial" w:hAnsi="Arial"/>
                <w:b/>
                <w:sz w:val="20"/>
                <w:szCs w:val="20"/>
              </w:rPr>
            </w:pPr>
            <w:r>
              <w:rPr>
                <w:rFonts w:ascii="Arial" w:hAnsi="Arial"/>
                <w:b/>
                <w:sz w:val="20"/>
                <w:szCs w:val="20"/>
              </w:rPr>
              <w:t>1t semester / 3</w:t>
            </w:r>
            <w:r w:rsidRPr="00E015E2">
              <w:rPr>
                <w:rFonts w:ascii="Arial" w:hAnsi="Arial"/>
                <w:b/>
                <w:sz w:val="20"/>
                <w:szCs w:val="20"/>
                <w:vertAlign w:val="superscript"/>
              </w:rPr>
              <w:t>rd</w:t>
            </w:r>
            <w:r>
              <w:rPr>
                <w:rFonts w:ascii="Arial" w:hAnsi="Arial"/>
                <w:b/>
                <w:sz w:val="20"/>
                <w:szCs w:val="20"/>
              </w:rPr>
              <w:t xml:space="preserve"> year (Level 5)</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579" w:hanging="360"/>
              <w:rPr>
                <w:rFonts w:ascii="Arial" w:hAnsi="Arial"/>
                <w:b/>
                <w:sz w:val="20"/>
                <w:szCs w:val="20"/>
              </w:rPr>
            </w:pPr>
            <w:r w:rsidRPr="00C93ED1">
              <w:rPr>
                <w:rFonts w:ascii="Arial" w:hAnsi="Arial"/>
                <w:b/>
                <w:sz w:val="20"/>
                <w:szCs w:val="20"/>
              </w:rPr>
              <w:t>Dr. MohamedSherif T. El-Attar</w:t>
            </w:r>
          </w:p>
          <w:p w:rsidR="00EB1141" w:rsidRDefault="00EB1141" w:rsidP="00232ACE">
            <w:pPr>
              <w:spacing w:before="120"/>
              <w:ind w:left="579" w:hanging="360"/>
              <w:rPr>
                <w:rFonts w:ascii="Arial" w:hAnsi="Arial"/>
                <w:b/>
                <w:sz w:val="20"/>
                <w:szCs w:val="20"/>
              </w:rPr>
            </w:pPr>
            <w:r w:rsidRPr="00C93ED1">
              <w:rPr>
                <w:rFonts w:ascii="Arial" w:hAnsi="Arial"/>
                <w:b/>
                <w:sz w:val="20"/>
                <w:szCs w:val="20"/>
              </w:rPr>
              <w:t>Dr. Ahmed Omar M</w:t>
            </w:r>
            <w:r>
              <w:rPr>
                <w:rFonts w:ascii="Arial" w:hAnsi="Arial"/>
                <w:b/>
                <w:sz w:val="20"/>
                <w:szCs w:val="20"/>
              </w:rPr>
              <w:t>.</w:t>
            </w:r>
            <w:r w:rsidRPr="00C93ED1">
              <w:rPr>
                <w:rFonts w:ascii="Arial" w:hAnsi="Arial"/>
                <w:b/>
                <w:sz w:val="20"/>
                <w:szCs w:val="20"/>
              </w:rPr>
              <w:t xml:space="preserve"> S</w:t>
            </w:r>
            <w:r>
              <w:rPr>
                <w:rFonts w:ascii="Arial" w:hAnsi="Arial"/>
                <w:b/>
                <w:sz w:val="20"/>
                <w:szCs w:val="20"/>
              </w:rPr>
              <w:t>. Mostafa</w:t>
            </w:r>
          </w:p>
          <w:p w:rsidR="00EB1141" w:rsidRPr="00102E1B" w:rsidRDefault="00EB1141" w:rsidP="00232ACE">
            <w:pPr>
              <w:spacing w:before="120"/>
              <w:ind w:left="579" w:hanging="360"/>
              <w:rPr>
                <w:rFonts w:ascii="Arial" w:hAnsi="Arial"/>
                <w:b/>
                <w:sz w:val="20"/>
                <w:szCs w:val="20"/>
              </w:rPr>
            </w:pPr>
            <w:r>
              <w:rPr>
                <w:rFonts w:ascii="Arial" w:hAnsi="Arial"/>
                <w:b/>
                <w:sz w:val="20"/>
                <w:szCs w:val="20"/>
              </w:rPr>
              <w:t>Arch. Faisal Nasr Eldein</w:t>
            </w:r>
          </w:p>
        </w:tc>
      </w:tr>
    </w:tbl>
    <w:p w:rsidR="00EB1141" w:rsidRDefault="00EB1141" w:rsidP="00232ACE"/>
    <w:p w:rsidR="00EB1141" w:rsidRDefault="00EB1141" w:rsidP="00232ACE">
      <w:pPr>
        <w:rPr>
          <w:rFonts w:ascii="Arial" w:hAnsi="Arial"/>
          <w:b/>
          <w:bCs/>
          <w:sz w:val="28"/>
          <w:szCs w:val="28"/>
        </w:rPr>
      </w:pPr>
    </w:p>
    <w:p w:rsidR="00EB1141" w:rsidRPr="000C3EBA" w:rsidRDefault="00EB1141" w:rsidP="00232ACE">
      <w:pPr>
        <w:keepNext/>
        <w:spacing w:before="240" w:after="60"/>
        <w:ind w:left="-1701"/>
        <w:outlineLvl w:val="1"/>
        <w:rPr>
          <w:rFonts w:ascii="Arial" w:hAnsi="Arial"/>
          <w:b/>
          <w:bCs/>
          <w:iCs/>
          <w:sz w:val="28"/>
          <w:szCs w:val="28"/>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657"/>
        <w:gridCol w:w="1960"/>
      </w:tblGrid>
      <w:tr w:rsidR="00EB1141" w:rsidRPr="000C3EBA" w:rsidTr="005300EE">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Number &amp; Title o</w:t>
            </w:r>
            <w:r>
              <w:rPr>
                <w:rFonts w:ascii="Arial" w:hAnsi="Arial"/>
                <w:b/>
                <w:sz w:val="20"/>
                <w:szCs w:val="20"/>
              </w:rPr>
              <w:t>f Course</w:t>
            </w:r>
            <w:r w:rsidRPr="000C3EBA">
              <w:rPr>
                <w:rFonts w:ascii="Arial" w:hAnsi="Arial"/>
                <w:b/>
                <w:sz w:val="20"/>
                <w:szCs w:val="20"/>
              </w:rPr>
              <w:t>:</w:t>
            </w:r>
          </w:p>
        </w:tc>
        <w:tc>
          <w:tcPr>
            <w:tcW w:w="7617" w:type="dxa"/>
            <w:gridSpan w:val="2"/>
          </w:tcPr>
          <w:p w:rsidR="00EB1141" w:rsidRPr="005300EE" w:rsidRDefault="00EB1141" w:rsidP="00232ACE">
            <w:pPr>
              <w:spacing w:before="120"/>
              <w:ind w:left="39"/>
              <w:rPr>
                <w:rFonts w:ascii="Arial" w:hAnsi="Arial"/>
                <w:b/>
              </w:rPr>
            </w:pPr>
            <w:r w:rsidRPr="005300EE">
              <w:rPr>
                <w:rFonts w:ascii="Arial" w:hAnsi="Arial"/>
                <w:b/>
              </w:rPr>
              <w:t>ARCH 357: Building Legislation (2)</w:t>
            </w:r>
          </w:p>
        </w:tc>
      </w:tr>
      <w:tr w:rsidR="00EB1141" w:rsidRPr="000C3EBA" w:rsidTr="005300EE">
        <w:tc>
          <w:tcPr>
            <w:tcW w:w="2117" w:type="dxa"/>
          </w:tcPr>
          <w:p w:rsidR="00EB1141" w:rsidRPr="00F858B4" w:rsidRDefault="00EB1141" w:rsidP="00232ACE">
            <w:pPr>
              <w:spacing w:before="120"/>
              <w:rPr>
                <w:rFonts w:ascii="Arial" w:hAnsi="Arial"/>
                <w:b/>
                <w:sz w:val="20"/>
                <w:szCs w:val="20"/>
              </w:rPr>
            </w:pPr>
            <w:r w:rsidRPr="00F858B4">
              <w:rPr>
                <w:rFonts w:ascii="Arial" w:hAnsi="Arial"/>
                <w:b/>
                <w:sz w:val="20"/>
                <w:szCs w:val="20"/>
              </w:rPr>
              <w:lastRenderedPageBreak/>
              <w:t>Course Description:</w:t>
            </w:r>
          </w:p>
          <w:p w:rsidR="00EB1141" w:rsidRPr="00F858B4" w:rsidRDefault="00EB1141" w:rsidP="00232ACE">
            <w:pPr>
              <w:spacing w:before="120"/>
              <w:rPr>
                <w:rFonts w:ascii="Arial" w:hAnsi="Arial"/>
                <w:b/>
                <w:sz w:val="20"/>
                <w:szCs w:val="20"/>
              </w:rPr>
            </w:pPr>
          </w:p>
        </w:tc>
        <w:tc>
          <w:tcPr>
            <w:tcW w:w="7617" w:type="dxa"/>
            <w:gridSpan w:val="2"/>
          </w:tcPr>
          <w:p w:rsidR="00EB1141" w:rsidRPr="00F858B4" w:rsidRDefault="00EB1141" w:rsidP="00232ACE">
            <w:pPr>
              <w:spacing w:before="120"/>
              <w:ind w:left="39"/>
              <w:rPr>
                <w:rFonts w:ascii="Arial" w:hAnsi="Arial"/>
                <w:b/>
                <w:color w:val="FF0000"/>
                <w:sz w:val="20"/>
                <w:szCs w:val="20"/>
              </w:rPr>
            </w:pPr>
            <w:r w:rsidRPr="00F858B4">
              <w:rPr>
                <w:rFonts w:ascii="Arial" w:hAnsi="Arial"/>
                <w:b/>
                <w:sz w:val="20"/>
                <w:szCs w:val="20"/>
              </w:rPr>
              <w:t xml:space="preserve">The aim of this course is to introduce the student to the methods of organizing the urban </w:t>
            </w:r>
            <w:r>
              <w:rPr>
                <w:rFonts w:ascii="Arial" w:hAnsi="Arial"/>
                <w:b/>
                <w:sz w:val="20"/>
                <w:szCs w:val="20"/>
              </w:rPr>
              <w:t>form</w:t>
            </w:r>
            <w:r w:rsidRPr="00F858B4">
              <w:rPr>
                <w:rFonts w:ascii="Arial" w:hAnsi="Arial"/>
                <w:b/>
                <w:sz w:val="20"/>
                <w:szCs w:val="20"/>
              </w:rPr>
              <w:t xml:space="preserve"> process</w:t>
            </w:r>
            <w:r>
              <w:rPr>
                <w:rFonts w:ascii="Arial" w:hAnsi="Arial"/>
                <w:b/>
                <w:sz w:val="20"/>
                <w:szCs w:val="20"/>
              </w:rPr>
              <w:t>,</w:t>
            </w:r>
            <w:r w:rsidRPr="00F858B4">
              <w:rPr>
                <w:rFonts w:ascii="Arial" w:hAnsi="Arial"/>
                <w:b/>
                <w:sz w:val="20"/>
                <w:szCs w:val="20"/>
              </w:rPr>
              <w:t xml:space="preserve"> and to inform about the various </w:t>
            </w:r>
            <w:r>
              <w:rPr>
                <w:rFonts w:ascii="Arial" w:hAnsi="Arial"/>
                <w:b/>
                <w:sz w:val="20"/>
                <w:szCs w:val="20"/>
              </w:rPr>
              <w:t>b</w:t>
            </w:r>
            <w:r w:rsidRPr="00F858B4">
              <w:rPr>
                <w:rFonts w:ascii="Arial" w:hAnsi="Arial"/>
                <w:b/>
                <w:sz w:val="20"/>
                <w:szCs w:val="20"/>
              </w:rPr>
              <w:t xml:space="preserve">uilding </w:t>
            </w:r>
            <w:r>
              <w:rPr>
                <w:rFonts w:ascii="Arial" w:hAnsi="Arial"/>
                <w:b/>
                <w:sz w:val="20"/>
                <w:szCs w:val="20"/>
              </w:rPr>
              <w:t>l</w:t>
            </w:r>
            <w:r w:rsidRPr="00F858B4">
              <w:rPr>
                <w:rFonts w:ascii="Arial" w:hAnsi="Arial"/>
                <w:b/>
                <w:sz w:val="20"/>
                <w:szCs w:val="20"/>
              </w:rPr>
              <w:t>egislation that urban planning is accountable for.</w:t>
            </w:r>
          </w:p>
        </w:tc>
      </w:tr>
      <w:tr w:rsidR="00EB1141" w:rsidRPr="000C3EBA" w:rsidTr="005300EE">
        <w:tc>
          <w:tcPr>
            <w:tcW w:w="2117" w:type="dxa"/>
          </w:tcPr>
          <w:p w:rsidR="00EB1141" w:rsidRPr="000C3EBA" w:rsidRDefault="00EB1141" w:rsidP="00232ACE">
            <w:pPr>
              <w:spacing w:before="120"/>
              <w:rPr>
                <w:rFonts w:ascii="Arial" w:hAnsi="Arial"/>
                <w:b/>
                <w:sz w:val="20"/>
                <w:szCs w:val="20"/>
              </w:rPr>
            </w:pPr>
            <w:r>
              <w:rPr>
                <w:rFonts w:ascii="Arial" w:hAnsi="Arial"/>
                <w:b/>
                <w:sz w:val="20"/>
                <w:szCs w:val="20"/>
              </w:rPr>
              <w:t>Course Goals &amp; Objectives</w:t>
            </w:r>
            <w:r w:rsidRPr="000C3EBA">
              <w:rPr>
                <w:rFonts w:ascii="Arial" w:hAnsi="Arial"/>
                <w:b/>
                <w:sz w:val="20"/>
                <w:szCs w:val="20"/>
              </w:rPr>
              <w:t>:</w:t>
            </w:r>
          </w:p>
          <w:p w:rsidR="00EB1141" w:rsidRPr="000C3EBA" w:rsidRDefault="00EB1141" w:rsidP="00232ACE">
            <w:pPr>
              <w:spacing w:before="120"/>
              <w:rPr>
                <w:rFonts w:ascii="Arial" w:hAnsi="Arial"/>
                <w:b/>
                <w:sz w:val="20"/>
                <w:szCs w:val="20"/>
              </w:rPr>
            </w:pPr>
          </w:p>
        </w:tc>
        <w:tc>
          <w:tcPr>
            <w:tcW w:w="7617" w:type="dxa"/>
            <w:gridSpan w:val="2"/>
          </w:tcPr>
          <w:p w:rsidR="00EB1141" w:rsidRPr="00BA1AFE" w:rsidRDefault="00EB1141" w:rsidP="00232ACE">
            <w:pPr>
              <w:numPr>
                <w:ilvl w:val="0"/>
                <w:numId w:val="69"/>
              </w:numPr>
              <w:spacing w:after="200" w:line="276" w:lineRule="auto"/>
              <w:ind w:left="399"/>
              <w:rPr>
                <w:rFonts w:ascii="Arial" w:hAnsi="Arial"/>
                <w:b/>
                <w:sz w:val="20"/>
                <w:szCs w:val="20"/>
              </w:rPr>
            </w:pPr>
            <w:r w:rsidRPr="00BA1AFE">
              <w:rPr>
                <w:rFonts w:ascii="Arial" w:hAnsi="Arial"/>
                <w:b/>
                <w:sz w:val="20"/>
                <w:szCs w:val="20"/>
              </w:rPr>
              <w:t xml:space="preserve"> The ability to use the </w:t>
            </w:r>
            <w:r>
              <w:rPr>
                <w:rFonts w:ascii="Arial" w:hAnsi="Arial"/>
                <w:b/>
                <w:sz w:val="20"/>
                <w:szCs w:val="20"/>
              </w:rPr>
              <w:t>b</w:t>
            </w:r>
            <w:r w:rsidRPr="00BA1AFE">
              <w:rPr>
                <w:rFonts w:ascii="Arial" w:hAnsi="Arial"/>
                <w:b/>
                <w:sz w:val="20"/>
                <w:szCs w:val="20"/>
              </w:rPr>
              <w:t xml:space="preserve">uilding </w:t>
            </w:r>
            <w:r>
              <w:rPr>
                <w:rFonts w:ascii="Arial" w:hAnsi="Arial"/>
                <w:b/>
                <w:sz w:val="20"/>
                <w:szCs w:val="20"/>
              </w:rPr>
              <w:t>l</w:t>
            </w:r>
            <w:r w:rsidRPr="00BA1AFE">
              <w:rPr>
                <w:rFonts w:ascii="Arial" w:hAnsi="Arial"/>
                <w:b/>
                <w:sz w:val="20"/>
                <w:szCs w:val="20"/>
              </w:rPr>
              <w:t xml:space="preserve">egislation and urban </w:t>
            </w:r>
            <w:r>
              <w:rPr>
                <w:rFonts w:ascii="Arial" w:hAnsi="Arial"/>
                <w:b/>
                <w:sz w:val="20"/>
                <w:szCs w:val="20"/>
              </w:rPr>
              <w:t>form</w:t>
            </w:r>
            <w:r w:rsidRPr="00BA1AFE">
              <w:rPr>
                <w:rFonts w:ascii="Arial" w:hAnsi="Arial"/>
                <w:b/>
                <w:sz w:val="20"/>
                <w:szCs w:val="20"/>
              </w:rPr>
              <w:t xml:space="preserve"> in the Kingdom. In addition, it presents the role of various governmental sectors in </w:t>
            </w:r>
            <w:r>
              <w:rPr>
                <w:rFonts w:ascii="Arial" w:hAnsi="Arial"/>
                <w:b/>
                <w:sz w:val="20"/>
                <w:szCs w:val="20"/>
              </w:rPr>
              <w:t>urban</w:t>
            </w:r>
            <w:r w:rsidRPr="00BA1AFE">
              <w:rPr>
                <w:rFonts w:ascii="Arial" w:hAnsi="Arial"/>
                <w:b/>
                <w:sz w:val="20"/>
                <w:szCs w:val="20"/>
              </w:rPr>
              <w:t xml:space="preserve"> planning and its regulations at the national, regional and local levels.</w:t>
            </w:r>
          </w:p>
          <w:p w:rsidR="00EB1141" w:rsidRPr="00BA1AFE" w:rsidRDefault="00EB1141" w:rsidP="00232ACE">
            <w:pPr>
              <w:numPr>
                <w:ilvl w:val="0"/>
                <w:numId w:val="69"/>
              </w:numPr>
              <w:spacing w:before="120"/>
              <w:ind w:left="399"/>
              <w:rPr>
                <w:rFonts w:ascii="Arial" w:hAnsi="Arial"/>
                <w:b/>
                <w:sz w:val="20"/>
                <w:szCs w:val="20"/>
              </w:rPr>
            </w:pPr>
            <w:r w:rsidRPr="00BA1AFE">
              <w:rPr>
                <w:rFonts w:ascii="Arial" w:hAnsi="Arial"/>
                <w:b/>
                <w:sz w:val="20"/>
                <w:szCs w:val="20"/>
              </w:rPr>
              <w:t xml:space="preserve">The ability to use the </w:t>
            </w:r>
            <w:r>
              <w:rPr>
                <w:rFonts w:ascii="Arial" w:hAnsi="Arial"/>
                <w:b/>
                <w:sz w:val="20"/>
                <w:szCs w:val="20"/>
              </w:rPr>
              <w:t>b</w:t>
            </w:r>
            <w:r w:rsidRPr="00BA1AFE">
              <w:rPr>
                <w:rFonts w:ascii="Arial" w:hAnsi="Arial"/>
                <w:b/>
                <w:sz w:val="20"/>
                <w:szCs w:val="20"/>
              </w:rPr>
              <w:t xml:space="preserve">uilding </w:t>
            </w:r>
            <w:r>
              <w:rPr>
                <w:rFonts w:ascii="Arial" w:hAnsi="Arial"/>
                <w:b/>
                <w:sz w:val="20"/>
                <w:szCs w:val="20"/>
              </w:rPr>
              <w:t>l</w:t>
            </w:r>
            <w:r w:rsidRPr="00BA1AFE">
              <w:rPr>
                <w:rFonts w:ascii="Arial" w:hAnsi="Arial"/>
                <w:b/>
                <w:sz w:val="20"/>
                <w:szCs w:val="20"/>
              </w:rPr>
              <w:t xml:space="preserve">egislation with emphasis on functional performance for urban </w:t>
            </w:r>
            <w:r>
              <w:rPr>
                <w:rFonts w:ascii="Arial" w:hAnsi="Arial"/>
                <w:b/>
                <w:sz w:val="20"/>
                <w:szCs w:val="20"/>
              </w:rPr>
              <w:t>form</w:t>
            </w:r>
            <w:r w:rsidRPr="00BA1AFE">
              <w:rPr>
                <w:rFonts w:ascii="Arial" w:hAnsi="Arial"/>
                <w:b/>
                <w:sz w:val="20"/>
                <w:szCs w:val="20"/>
              </w:rPr>
              <w:t xml:space="preserve"> elements, </w:t>
            </w:r>
          </w:p>
          <w:p w:rsidR="00EB1141" w:rsidRPr="000D2608" w:rsidRDefault="00EB1141" w:rsidP="00232ACE">
            <w:pPr>
              <w:numPr>
                <w:ilvl w:val="0"/>
                <w:numId w:val="69"/>
              </w:numPr>
              <w:spacing w:before="120"/>
              <w:ind w:left="399"/>
              <w:rPr>
                <w:rFonts w:ascii="Arial" w:hAnsi="Arial"/>
                <w:b/>
                <w:color w:val="FF0000"/>
                <w:sz w:val="20"/>
                <w:szCs w:val="20"/>
              </w:rPr>
            </w:pPr>
            <w:r w:rsidRPr="00BA1AFE">
              <w:rPr>
                <w:rFonts w:ascii="Arial" w:hAnsi="Arial"/>
                <w:b/>
                <w:sz w:val="20"/>
                <w:szCs w:val="20"/>
              </w:rPr>
              <w:t xml:space="preserve"> The ability to use </w:t>
            </w:r>
            <w:r>
              <w:rPr>
                <w:rFonts w:ascii="Arial" w:hAnsi="Arial"/>
                <w:b/>
                <w:sz w:val="20"/>
                <w:szCs w:val="20"/>
              </w:rPr>
              <w:t>b</w:t>
            </w:r>
            <w:r w:rsidRPr="00BA1AFE">
              <w:rPr>
                <w:rFonts w:ascii="Arial" w:hAnsi="Arial"/>
                <w:b/>
                <w:sz w:val="20"/>
                <w:szCs w:val="20"/>
              </w:rPr>
              <w:t xml:space="preserve">uilding </w:t>
            </w:r>
            <w:r>
              <w:rPr>
                <w:rFonts w:ascii="Arial" w:hAnsi="Arial"/>
                <w:b/>
                <w:sz w:val="20"/>
                <w:szCs w:val="20"/>
              </w:rPr>
              <w:t>l</w:t>
            </w:r>
            <w:r w:rsidRPr="00BA1AFE">
              <w:rPr>
                <w:rFonts w:ascii="Arial" w:hAnsi="Arial"/>
                <w:b/>
                <w:sz w:val="20"/>
                <w:szCs w:val="20"/>
              </w:rPr>
              <w:t xml:space="preserve">egislation and design standards for urban </w:t>
            </w:r>
            <w:r>
              <w:rPr>
                <w:rFonts w:ascii="Arial" w:hAnsi="Arial"/>
                <w:b/>
                <w:sz w:val="20"/>
                <w:szCs w:val="20"/>
              </w:rPr>
              <w:t>form</w:t>
            </w:r>
            <w:r w:rsidRPr="00BA1AFE">
              <w:rPr>
                <w:rFonts w:ascii="Arial" w:hAnsi="Arial"/>
                <w:b/>
                <w:sz w:val="20"/>
                <w:szCs w:val="20"/>
              </w:rPr>
              <w:t>&amp; architectural elements regularity.</w:t>
            </w:r>
          </w:p>
        </w:tc>
      </w:tr>
      <w:tr w:rsidR="00EB1141" w:rsidRPr="000C3EBA" w:rsidTr="005300EE">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 xml:space="preserve">Student Performance Criterion/ </w:t>
            </w:r>
            <w:r>
              <w:rPr>
                <w:rFonts w:ascii="Arial" w:hAnsi="Arial"/>
                <w:b/>
                <w:sz w:val="20"/>
                <w:szCs w:val="20"/>
              </w:rPr>
              <w:t>addressed</w:t>
            </w:r>
            <w:r w:rsidRPr="000C3EBA">
              <w:rPr>
                <w:rFonts w:ascii="Arial" w:hAnsi="Arial"/>
                <w:b/>
                <w:sz w:val="20"/>
                <w:szCs w:val="20"/>
              </w:rPr>
              <w:t>:</w:t>
            </w:r>
          </w:p>
        </w:tc>
        <w:tc>
          <w:tcPr>
            <w:tcW w:w="7617" w:type="dxa"/>
            <w:gridSpan w:val="2"/>
          </w:tcPr>
          <w:p w:rsidR="00EB1141" w:rsidRPr="00B47364" w:rsidRDefault="00EB1141" w:rsidP="00232ACE">
            <w:pPr>
              <w:numPr>
                <w:ilvl w:val="0"/>
                <w:numId w:val="70"/>
              </w:numPr>
              <w:spacing w:before="120"/>
              <w:ind w:left="399"/>
              <w:rPr>
                <w:rFonts w:ascii="Arial" w:hAnsi="Arial"/>
                <w:b/>
                <w:bCs/>
                <w:sz w:val="20"/>
                <w:szCs w:val="20"/>
              </w:rPr>
            </w:pPr>
            <w:r w:rsidRPr="00E25681">
              <w:rPr>
                <w:rFonts w:ascii="Arial" w:hAnsi="Arial"/>
                <w:b/>
                <w:bCs/>
                <w:sz w:val="20"/>
                <w:szCs w:val="20"/>
              </w:rPr>
              <w:t>The course provides discussions of different aspects of funding planning</w:t>
            </w:r>
            <w:r>
              <w:rPr>
                <w:rFonts w:ascii="Arial" w:hAnsi="Arial"/>
                <w:b/>
                <w:bCs/>
                <w:sz w:val="20"/>
                <w:szCs w:val="20"/>
              </w:rPr>
              <w:t>&amp; design</w:t>
            </w:r>
            <w:r w:rsidRPr="00E25681">
              <w:rPr>
                <w:rFonts w:ascii="Arial" w:hAnsi="Arial"/>
                <w:b/>
                <w:bCs/>
                <w:sz w:val="20"/>
                <w:szCs w:val="20"/>
              </w:rPr>
              <w:t xml:space="preserve"> activities of various levels</w:t>
            </w:r>
            <w:r w:rsidRPr="00B47364">
              <w:rPr>
                <w:rFonts w:ascii="Arial" w:hAnsi="Arial"/>
                <w:b/>
                <w:bCs/>
                <w:sz w:val="20"/>
                <w:szCs w:val="20"/>
              </w:rPr>
              <w:t>.</w:t>
            </w:r>
          </w:p>
          <w:p w:rsidR="00EB1141" w:rsidRPr="000D2608" w:rsidRDefault="00EB1141" w:rsidP="00232ACE">
            <w:pPr>
              <w:numPr>
                <w:ilvl w:val="0"/>
                <w:numId w:val="70"/>
              </w:numPr>
              <w:spacing w:before="120"/>
              <w:ind w:left="399"/>
              <w:rPr>
                <w:rFonts w:ascii="Arial" w:hAnsi="Arial"/>
                <w:b/>
                <w:color w:val="FF0000"/>
                <w:sz w:val="20"/>
                <w:szCs w:val="20"/>
              </w:rPr>
            </w:pPr>
            <w:r w:rsidRPr="00E25681">
              <w:rPr>
                <w:rFonts w:ascii="Arial" w:hAnsi="Arial"/>
                <w:b/>
                <w:bCs/>
                <w:sz w:val="20"/>
                <w:szCs w:val="20"/>
              </w:rPr>
              <w:t xml:space="preserve">This course assists the student in gaining knowledge about the nature of </w:t>
            </w:r>
            <w:r w:rsidRPr="00F858B4">
              <w:rPr>
                <w:rFonts w:ascii="Arial" w:hAnsi="Arial"/>
                <w:b/>
                <w:sz w:val="20"/>
                <w:szCs w:val="20"/>
              </w:rPr>
              <w:t xml:space="preserve">urban </w:t>
            </w:r>
            <w:r>
              <w:rPr>
                <w:rFonts w:ascii="Arial" w:hAnsi="Arial"/>
                <w:b/>
                <w:sz w:val="20"/>
                <w:szCs w:val="20"/>
              </w:rPr>
              <w:t>form</w:t>
            </w:r>
            <w:r w:rsidRPr="00E25681">
              <w:rPr>
                <w:rFonts w:ascii="Arial" w:hAnsi="Arial"/>
                <w:b/>
                <w:bCs/>
                <w:sz w:val="20"/>
                <w:szCs w:val="20"/>
              </w:rPr>
              <w:t>profession, the role of planner, the role of designer, other professions, as well as acquiring knowledge of the laws and legislations of urbanism.</w:t>
            </w:r>
          </w:p>
        </w:tc>
      </w:tr>
      <w:tr w:rsidR="00EB1141" w:rsidRPr="000C3EBA" w:rsidTr="005300EE">
        <w:trPr>
          <w:trHeight w:val="237"/>
        </w:trPr>
        <w:tc>
          <w:tcPr>
            <w:tcW w:w="2117" w:type="dxa"/>
            <w:vMerge w:val="restart"/>
          </w:tcPr>
          <w:p w:rsidR="00EB1141" w:rsidRPr="000C3EBA" w:rsidRDefault="00EB1141" w:rsidP="00232ACE">
            <w:pPr>
              <w:spacing w:before="120"/>
              <w:rPr>
                <w:rFonts w:ascii="Arial" w:hAnsi="Arial"/>
                <w:b/>
                <w:sz w:val="20"/>
                <w:szCs w:val="20"/>
              </w:rPr>
            </w:pPr>
            <w:r>
              <w:rPr>
                <w:rFonts w:ascii="Arial" w:hAnsi="Arial"/>
                <w:b/>
                <w:sz w:val="20"/>
                <w:szCs w:val="20"/>
              </w:rPr>
              <w:t>Topical Outline</w:t>
            </w:r>
            <w:r w:rsidRPr="000C3EBA">
              <w:rPr>
                <w:rFonts w:ascii="Arial" w:hAnsi="Arial"/>
                <w:b/>
                <w:sz w:val="20"/>
                <w:szCs w:val="20"/>
              </w:rPr>
              <w:t>:</w:t>
            </w:r>
          </w:p>
        </w:tc>
        <w:tc>
          <w:tcPr>
            <w:tcW w:w="5657" w:type="dxa"/>
          </w:tcPr>
          <w:p w:rsidR="00EB1141" w:rsidRPr="00A26EF9" w:rsidRDefault="00EB1141" w:rsidP="00232ACE">
            <w:pPr>
              <w:numPr>
                <w:ilvl w:val="0"/>
                <w:numId w:val="129"/>
              </w:numPr>
              <w:spacing w:before="120"/>
              <w:ind w:left="399"/>
              <w:rPr>
                <w:rFonts w:ascii="Arial" w:hAnsi="Arial"/>
                <w:b/>
                <w:bCs/>
                <w:sz w:val="20"/>
                <w:szCs w:val="20"/>
              </w:rPr>
            </w:pPr>
            <w:r w:rsidRPr="00A26EF9">
              <w:rPr>
                <w:rFonts w:ascii="Arial" w:hAnsi="Arial"/>
                <w:b/>
                <w:bCs/>
                <w:sz w:val="20"/>
                <w:szCs w:val="20"/>
                <w:lang w:val="en-GB"/>
              </w:rPr>
              <w:t xml:space="preserve">Orientation and </w:t>
            </w:r>
            <w:r w:rsidRPr="00A26EF9">
              <w:rPr>
                <w:rFonts w:ascii="Arial" w:hAnsi="Arial"/>
                <w:b/>
                <w:bCs/>
                <w:sz w:val="20"/>
                <w:szCs w:val="20"/>
              </w:rPr>
              <w:t xml:space="preserve">theoretical background </w:t>
            </w:r>
            <w:r w:rsidRPr="00A26EF9">
              <w:rPr>
                <w:rFonts w:ascii="Arial" w:hAnsi="Arial"/>
                <w:b/>
                <w:bCs/>
                <w:sz w:val="20"/>
                <w:szCs w:val="20"/>
                <w:lang w:val="en-GB"/>
              </w:rPr>
              <w:t xml:space="preserve">to the course and   general introduction to </w:t>
            </w:r>
            <w:r>
              <w:rPr>
                <w:rFonts w:ascii="Arial" w:hAnsi="Arial"/>
                <w:b/>
                <w:sz w:val="20"/>
                <w:szCs w:val="20"/>
              </w:rPr>
              <w:t>b</w:t>
            </w:r>
            <w:r w:rsidRPr="00A26EF9">
              <w:rPr>
                <w:rFonts w:ascii="Arial" w:hAnsi="Arial"/>
                <w:b/>
                <w:sz w:val="20"/>
                <w:szCs w:val="20"/>
              </w:rPr>
              <w:t xml:space="preserve">uilding </w:t>
            </w:r>
            <w:r>
              <w:rPr>
                <w:rFonts w:ascii="Arial" w:hAnsi="Arial"/>
                <w:b/>
                <w:sz w:val="20"/>
                <w:szCs w:val="20"/>
              </w:rPr>
              <w:t>l</w:t>
            </w:r>
            <w:r w:rsidRPr="00A26EF9">
              <w:rPr>
                <w:rFonts w:ascii="Arial" w:hAnsi="Arial"/>
                <w:b/>
                <w:sz w:val="20"/>
                <w:szCs w:val="20"/>
              </w:rPr>
              <w:t>egislation</w:t>
            </w:r>
            <w:r w:rsidRPr="00A26EF9">
              <w:rPr>
                <w:rFonts w:ascii="Arial" w:hAnsi="Arial"/>
                <w:b/>
                <w:bCs/>
                <w:sz w:val="20"/>
                <w:szCs w:val="20"/>
              </w:rPr>
              <w:t>.</w:t>
            </w:r>
          </w:p>
        </w:tc>
        <w:tc>
          <w:tcPr>
            <w:tcW w:w="1960" w:type="dxa"/>
          </w:tcPr>
          <w:p w:rsidR="00EB1141" w:rsidRPr="00A26EF9" w:rsidRDefault="00EB1141" w:rsidP="00232ACE">
            <w:pPr>
              <w:spacing w:before="120"/>
              <w:ind w:left="399" w:hanging="360"/>
              <w:rPr>
                <w:rFonts w:ascii="Arial" w:hAnsi="Arial"/>
                <w:b/>
                <w:bCs/>
                <w:sz w:val="20"/>
                <w:szCs w:val="20"/>
              </w:rPr>
            </w:pPr>
            <w:r w:rsidRPr="00A26EF9">
              <w:rPr>
                <w:rFonts w:ascii="Arial" w:hAnsi="Arial"/>
                <w:b/>
                <w:bCs/>
                <w:sz w:val="20"/>
                <w:szCs w:val="20"/>
              </w:rPr>
              <w:t>7%</w:t>
            </w:r>
          </w:p>
        </w:tc>
      </w:tr>
      <w:tr w:rsidR="00EB1141" w:rsidRPr="000C3EBA" w:rsidTr="005300EE">
        <w:trPr>
          <w:trHeight w:val="256"/>
        </w:trPr>
        <w:tc>
          <w:tcPr>
            <w:tcW w:w="2117" w:type="dxa"/>
            <w:vMerge/>
          </w:tcPr>
          <w:p w:rsidR="00EB1141" w:rsidRPr="000C3EBA" w:rsidRDefault="00EB1141" w:rsidP="00232ACE">
            <w:pPr>
              <w:spacing w:before="120"/>
              <w:rPr>
                <w:rFonts w:ascii="Arial" w:hAnsi="Arial"/>
                <w:b/>
                <w:sz w:val="20"/>
                <w:szCs w:val="20"/>
              </w:rPr>
            </w:pPr>
          </w:p>
        </w:tc>
        <w:tc>
          <w:tcPr>
            <w:tcW w:w="5657" w:type="dxa"/>
          </w:tcPr>
          <w:p w:rsidR="00EB1141" w:rsidRPr="00423AE8" w:rsidRDefault="00EB1141" w:rsidP="00232ACE">
            <w:pPr>
              <w:numPr>
                <w:ilvl w:val="0"/>
                <w:numId w:val="129"/>
              </w:numPr>
              <w:spacing w:before="120"/>
              <w:ind w:left="399"/>
              <w:rPr>
                <w:rFonts w:ascii="Arial" w:hAnsi="Arial"/>
                <w:b/>
                <w:bCs/>
                <w:sz w:val="20"/>
                <w:szCs w:val="20"/>
              </w:rPr>
            </w:pPr>
            <w:r w:rsidRPr="00423AE8">
              <w:rPr>
                <w:rFonts w:ascii="Arial" w:hAnsi="Arial"/>
                <w:b/>
                <w:bCs/>
                <w:sz w:val="20"/>
                <w:szCs w:val="20"/>
              </w:rPr>
              <w:t xml:space="preserve">Clarifying the </w:t>
            </w:r>
            <w:r>
              <w:rPr>
                <w:rFonts w:ascii="Arial" w:hAnsi="Arial"/>
                <w:b/>
                <w:sz w:val="20"/>
                <w:szCs w:val="20"/>
              </w:rPr>
              <w:t>b</w:t>
            </w:r>
            <w:r w:rsidRPr="00423AE8">
              <w:rPr>
                <w:rFonts w:ascii="Arial" w:hAnsi="Arial"/>
                <w:b/>
                <w:sz w:val="20"/>
                <w:szCs w:val="20"/>
              </w:rPr>
              <w:t xml:space="preserve">uilding </w:t>
            </w:r>
            <w:r>
              <w:rPr>
                <w:rFonts w:ascii="Arial" w:hAnsi="Arial"/>
                <w:b/>
                <w:sz w:val="20"/>
                <w:szCs w:val="20"/>
              </w:rPr>
              <w:t>l</w:t>
            </w:r>
            <w:r w:rsidRPr="00423AE8">
              <w:rPr>
                <w:rFonts w:ascii="Arial" w:hAnsi="Arial"/>
                <w:b/>
                <w:sz w:val="20"/>
                <w:szCs w:val="20"/>
              </w:rPr>
              <w:t>egislation</w:t>
            </w:r>
            <w:r w:rsidRPr="00423AE8">
              <w:rPr>
                <w:rFonts w:ascii="Arial" w:hAnsi="Arial"/>
                <w:b/>
                <w:bCs/>
                <w:sz w:val="20"/>
                <w:szCs w:val="20"/>
              </w:rPr>
              <w:t xml:space="preserve"> and functional structures of Saudi Arabia and municipalities as well as other governmental institutions of international cities</w:t>
            </w:r>
          </w:p>
        </w:tc>
        <w:tc>
          <w:tcPr>
            <w:tcW w:w="1960" w:type="dxa"/>
          </w:tcPr>
          <w:p w:rsidR="00EB1141" w:rsidRPr="00423AE8" w:rsidRDefault="00EB1141" w:rsidP="00232ACE">
            <w:pPr>
              <w:spacing w:before="120"/>
              <w:ind w:left="399" w:hanging="360"/>
              <w:rPr>
                <w:rFonts w:ascii="Arial" w:hAnsi="Arial"/>
                <w:b/>
                <w:bCs/>
                <w:sz w:val="20"/>
                <w:szCs w:val="20"/>
              </w:rPr>
            </w:pPr>
            <w:r w:rsidRPr="00423AE8">
              <w:rPr>
                <w:rFonts w:ascii="Arial" w:hAnsi="Arial"/>
                <w:b/>
                <w:bCs/>
                <w:sz w:val="20"/>
                <w:szCs w:val="20"/>
              </w:rPr>
              <w:t>14%</w:t>
            </w:r>
          </w:p>
        </w:tc>
      </w:tr>
      <w:tr w:rsidR="00EB1141" w:rsidRPr="000C3EBA" w:rsidTr="005300EE">
        <w:trPr>
          <w:trHeight w:val="237"/>
        </w:trPr>
        <w:tc>
          <w:tcPr>
            <w:tcW w:w="2117" w:type="dxa"/>
            <w:vMerge/>
          </w:tcPr>
          <w:p w:rsidR="00EB1141" w:rsidRPr="000C3EBA" w:rsidRDefault="00EB1141" w:rsidP="00232ACE">
            <w:pPr>
              <w:spacing w:before="120"/>
              <w:rPr>
                <w:rFonts w:ascii="Arial" w:hAnsi="Arial"/>
                <w:b/>
                <w:sz w:val="20"/>
                <w:szCs w:val="20"/>
              </w:rPr>
            </w:pPr>
          </w:p>
        </w:tc>
        <w:tc>
          <w:tcPr>
            <w:tcW w:w="5657" w:type="dxa"/>
          </w:tcPr>
          <w:p w:rsidR="00EB1141" w:rsidRPr="00FC5E13" w:rsidRDefault="00EB1141" w:rsidP="00232ACE">
            <w:pPr>
              <w:numPr>
                <w:ilvl w:val="0"/>
                <w:numId w:val="129"/>
              </w:numPr>
              <w:spacing w:before="120"/>
              <w:ind w:left="399"/>
              <w:rPr>
                <w:rFonts w:ascii="Arial" w:hAnsi="Arial"/>
                <w:b/>
                <w:bCs/>
                <w:sz w:val="20"/>
                <w:szCs w:val="20"/>
              </w:rPr>
            </w:pPr>
            <w:r w:rsidRPr="00FC5E13">
              <w:rPr>
                <w:rFonts w:ascii="Arial" w:hAnsi="Arial"/>
                <w:b/>
                <w:bCs/>
                <w:sz w:val="20"/>
                <w:szCs w:val="20"/>
              </w:rPr>
              <w:t>Discus</w:t>
            </w:r>
            <w:r>
              <w:rPr>
                <w:rFonts w:ascii="Arial" w:hAnsi="Arial"/>
                <w:b/>
                <w:bCs/>
                <w:sz w:val="20"/>
                <w:szCs w:val="20"/>
              </w:rPr>
              <w:t>s</w:t>
            </w:r>
            <w:r w:rsidRPr="00FC5E13">
              <w:rPr>
                <w:rFonts w:ascii="Arial" w:hAnsi="Arial"/>
                <w:b/>
                <w:bCs/>
                <w:sz w:val="20"/>
                <w:szCs w:val="20"/>
              </w:rPr>
              <w:t xml:space="preserve">es the guidelines of determining </w:t>
            </w:r>
            <w:r>
              <w:rPr>
                <w:rFonts w:ascii="Arial" w:hAnsi="Arial"/>
                <w:b/>
                <w:sz w:val="20"/>
                <w:szCs w:val="20"/>
              </w:rPr>
              <w:t>b</w:t>
            </w:r>
            <w:r w:rsidRPr="00FC5E13">
              <w:rPr>
                <w:rFonts w:ascii="Arial" w:hAnsi="Arial"/>
                <w:b/>
                <w:sz w:val="20"/>
                <w:szCs w:val="20"/>
              </w:rPr>
              <w:t xml:space="preserve">uilding </w:t>
            </w:r>
            <w:r>
              <w:rPr>
                <w:rFonts w:ascii="Arial" w:hAnsi="Arial"/>
                <w:b/>
                <w:sz w:val="20"/>
                <w:szCs w:val="20"/>
              </w:rPr>
              <w:t>l</w:t>
            </w:r>
            <w:r w:rsidRPr="00FC5E13">
              <w:rPr>
                <w:rFonts w:ascii="Arial" w:hAnsi="Arial"/>
                <w:b/>
                <w:sz w:val="20"/>
                <w:szCs w:val="20"/>
              </w:rPr>
              <w:t>egislation</w:t>
            </w:r>
            <w:r w:rsidRPr="00FC5E13">
              <w:rPr>
                <w:rFonts w:ascii="Arial" w:hAnsi="Arial"/>
                <w:b/>
                <w:bCs/>
                <w:sz w:val="20"/>
                <w:szCs w:val="20"/>
              </w:rPr>
              <w:t>, and the role of regional council in the decision-making of the local and regional planning and its relationship with other levels.</w:t>
            </w:r>
          </w:p>
        </w:tc>
        <w:tc>
          <w:tcPr>
            <w:tcW w:w="1960" w:type="dxa"/>
          </w:tcPr>
          <w:p w:rsidR="00EB1141" w:rsidRPr="00FC5E13" w:rsidRDefault="00EB1141" w:rsidP="00232ACE">
            <w:pPr>
              <w:spacing w:before="120"/>
              <w:ind w:left="399" w:hanging="360"/>
              <w:rPr>
                <w:rFonts w:ascii="Arial" w:hAnsi="Arial"/>
                <w:b/>
                <w:bCs/>
                <w:sz w:val="20"/>
                <w:szCs w:val="20"/>
              </w:rPr>
            </w:pPr>
            <w:r w:rsidRPr="00FC5E13">
              <w:rPr>
                <w:rFonts w:ascii="Arial" w:hAnsi="Arial"/>
                <w:b/>
                <w:bCs/>
                <w:sz w:val="20"/>
                <w:szCs w:val="20"/>
              </w:rPr>
              <w:t>23%</w:t>
            </w:r>
          </w:p>
        </w:tc>
      </w:tr>
      <w:tr w:rsidR="00EB1141" w:rsidRPr="000C3EBA" w:rsidTr="005300EE">
        <w:trPr>
          <w:trHeight w:val="237"/>
        </w:trPr>
        <w:tc>
          <w:tcPr>
            <w:tcW w:w="2117" w:type="dxa"/>
            <w:vMerge/>
          </w:tcPr>
          <w:p w:rsidR="00EB1141" w:rsidRPr="000C3EBA" w:rsidRDefault="00EB1141" w:rsidP="00232ACE">
            <w:pPr>
              <w:spacing w:before="120"/>
              <w:rPr>
                <w:rFonts w:ascii="Arial" w:hAnsi="Arial"/>
                <w:b/>
                <w:sz w:val="20"/>
                <w:szCs w:val="20"/>
              </w:rPr>
            </w:pPr>
          </w:p>
        </w:tc>
        <w:tc>
          <w:tcPr>
            <w:tcW w:w="5657" w:type="dxa"/>
          </w:tcPr>
          <w:p w:rsidR="00EB1141" w:rsidRPr="00FC5E13" w:rsidRDefault="00EB1141" w:rsidP="00232ACE">
            <w:pPr>
              <w:numPr>
                <w:ilvl w:val="0"/>
                <w:numId w:val="129"/>
              </w:numPr>
              <w:spacing w:before="120"/>
              <w:ind w:left="399"/>
              <w:rPr>
                <w:rFonts w:ascii="Arial" w:hAnsi="Arial"/>
                <w:b/>
                <w:bCs/>
                <w:sz w:val="20"/>
                <w:szCs w:val="20"/>
              </w:rPr>
            </w:pPr>
            <w:r w:rsidRPr="00FC5E13">
              <w:rPr>
                <w:rFonts w:ascii="Arial" w:hAnsi="Arial"/>
                <w:b/>
                <w:bCs/>
                <w:sz w:val="20"/>
                <w:szCs w:val="20"/>
              </w:rPr>
              <w:t xml:space="preserve">Explanation of the theories and models of </w:t>
            </w:r>
            <w:r>
              <w:rPr>
                <w:rFonts w:ascii="Arial" w:hAnsi="Arial"/>
                <w:b/>
                <w:sz w:val="20"/>
                <w:szCs w:val="20"/>
              </w:rPr>
              <w:t>b</w:t>
            </w:r>
            <w:r w:rsidRPr="00FC5E13">
              <w:rPr>
                <w:rFonts w:ascii="Arial" w:hAnsi="Arial"/>
                <w:b/>
                <w:sz w:val="20"/>
                <w:szCs w:val="20"/>
              </w:rPr>
              <w:t xml:space="preserve">uilding </w:t>
            </w:r>
            <w:r>
              <w:rPr>
                <w:rFonts w:ascii="Arial" w:hAnsi="Arial"/>
                <w:b/>
                <w:sz w:val="20"/>
                <w:szCs w:val="20"/>
              </w:rPr>
              <w:t>l</w:t>
            </w:r>
            <w:r w:rsidRPr="00FC5E13">
              <w:rPr>
                <w:rFonts w:ascii="Arial" w:hAnsi="Arial"/>
                <w:b/>
                <w:sz w:val="20"/>
                <w:szCs w:val="20"/>
              </w:rPr>
              <w:t>egislation</w:t>
            </w:r>
            <w:r w:rsidRPr="00FC5E13">
              <w:rPr>
                <w:rFonts w:ascii="Arial" w:hAnsi="Arial"/>
                <w:b/>
                <w:bCs/>
                <w:sz w:val="20"/>
                <w:szCs w:val="20"/>
              </w:rPr>
              <w:t xml:space="preserve"> and applying international design regulations as well as the Islamic laws and legislation in planning </w:t>
            </w:r>
            <w:r>
              <w:rPr>
                <w:rFonts w:ascii="Arial" w:hAnsi="Arial"/>
                <w:b/>
                <w:bCs/>
                <w:sz w:val="20"/>
                <w:szCs w:val="20"/>
              </w:rPr>
              <w:t>,</w:t>
            </w:r>
            <w:r w:rsidRPr="00FC5E13">
              <w:rPr>
                <w:rFonts w:ascii="Arial" w:hAnsi="Arial"/>
                <w:b/>
                <w:bCs/>
                <w:sz w:val="20"/>
                <w:szCs w:val="20"/>
              </w:rPr>
              <w:t xml:space="preserve"> design</w:t>
            </w:r>
            <w:r>
              <w:rPr>
                <w:rFonts w:ascii="Arial" w:hAnsi="Arial"/>
                <w:b/>
                <w:bCs/>
                <w:sz w:val="20"/>
                <w:szCs w:val="20"/>
              </w:rPr>
              <w:t xml:space="preserve">, and urban form. </w:t>
            </w:r>
          </w:p>
        </w:tc>
        <w:tc>
          <w:tcPr>
            <w:tcW w:w="1960" w:type="dxa"/>
          </w:tcPr>
          <w:p w:rsidR="00EB1141" w:rsidRPr="00FC5E13" w:rsidRDefault="00EB1141" w:rsidP="00232ACE">
            <w:pPr>
              <w:spacing w:before="120"/>
              <w:ind w:left="399" w:hanging="360"/>
              <w:rPr>
                <w:rFonts w:ascii="Arial" w:hAnsi="Arial"/>
                <w:b/>
                <w:bCs/>
                <w:sz w:val="20"/>
                <w:szCs w:val="20"/>
              </w:rPr>
            </w:pPr>
            <w:r w:rsidRPr="00FC5E13">
              <w:rPr>
                <w:rFonts w:ascii="Arial" w:hAnsi="Arial"/>
                <w:b/>
                <w:bCs/>
                <w:sz w:val="20"/>
                <w:szCs w:val="20"/>
              </w:rPr>
              <w:t>42%</w:t>
            </w:r>
          </w:p>
        </w:tc>
      </w:tr>
      <w:tr w:rsidR="00EB1141" w:rsidRPr="000C3EBA" w:rsidTr="005300EE">
        <w:trPr>
          <w:trHeight w:val="237"/>
        </w:trPr>
        <w:tc>
          <w:tcPr>
            <w:tcW w:w="2117" w:type="dxa"/>
            <w:vMerge/>
          </w:tcPr>
          <w:p w:rsidR="00EB1141" w:rsidRPr="000C3EBA" w:rsidRDefault="00EB1141" w:rsidP="00232ACE">
            <w:pPr>
              <w:spacing w:before="120"/>
              <w:rPr>
                <w:rFonts w:ascii="Arial" w:hAnsi="Arial"/>
                <w:b/>
                <w:sz w:val="20"/>
                <w:szCs w:val="20"/>
              </w:rPr>
            </w:pPr>
          </w:p>
        </w:tc>
        <w:tc>
          <w:tcPr>
            <w:tcW w:w="5657" w:type="dxa"/>
          </w:tcPr>
          <w:p w:rsidR="00EB1141" w:rsidRPr="000D2608" w:rsidRDefault="00EB1141" w:rsidP="00232ACE">
            <w:pPr>
              <w:numPr>
                <w:ilvl w:val="0"/>
                <w:numId w:val="129"/>
              </w:numPr>
              <w:spacing w:before="120"/>
              <w:ind w:left="399"/>
              <w:rPr>
                <w:rFonts w:ascii="Arial" w:hAnsi="Arial"/>
                <w:b/>
                <w:bCs/>
                <w:sz w:val="20"/>
                <w:szCs w:val="20"/>
              </w:rPr>
            </w:pPr>
            <w:r w:rsidRPr="000D2608">
              <w:rPr>
                <w:rFonts w:ascii="Arial" w:hAnsi="Arial"/>
                <w:b/>
                <w:bCs/>
                <w:sz w:val="20"/>
                <w:szCs w:val="20"/>
              </w:rPr>
              <w:t xml:space="preserve">Discusses selected issues of national and international </w:t>
            </w:r>
            <w:r>
              <w:rPr>
                <w:rFonts w:ascii="Arial" w:hAnsi="Arial"/>
                <w:b/>
                <w:sz w:val="20"/>
                <w:szCs w:val="20"/>
              </w:rPr>
              <w:t>b</w:t>
            </w:r>
            <w:r w:rsidRPr="000D2608">
              <w:rPr>
                <w:rFonts w:ascii="Arial" w:hAnsi="Arial"/>
                <w:b/>
                <w:sz w:val="20"/>
                <w:szCs w:val="20"/>
              </w:rPr>
              <w:t xml:space="preserve">uilding </w:t>
            </w:r>
            <w:r>
              <w:rPr>
                <w:rFonts w:ascii="Arial" w:hAnsi="Arial"/>
                <w:b/>
                <w:sz w:val="20"/>
                <w:szCs w:val="20"/>
              </w:rPr>
              <w:t>l</w:t>
            </w:r>
            <w:r w:rsidRPr="000D2608">
              <w:rPr>
                <w:rFonts w:ascii="Arial" w:hAnsi="Arial"/>
                <w:b/>
                <w:sz w:val="20"/>
                <w:szCs w:val="20"/>
              </w:rPr>
              <w:t>egislation</w:t>
            </w:r>
          </w:p>
        </w:tc>
        <w:tc>
          <w:tcPr>
            <w:tcW w:w="1960" w:type="dxa"/>
          </w:tcPr>
          <w:p w:rsidR="00EB1141" w:rsidRPr="000D2608" w:rsidRDefault="00EB1141" w:rsidP="00232ACE">
            <w:pPr>
              <w:spacing w:before="120"/>
              <w:ind w:left="399" w:hanging="360"/>
              <w:rPr>
                <w:rFonts w:ascii="Arial" w:hAnsi="Arial"/>
                <w:b/>
                <w:bCs/>
                <w:sz w:val="20"/>
                <w:szCs w:val="20"/>
              </w:rPr>
            </w:pPr>
            <w:r w:rsidRPr="000D2608">
              <w:rPr>
                <w:rFonts w:ascii="Arial" w:hAnsi="Arial"/>
                <w:b/>
                <w:bCs/>
                <w:sz w:val="20"/>
                <w:szCs w:val="20"/>
              </w:rPr>
              <w:t>14%</w:t>
            </w:r>
          </w:p>
        </w:tc>
      </w:tr>
      <w:tr w:rsidR="00EB1141" w:rsidRPr="000C3EBA" w:rsidTr="005300EE">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Prerequisites:</w:t>
            </w:r>
          </w:p>
        </w:tc>
        <w:tc>
          <w:tcPr>
            <w:tcW w:w="7617" w:type="dxa"/>
            <w:gridSpan w:val="2"/>
          </w:tcPr>
          <w:p w:rsidR="00EB1141" w:rsidRPr="000C3EBA" w:rsidRDefault="00EB1141" w:rsidP="00232ACE">
            <w:pPr>
              <w:spacing w:before="120"/>
              <w:ind w:left="399" w:hanging="360"/>
              <w:rPr>
                <w:rFonts w:ascii="Arial" w:hAnsi="Arial"/>
                <w:b/>
                <w:sz w:val="20"/>
                <w:szCs w:val="20"/>
              </w:rPr>
            </w:pPr>
            <w:r>
              <w:rPr>
                <w:rFonts w:ascii="Arial" w:hAnsi="Arial"/>
                <w:b/>
                <w:sz w:val="20"/>
                <w:szCs w:val="20"/>
              </w:rPr>
              <w:t>None</w:t>
            </w:r>
          </w:p>
        </w:tc>
      </w:tr>
      <w:tr w:rsidR="00EB1141" w:rsidRPr="000C3EBA" w:rsidTr="005300EE">
        <w:trPr>
          <w:trHeight w:val="890"/>
        </w:trPr>
        <w:tc>
          <w:tcPr>
            <w:tcW w:w="2117" w:type="dxa"/>
          </w:tcPr>
          <w:p w:rsidR="00EB1141" w:rsidRPr="000C3EBA" w:rsidRDefault="00EB1141" w:rsidP="00232ACE">
            <w:pPr>
              <w:spacing w:before="120"/>
              <w:rPr>
                <w:rFonts w:ascii="Arial" w:hAnsi="Arial"/>
                <w:b/>
                <w:sz w:val="20"/>
                <w:szCs w:val="20"/>
              </w:rPr>
            </w:pPr>
            <w:r>
              <w:rPr>
                <w:rFonts w:ascii="Arial" w:hAnsi="Arial"/>
                <w:b/>
                <w:sz w:val="20"/>
                <w:szCs w:val="20"/>
              </w:rPr>
              <w:t>Textbooks/</w:t>
            </w:r>
            <w:r w:rsidRPr="000C3EBA">
              <w:rPr>
                <w:rFonts w:ascii="Arial" w:hAnsi="Arial"/>
                <w:b/>
                <w:sz w:val="20"/>
                <w:szCs w:val="20"/>
              </w:rPr>
              <w:t>Learning Resources:</w:t>
            </w:r>
          </w:p>
          <w:p w:rsidR="00EB1141" w:rsidRPr="000C3EBA" w:rsidRDefault="00EB1141" w:rsidP="00232ACE">
            <w:pPr>
              <w:spacing w:before="120"/>
              <w:rPr>
                <w:rFonts w:ascii="Arial" w:hAnsi="Arial"/>
                <w:b/>
                <w:sz w:val="20"/>
                <w:szCs w:val="20"/>
              </w:rPr>
            </w:pPr>
          </w:p>
        </w:tc>
        <w:tc>
          <w:tcPr>
            <w:tcW w:w="7617" w:type="dxa"/>
            <w:gridSpan w:val="2"/>
          </w:tcPr>
          <w:p w:rsidR="00EB1141" w:rsidRDefault="00EB1141" w:rsidP="00232ACE">
            <w:pPr>
              <w:spacing w:before="120"/>
              <w:ind w:left="399" w:hanging="360"/>
              <w:rPr>
                <w:rFonts w:ascii="Arial" w:hAnsi="Arial"/>
                <w:b/>
                <w:sz w:val="20"/>
                <w:szCs w:val="20"/>
              </w:rPr>
            </w:pPr>
            <w:r w:rsidRPr="00F279C8">
              <w:rPr>
                <w:rFonts w:ascii="Arial" w:hAnsi="Arial"/>
                <w:b/>
                <w:sz w:val="20"/>
                <w:szCs w:val="20"/>
              </w:rPr>
              <w:t>Learning Resources:</w:t>
            </w:r>
          </w:p>
          <w:p w:rsidR="00EB1141" w:rsidRPr="00D804B0" w:rsidRDefault="00EB1141" w:rsidP="00232ACE">
            <w:pPr>
              <w:numPr>
                <w:ilvl w:val="0"/>
                <w:numId w:val="130"/>
              </w:numPr>
              <w:spacing w:before="120" w:line="276" w:lineRule="auto"/>
              <w:ind w:left="399"/>
              <w:rPr>
                <w:rFonts w:ascii="Arial" w:hAnsi="Arial"/>
                <w:b/>
                <w:sz w:val="20"/>
                <w:szCs w:val="20"/>
              </w:rPr>
            </w:pPr>
            <w:r>
              <w:rPr>
                <w:rFonts w:ascii="Arial" w:hAnsi="Arial"/>
                <w:b/>
                <w:sz w:val="20"/>
                <w:szCs w:val="20"/>
              </w:rPr>
              <w:t>Smart Growth Zoning Code: A Resource Guide</w:t>
            </w:r>
          </w:p>
        </w:tc>
      </w:tr>
      <w:tr w:rsidR="00EB1141" w:rsidRPr="000C3EBA" w:rsidTr="005300EE">
        <w:trPr>
          <w:trHeight w:val="474"/>
        </w:trPr>
        <w:tc>
          <w:tcPr>
            <w:tcW w:w="2117" w:type="dxa"/>
          </w:tcPr>
          <w:p w:rsidR="00EB1141" w:rsidRPr="000C3EBA" w:rsidRDefault="00EB1141" w:rsidP="00232ACE">
            <w:pPr>
              <w:spacing w:before="120"/>
              <w:rPr>
                <w:rFonts w:ascii="Arial" w:hAnsi="Arial"/>
                <w:b/>
                <w:sz w:val="20"/>
                <w:szCs w:val="20"/>
              </w:rPr>
            </w:pPr>
            <w:r>
              <w:rPr>
                <w:rFonts w:ascii="Arial" w:hAnsi="Arial"/>
                <w:b/>
                <w:sz w:val="20"/>
                <w:szCs w:val="20"/>
              </w:rPr>
              <w:t>Offered:</w:t>
            </w:r>
          </w:p>
        </w:tc>
        <w:tc>
          <w:tcPr>
            <w:tcW w:w="7617" w:type="dxa"/>
            <w:gridSpan w:val="2"/>
          </w:tcPr>
          <w:p w:rsidR="00EB1141" w:rsidRPr="000C3EBA" w:rsidRDefault="00EB1141" w:rsidP="00232ACE">
            <w:pPr>
              <w:spacing w:before="120"/>
              <w:ind w:left="399" w:hanging="360"/>
              <w:rPr>
                <w:rFonts w:ascii="Arial" w:hAnsi="Arial"/>
                <w:b/>
                <w:sz w:val="20"/>
                <w:szCs w:val="20"/>
              </w:rPr>
            </w:pPr>
            <w:r>
              <w:rPr>
                <w:rFonts w:ascii="Arial" w:hAnsi="Arial"/>
                <w:b/>
                <w:sz w:val="20"/>
                <w:szCs w:val="20"/>
              </w:rPr>
              <w:t>1</w:t>
            </w:r>
            <w:r w:rsidRPr="00345270">
              <w:rPr>
                <w:rFonts w:ascii="Arial" w:hAnsi="Arial"/>
                <w:b/>
                <w:sz w:val="20"/>
                <w:szCs w:val="20"/>
                <w:vertAlign w:val="superscript"/>
              </w:rPr>
              <w:t>st</w:t>
            </w:r>
            <w:r w:rsidRPr="000C3EBA">
              <w:rPr>
                <w:rFonts w:ascii="Arial" w:hAnsi="Arial"/>
                <w:b/>
                <w:sz w:val="20"/>
                <w:szCs w:val="20"/>
              </w:rPr>
              <w:t xml:space="preserve">semester / </w:t>
            </w:r>
            <w:r>
              <w:rPr>
                <w:rFonts w:ascii="Arial" w:hAnsi="Arial"/>
                <w:b/>
                <w:sz w:val="20"/>
                <w:szCs w:val="20"/>
              </w:rPr>
              <w:t>3</w:t>
            </w:r>
            <w:r w:rsidRPr="00345270">
              <w:rPr>
                <w:rFonts w:ascii="Arial" w:hAnsi="Arial"/>
                <w:b/>
                <w:sz w:val="20"/>
                <w:szCs w:val="20"/>
                <w:vertAlign w:val="superscript"/>
              </w:rPr>
              <w:t>rd</w:t>
            </w:r>
            <w:r>
              <w:rPr>
                <w:rFonts w:ascii="Arial" w:hAnsi="Arial"/>
                <w:b/>
                <w:sz w:val="20"/>
                <w:szCs w:val="20"/>
              </w:rPr>
              <w:t xml:space="preserve"> year (Level 5)</w:t>
            </w:r>
          </w:p>
        </w:tc>
      </w:tr>
      <w:tr w:rsidR="00EB1141" w:rsidRPr="000C3EBA" w:rsidTr="005300EE">
        <w:tc>
          <w:tcPr>
            <w:tcW w:w="2117" w:type="dxa"/>
          </w:tcPr>
          <w:p w:rsidR="00EB1141" w:rsidRPr="000C3EBA" w:rsidRDefault="00EB1141" w:rsidP="00232ACE">
            <w:pPr>
              <w:spacing w:before="120"/>
              <w:rPr>
                <w:rFonts w:ascii="Arial" w:hAnsi="Arial"/>
                <w:b/>
                <w:sz w:val="20"/>
                <w:szCs w:val="20"/>
              </w:rPr>
            </w:pPr>
            <w:r w:rsidRPr="000C3EBA">
              <w:rPr>
                <w:rFonts w:ascii="Arial" w:hAnsi="Arial"/>
                <w:b/>
                <w:sz w:val="20"/>
                <w:szCs w:val="20"/>
              </w:rPr>
              <w:t>Faculty assigned:</w:t>
            </w:r>
          </w:p>
        </w:tc>
        <w:tc>
          <w:tcPr>
            <w:tcW w:w="7617" w:type="dxa"/>
            <w:gridSpan w:val="2"/>
          </w:tcPr>
          <w:p w:rsidR="00EB1141" w:rsidRPr="00E068B8" w:rsidRDefault="00EB1141" w:rsidP="00232ACE">
            <w:pPr>
              <w:spacing w:before="120"/>
              <w:ind w:left="399" w:hanging="360"/>
              <w:rPr>
                <w:rFonts w:ascii="Arial" w:hAnsi="Arial"/>
                <w:b/>
                <w:bCs/>
                <w:sz w:val="20"/>
                <w:szCs w:val="20"/>
              </w:rPr>
            </w:pPr>
            <w:r w:rsidRPr="00F279C8">
              <w:rPr>
                <w:rFonts w:ascii="Arial" w:hAnsi="Arial"/>
                <w:b/>
                <w:sz w:val="20"/>
                <w:szCs w:val="20"/>
              </w:rPr>
              <w:t>Prof</w:t>
            </w:r>
            <w:r>
              <w:rPr>
                <w:rFonts w:ascii="Arial" w:hAnsi="Arial"/>
                <w:b/>
                <w:sz w:val="20"/>
                <w:szCs w:val="20"/>
              </w:rPr>
              <w:t>. Dr. Osama K. Ibrahim</w:t>
            </w:r>
          </w:p>
        </w:tc>
      </w:tr>
    </w:tbl>
    <w:p w:rsidR="00EB1141" w:rsidRDefault="00EB1141" w:rsidP="00232ACE"/>
    <w:p w:rsidR="00EB1141" w:rsidRDefault="00EB1141" w:rsidP="00232ACE"/>
    <w:p w:rsidR="00EB1141" w:rsidRDefault="00EB1141" w:rsidP="00232ACE"/>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 xml:space="preserve">Number &amp; Title of </w:t>
            </w:r>
            <w:r w:rsidRPr="00102E1B">
              <w:rPr>
                <w:rFonts w:ascii="Arial" w:hAnsi="Arial"/>
                <w:b/>
                <w:sz w:val="20"/>
                <w:szCs w:val="20"/>
              </w:rPr>
              <w:lastRenderedPageBreak/>
              <w:t>Course (total credits awarded):</w:t>
            </w:r>
          </w:p>
        </w:tc>
        <w:tc>
          <w:tcPr>
            <w:tcW w:w="7617" w:type="dxa"/>
          </w:tcPr>
          <w:p w:rsidR="00EB1141" w:rsidRPr="005300EE" w:rsidRDefault="00EB1141" w:rsidP="00232ACE">
            <w:pPr>
              <w:spacing w:before="120"/>
              <w:rPr>
                <w:rFonts w:ascii="Arial" w:hAnsi="Arial"/>
                <w:b/>
                <w:iCs/>
              </w:rPr>
            </w:pPr>
            <w:r w:rsidRPr="005300EE">
              <w:rPr>
                <w:rFonts w:ascii="Arial" w:hAnsi="Arial"/>
                <w:b/>
              </w:rPr>
              <w:lastRenderedPageBreak/>
              <w:t xml:space="preserve">ARCH 360 </w:t>
            </w:r>
            <w:r w:rsidRPr="005300EE">
              <w:rPr>
                <w:rFonts w:ascii="Arial" w:hAnsi="Arial"/>
                <w:b/>
                <w:iCs/>
              </w:rPr>
              <w:t xml:space="preserve">Architectural Design – 4 (4)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lastRenderedPageBreak/>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3A4C34" w:rsidRDefault="00EB1141" w:rsidP="00232ACE">
            <w:pPr>
              <w:ind w:left="39"/>
              <w:rPr>
                <w:rFonts w:ascii="Arial" w:hAnsi="Arial" w:cs="Arial"/>
                <w:b/>
                <w:bCs/>
                <w:sz w:val="20"/>
                <w:szCs w:val="20"/>
              </w:rPr>
            </w:pPr>
            <w:r w:rsidRPr="003A4C34">
              <w:rPr>
                <w:rFonts w:ascii="Arial" w:hAnsi="Arial" w:cs="Arial"/>
                <w:b/>
                <w:bCs/>
                <w:sz w:val="20"/>
                <w:szCs w:val="20"/>
              </w:rPr>
              <w:t>Planning and designing an urban project within an existing or proposed urban context with emphasis on scale, masses, urban issues and patterns, identity and urban expression.</w:t>
            </w:r>
          </w:p>
        </w:tc>
      </w:tr>
      <w:tr w:rsidR="00EB1141" w:rsidRPr="00102E1B" w:rsidTr="005300EE">
        <w:trPr>
          <w:trHeight w:val="855"/>
        </w:trPr>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3A4C34" w:rsidRDefault="00EB1141" w:rsidP="00232ACE">
            <w:pPr>
              <w:numPr>
                <w:ilvl w:val="0"/>
                <w:numId w:val="71"/>
              </w:numPr>
              <w:spacing w:before="240" w:line="192" w:lineRule="auto"/>
              <w:ind w:left="399" w:hanging="357"/>
              <w:rPr>
                <w:rFonts w:ascii="Arial" w:hAnsi="Arial" w:cs="Arial"/>
                <w:b/>
                <w:bCs/>
                <w:sz w:val="20"/>
                <w:szCs w:val="20"/>
              </w:rPr>
            </w:pPr>
            <w:r w:rsidRPr="003A4C34">
              <w:rPr>
                <w:rFonts w:ascii="Arial" w:hAnsi="Arial" w:cs="Arial"/>
                <w:b/>
                <w:bCs/>
                <w:sz w:val="20"/>
                <w:szCs w:val="20"/>
              </w:rPr>
              <w:t>The application of urban design principles.</w:t>
            </w:r>
          </w:p>
          <w:p w:rsidR="00EB1141" w:rsidRPr="003A4C34" w:rsidRDefault="00EB1141" w:rsidP="00232ACE">
            <w:pPr>
              <w:numPr>
                <w:ilvl w:val="0"/>
                <w:numId w:val="71"/>
              </w:numPr>
              <w:spacing w:before="120" w:line="192" w:lineRule="auto"/>
              <w:ind w:left="399" w:hanging="357"/>
              <w:rPr>
                <w:rFonts w:ascii="Arial" w:hAnsi="Arial" w:cs="Arial"/>
                <w:b/>
                <w:sz w:val="20"/>
                <w:szCs w:val="20"/>
              </w:rPr>
            </w:pPr>
            <w:r w:rsidRPr="003A4C34">
              <w:rPr>
                <w:rFonts w:ascii="Arial" w:hAnsi="Arial" w:cs="Arial"/>
                <w:b/>
                <w:bCs/>
                <w:sz w:val="20"/>
                <w:szCs w:val="20"/>
              </w:rPr>
              <w:t>Ability to design complex and exterior urban spaces.</w:t>
            </w:r>
          </w:p>
        </w:tc>
      </w:tr>
      <w:tr w:rsidR="00EB1141" w:rsidRPr="00102E1B" w:rsidTr="005300EE">
        <w:trPr>
          <w:trHeight w:val="1237"/>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31"/>
              </w:numPr>
              <w:spacing w:before="120"/>
              <w:ind w:left="309" w:hanging="284"/>
              <w:rPr>
                <w:rFonts w:ascii="Arial" w:hAnsi="Arial"/>
                <w:b/>
                <w:sz w:val="20"/>
                <w:szCs w:val="20"/>
              </w:rPr>
            </w:pPr>
            <w:r>
              <w:rPr>
                <w:rFonts w:ascii="Arial" w:hAnsi="Arial"/>
                <w:b/>
                <w:sz w:val="20"/>
                <w:szCs w:val="20"/>
              </w:rPr>
              <w:t>Understand Concepts related to urban design principles.</w:t>
            </w:r>
          </w:p>
          <w:p w:rsidR="00EB1141" w:rsidRPr="00DF5B31" w:rsidRDefault="00EB1141" w:rsidP="00232ACE">
            <w:pPr>
              <w:numPr>
                <w:ilvl w:val="0"/>
                <w:numId w:val="131"/>
              </w:numPr>
              <w:spacing w:before="120"/>
              <w:ind w:left="309" w:hanging="284"/>
              <w:rPr>
                <w:rFonts w:ascii="Arial" w:hAnsi="Arial"/>
                <w:b/>
                <w:sz w:val="20"/>
                <w:szCs w:val="20"/>
              </w:rPr>
            </w:pPr>
            <w:r>
              <w:rPr>
                <w:rFonts w:ascii="Arial" w:hAnsi="Arial"/>
                <w:b/>
                <w:sz w:val="20"/>
                <w:szCs w:val="20"/>
              </w:rPr>
              <w:t xml:space="preserve">Ability to deal with urban design projects, including the development of city centers, preservation and conservation of traditional areas, and planning and design of housing projects.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A458AD" w:rsidRDefault="00EB1141" w:rsidP="00232ACE">
            <w:pPr>
              <w:numPr>
                <w:ilvl w:val="0"/>
                <w:numId w:val="132"/>
              </w:numPr>
              <w:spacing w:before="120"/>
              <w:ind w:left="309" w:hanging="284"/>
              <w:rPr>
                <w:rFonts w:ascii="Arial" w:hAnsi="Arial"/>
                <w:b/>
                <w:sz w:val="20"/>
                <w:szCs w:val="20"/>
              </w:rPr>
            </w:pPr>
            <w:r>
              <w:rPr>
                <w:rFonts w:ascii="Arial" w:hAnsi="Arial"/>
                <w:b/>
                <w:sz w:val="20"/>
                <w:szCs w:val="20"/>
              </w:rPr>
              <w:t>Project Phases during the Semester 20% (Four phases).</w:t>
            </w:r>
          </w:p>
          <w:p w:rsidR="00EB1141" w:rsidRPr="006144D1" w:rsidRDefault="00EB1141" w:rsidP="00232ACE">
            <w:pPr>
              <w:numPr>
                <w:ilvl w:val="0"/>
                <w:numId w:val="132"/>
              </w:numPr>
              <w:spacing w:before="120"/>
              <w:ind w:left="309" w:hanging="284"/>
              <w:rPr>
                <w:rFonts w:ascii="Arial" w:hAnsi="Arial"/>
                <w:b/>
                <w:sz w:val="20"/>
                <w:szCs w:val="20"/>
              </w:rPr>
            </w:pPr>
            <w:r>
              <w:rPr>
                <w:rFonts w:ascii="Arial" w:hAnsi="Arial"/>
                <w:b/>
                <w:sz w:val="20"/>
                <w:szCs w:val="20"/>
              </w:rPr>
              <w:t xml:space="preserve">Sketch Designs 30% (Three sketch designs). </w:t>
            </w:r>
          </w:p>
          <w:p w:rsidR="00EB1141" w:rsidRPr="00A458AD" w:rsidRDefault="00EB1141" w:rsidP="00232ACE">
            <w:pPr>
              <w:numPr>
                <w:ilvl w:val="0"/>
                <w:numId w:val="132"/>
              </w:numPr>
              <w:spacing w:before="120"/>
              <w:ind w:left="309" w:hanging="284"/>
              <w:rPr>
                <w:rFonts w:ascii="Arial" w:hAnsi="Arial"/>
                <w:b/>
                <w:sz w:val="20"/>
                <w:szCs w:val="20"/>
              </w:rPr>
            </w:pPr>
            <w:r>
              <w:rPr>
                <w:rFonts w:ascii="Arial" w:hAnsi="Arial"/>
                <w:b/>
                <w:sz w:val="20"/>
                <w:szCs w:val="20"/>
              </w:rPr>
              <w:t>Absents 5%.</w:t>
            </w:r>
          </w:p>
          <w:p w:rsidR="00EB1141" w:rsidRPr="00A458AD" w:rsidRDefault="00EB1141" w:rsidP="00232ACE">
            <w:pPr>
              <w:numPr>
                <w:ilvl w:val="0"/>
                <w:numId w:val="132"/>
              </w:numPr>
              <w:spacing w:before="120"/>
              <w:ind w:left="309" w:hanging="284"/>
              <w:rPr>
                <w:rFonts w:ascii="Arial" w:hAnsi="Arial"/>
                <w:b/>
                <w:sz w:val="20"/>
                <w:szCs w:val="20"/>
              </w:rPr>
            </w:pPr>
            <w:r>
              <w:rPr>
                <w:rFonts w:ascii="Arial" w:hAnsi="Arial"/>
                <w:b/>
                <w:sz w:val="20"/>
                <w:szCs w:val="20"/>
              </w:rPr>
              <w:t>Pre-final 15%.</w:t>
            </w:r>
          </w:p>
          <w:p w:rsidR="00EB1141" w:rsidRPr="00102E1B" w:rsidRDefault="00EB1141" w:rsidP="00232ACE">
            <w:pPr>
              <w:numPr>
                <w:ilvl w:val="0"/>
                <w:numId w:val="132"/>
              </w:numPr>
              <w:spacing w:before="120"/>
              <w:ind w:left="309" w:hanging="284"/>
              <w:rPr>
                <w:rFonts w:ascii="Arial" w:hAnsi="Arial"/>
                <w:b/>
                <w:sz w:val="20"/>
                <w:szCs w:val="20"/>
              </w:rPr>
            </w:pPr>
            <w:r>
              <w:rPr>
                <w:rFonts w:ascii="Arial" w:hAnsi="Arial"/>
                <w:b/>
                <w:sz w:val="20"/>
                <w:szCs w:val="20"/>
              </w:rPr>
              <w:t xml:space="preserve">Final Jury 30%.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39"/>
              <w:rPr>
                <w:rFonts w:ascii="Arial" w:hAnsi="Arial"/>
                <w:b/>
                <w:sz w:val="20"/>
                <w:szCs w:val="20"/>
              </w:rPr>
            </w:pPr>
            <w:r>
              <w:rPr>
                <w:rFonts w:ascii="Arial" w:hAnsi="Arial"/>
                <w:b/>
                <w:sz w:val="20"/>
                <w:szCs w:val="20"/>
              </w:rPr>
              <w:t xml:space="preserve">ARCH 350 Architectural Design-3 (Environmental Design) </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3523F2" w:rsidRDefault="00EB1141" w:rsidP="00232ACE">
            <w:pPr>
              <w:numPr>
                <w:ilvl w:val="0"/>
                <w:numId w:val="72"/>
              </w:numPr>
              <w:spacing w:before="240"/>
              <w:ind w:left="399"/>
              <w:rPr>
                <w:rFonts w:ascii="Arial" w:hAnsi="Arial"/>
                <w:b/>
                <w:bCs/>
                <w:sz w:val="20"/>
                <w:szCs w:val="20"/>
              </w:rPr>
            </w:pPr>
            <w:r w:rsidRPr="001377D8">
              <w:rPr>
                <w:rFonts w:ascii="Arial" w:hAnsi="Arial"/>
                <w:b/>
                <w:bCs/>
                <w:sz w:val="20"/>
                <w:szCs w:val="20"/>
              </w:rPr>
              <w:t>Watson</w:t>
            </w:r>
            <w:r>
              <w:rPr>
                <w:rFonts w:ascii="Arial" w:hAnsi="Arial"/>
                <w:b/>
                <w:bCs/>
                <w:sz w:val="20"/>
                <w:szCs w:val="20"/>
              </w:rPr>
              <w:t>,</w:t>
            </w:r>
            <w:r w:rsidRPr="001377D8">
              <w:rPr>
                <w:rFonts w:ascii="Arial" w:hAnsi="Arial"/>
                <w:b/>
                <w:bCs/>
                <w:sz w:val="20"/>
                <w:szCs w:val="20"/>
              </w:rPr>
              <w:t xml:space="preserve"> Donald</w:t>
            </w:r>
            <w:r>
              <w:rPr>
                <w:rFonts w:ascii="Arial" w:hAnsi="Arial"/>
                <w:b/>
                <w:bCs/>
                <w:sz w:val="20"/>
                <w:szCs w:val="20"/>
              </w:rPr>
              <w:t>,</w:t>
            </w:r>
            <w:r w:rsidRPr="001377D8">
              <w:rPr>
                <w:rFonts w:ascii="Arial" w:hAnsi="Arial"/>
                <w:b/>
                <w:bCs/>
                <w:sz w:val="20"/>
                <w:szCs w:val="20"/>
                <w:u w:val="single"/>
              </w:rPr>
              <w:t>Time Saver Standard for Urban Design</w:t>
            </w:r>
            <w:r w:rsidRPr="001377D8">
              <w:rPr>
                <w:rFonts w:ascii="Arial" w:hAnsi="Arial"/>
                <w:b/>
                <w:bCs/>
                <w:sz w:val="20"/>
                <w:szCs w:val="20"/>
              </w:rPr>
              <w:t xml:space="preserve">, McGraw Hill Professional, 2003 1st </w:t>
            </w:r>
            <w:r w:rsidRPr="001377D8">
              <w:rPr>
                <w:rFonts w:ascii="Arial" w:hAnsi="Arial"/>
                <w:b/>
                <w:bCs/>
                <w:sz w:val="20"/>
                <w:szCs w:val="20"/>
                <w:vertAlign w:val="superscript"/>
              </w:rPr>
              <w:t>Edition</w:t>
            </w:r>
            <w:r>
              <w:rPr>
                <w:rFonts w:ascii="Arial" w:hAnsi="Arial"/>
                <w:b/>
                <w:bCs/>
                <w:sz w:val="20"/>
                <w:szCs w:val="20"/>
                <w:vertAlign w:val="superscript"/>
              </w:rPr>
              <w:t>.</w:t>
            </w:r>
          </w:p>
          <w:p w:rsidR="00EB1141" w:rsidRDefault="00EB1141" w:rsidP="00232ACE">
            <w:pPr>
              <w:numPr>
                <w:ilvl w:val="0"/>
                <w:numId w:val="72"/>
              </w:numPr>
              <w:ind w:left="399"/>
              <w:rPr>
                <w:rFonts w:ascii="Arial" w:hAnsi="Arial"/>
                <w:b/>
                <w:bCs/>
                <w:sz w:val="20"/>
                <w:szCs w:val="20"/>
              </w:rPr>
            </w:pPr>
            <w:r>
              <w:rPr>
                <w:rFonts w:ascii="Arial" w:hAnsi="Arial"/>
                <w:b/>
                <w:bCs/>
                <w:sz w:val="20"/>
                <w:szCs w:val="20"/>
                <w:u w:val="single"/>
              </w:rPr>
              <w:t>“</w:t>
            </w:r>
            <w:r w:rsidRPr="0078371A">
              <w:rPr>
                <w:rFonts w:ascii="Arial" w:hAnsi="Arial"/>
                <w:b/>
                <w:bCs/>
                <w:sz w:val="20"/>
                <w:szCs w:val="20"/>
                <w:u w:val="single"/>
              </w:rPr>
              <w:t>Origin &amp; Development of Urban Design</w:t>
            </w:r>
            <w:r>
              <w:rPr>
                <w:rFonts w:ascii="Arial" w:hAnsi="Arial"/>
                <w:b/>
                <w:bCs/>
                <w:sz w:val="20"/>
                <w:szCs w:val="20"/>
                <w:u w:val="single"/>
              </w:rPr>
              <w:t>”,</w:t>
            </w:r>
            <w:r>
              <w:rPr>
                <w:rFonts w:ascii="Arial" w:hAnsi="Arial"/>
                <w:b/>
                <w:bCs/>
                <w:sz w:val="20"/>
                <w:szCs w:val="20"/>
              </w:rPr>
              <w:t xml:space="preserve"> Harvard Design Magazine, winter 2006, p956</w:t>
            </w:r>
          </w:p>
          <w:p w:rsidR="00EB1141" w:rsidRPr="00891163" w:rsidRDefault="00EB1141" w:rsidP="00232ACE">
            <w:pPr>
              <w:numPr>
                <w:ilvl w:val="0"/>
                <w:numId w:val="72"/>
              </w:numPr>
              <w:ind w:left="399"/>
              <w:rPr>
                <w:rFonts w:ascii="Arial" w:hAnsi="Arial"/>
                <w:b/>
                <w:bCs/>
                <w:sz w:val="20"/>
                <w:szCs w:val="20"/>
              </w:rPr>
            </w:pPr>
            <w:r w:rsidRPr="00891163">
              <w:rPr>
                <w:rFonts w:ascii="Arial" w:hAnsi="Arial"/>
                <w:b/>
                <w:bCs/>
                <w:sz w:val="20"/>
                <w:szCs w:val="20"/>
                <w:u w:val="single"/>
              </w:rPr>
              <w:t>“Urban Design Now”</w:t>
            </w:r>
            <w:r>
              <w:rPr>
                <w:rFonts w:ascii="Arial" w:hAnsi="Arial"/>
                <w:b/>
                <w:bCs/>
                <w:sz w:val="20"/>
                <w:szCs w:val="20"/>
              </w:rPr>
              <w:t xml:space="preserve">, Harvard Design Magazine, Summer, 2006. </w:t>
            </w:r>
          </w:p>
        </w:tc>
      </w:tr>
      <w:tr w:rsidR="00EB1141" w:rsidRPr="00102E1B" w:rsidTr="005300EE">
        <w:trPr>
          <w:trHeight w:val="76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(semester and </w:t>
            </w:r>
            <w:r w:rsidRPr="00102E1B">
              <w:rPr>
                <w:rFonts w:ascii="Arial" w:hAnsi="Arial"/>
                <w:b/>
                <w:sz w:val="20"/>
                <w:szCs w:val="20"/>
              </w:rPr>
              <w:t>year):</w:t>
            </w:r>
          </w:p>
        </w:tc>
        <w:tc>
          <w:tcPr>
            <w:tcW w:w="7617" w:type="dxa"/>
          </w:tcPr>
          <w:p w:rsidR="00EB1141" w:rsidRPr="00102E1B" w:rsidRDefault="00EB1141" w:rsidP="00232ACE">
            <w:pPr>
              <w:spacing w:before="120"/>
              <w:ind w:left="399" w:hanging="284"/>
              <w:rPr>
                <w:rFonts w:ascii="Arial" w:hAnsi="Arial"/>
                <w:b/>
                <w:sz w:val="20"/>
                <w:szCs w:val="20"/>
              </w:rPr>
            </w:pPr>
            <w:r>
              <w:rPr>
                <w:rFonts w:ascii="Arial" w:hAnsi="Arial"/>
                <w:b/>
                <w:sz w:val="20"/>
                <w:szCs w:val="20"/>
              </w:rPr>
              <w:t>2</w:t>
            </w:r>
            <w:r w:rsidRPr="005D6D8C">
              <w:rPr>
                <w:rFonts w:ascii="Arial" w:hAnsi="Arial"/>
                <w:b/>
                <w:sz w:val="20"/>
                <w:szCs w:val="20"/>
                <w:vertAlign w:val="superscript"/>
              </w:rPr>
              <w:t>nd</w:t>
            </w:r>
            <w:r>
              <w:rPr>
                <w:rFonts w:ascii="Arial" w:hAnsi="Arial"/>
                <w:b/>
                <w:sz w:val="20"/>
                <w:szCs w:val="20"/>
              </w:rPr>
              <w:t xml:space="preserve"> semester, 3</w:t>
            </w:r>
            <w:r w:rsidRPr="005D6D8C">
              <w:rPr>
                <w:rFonts w:ascii="Arial" w:hAnsi="Arial"/>
                <w:b/>
                <w:sz w:val="20"/>
                <w:szCs w:val="20"/>
                <w:vertAlign w:val="superscript"/>
              </w:rPr>
              <w:t>rd</w:t>
            </w:r>
            <w:r>
              <w:rPr>
                <w:rFonts w:ascii="Arial" w:hAnsi="Arial"/>
                <w:b/>
                <w:sz w:val="20"/>
                <w:szCs w:val="20"/>
              </w:rPr>
              <w:t xml:space="preserve"> year (Level 6)</w:t>
            </w:r>
          </w:p>
        </w:tc>
      </w:tr>
      <w:tr w:rsidR="00EB1141" w:rsidRPr="00102E1B" w:rsidTr="005300E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line="192" w:lineRule="auto"/>
              <w:ind w:left="309" w:hanging="284"/>
              <w:rPr>
                <w:rFonts w:ascii="Arial" w:hAnsi="Arial"/>
                <w:b/>
                <w:sz w:val="20"/>
                <w:szCs w:val="20"/>
              </w:rPr>
            </w:pPr>
            <w:r>
              <w:rPr>
                <w:rFonts w:ascii="Arial" w:hAnsi="Arial"/>
                <w:b/>
                <w:sz w:val="20"/>
                <w:szCs w:val="20"/>
              </w:rPr>
              <w:t>Prof</w:t>
            </w:r>
            <w:r w:rsidRPr="00C93ED1">
              <w:rPr>
                <w:rFonts w:ascii="Arial" w:hAnsi="Arial"/>
                <w:b/>
                <w:sz w:val="20"/>
                <w:szCs w:val="20"/>
              </w:rPr>
              <w:t>. Moham</w:t>
            </w:r>
            <w:r>
              <w:rPr>
                <w:rFonts w:ascii="Arial" w:hAnsi="Arial"/>
                <w:b/>
                <w:sz w:val="20"/>
                <w:szCs w:val="20"/>
              </w:rPr>
              <w:t>m</w:t>
            </w:r>
            <w:r w:rsidRPr="00C93ED1">
              <w:rPr>
                <w:rFonts w:ascii="Arial" w:hAnsi="Arial"/>
                <w:b/>
                <w:sz w:val="20"/>
                <w:szCs w:val="20"/>
              </w:rPr>
              <w:t>ed</w:t>
            </w:r>
            <w:r>
              <w:rPr>
                <w:rFonts w:ascii="Arial" w:hAnsi="Arial"/>
                <w:b/>
                <w:sz w:val="20"/>
                <w:szCs w:val="20"/>
              </w:rPr>
              <w:t xml:space="preserve"> Al-Hussayen</w:t>
            </w:r>
          </w:p>
          <w:p w:rsidR="00EB1141" w:rsidRDefault="00EB1141" w:rsidP="00232ACE">
            <w:pPr>
              <w:spacing w:before="120" w:line="192" w:lineRule="auto"/>
              <w:ind w:left="309" w:hanging="284"/>
              <w:rPr>
                <w:rFonts w:ascii="Arial" w:hAnsi="Arial"/>
                <w:b/>
                <w:sz w:val="20"/>
                <w:szCs w:val="20"/>
              </w:rPr>
            </w:pPr>
            <w:r>
              <w:rPr>
                <w:rFonts w:ascii="Arial" w:hAnsi="Arial"/>
                <w:b/>
                <w:sz w:val="20"/>
                <w:szCs w:val="20"/>
              </w:rPr>
              <w:t>Prof</w:t>
            </w:r>
            <w:r w:rsidRPr="00C93ED1">
              <w:rPr>
                <w:rFonts w:ascii="Arial" w:hAnsi="Arial"/>
                <w:b/>
                <w:sz w:val="20"/>
                <w:szCs w:val="20"/>
              </w:rPr>
              <w:t xml:space="preserve">. </w:t>
            </w:r>
            <w:r>
              <w:rPr>
                <w:rFonts w:ascii="Arial" w:hAnsi="Arial"/>
                <w:b/>
                <w:sz w:val="20"/>
                <w:szCs w:val="20"/>
              </w:rPr>
              <w:t>Hazem M. Ewais</w:t>
            </w:r>
          </w:p>
          <w:p w:rsidR="00EB1141" w:rsidRDefault="00EB1141" w:rsidP="00232ACE">
            <w:pPr>
              <w:spacing w:before="120" w:line="192" w:lineRule="auto"/>
              <w:ind w:left="309" w:hanging="284"/>
              <w:rPr>
                <w:rFonts w:ascii="Arial" w:hAnsi="Arial"/>
                <w:b/>
                <w:sz w:val="20"/>
                <w:szCs w:val="20"/>
              </w:rPr>
            </w:pPr>
            <w:r>
              <w:rPr>
                <w:rFonts w:ascii="Arial" w:hAnsi="Arial"/>
                <w:b/>
                <w:sz w:val="20"/>
                <w:szCs w:val="20"/>
              </w:rPr>
              <w:t>Dr. Saleh Al-Hathloul</w:t>
            </w:r>
          </w:p>
          <w:p w:rsidR="00EB1141" w:rsidRDefault="00EB1141" w:rsidP="00232ACE">
            <w:pPr>
              <w:spacing w:before="120" w:line="192" w:lineRule="auto"/>
              <w:rPr>
                <w:rFonts w:ascii="Arial" w:hAnsi="Arial"/>
                <w:b/>
                <w:sz w:val="20"/>
                <w:szCs w:val="20"/>
              </w:rPr>
            </w:pPr>
            <w:r>
              <w:rPr>
                <w:rFonts w:ascii="Arial" w:hAnsi="Arial"/>
                <w:b/>
                <w:sz w:val="20"/>
                <w:szCs w:val="20"/>
              </w:rPr>
              <w:t>Dr. Moustafa M. Baleela</w:t>
            </w:r>
          </w:p>
          <w:p w:rsidR="00EB1141" w:rsidRDefault="00EB1141" w:rsidP="00232ACE">
            <w:pPr>
              <w:spacing w:before="120" w:line="192" w:lineRule="auto"/>
              <w:ind w:left="309" w:hanging="284"/>
              <w:rPr>
                <w:rFonts w:ascii="Arial" w:hAnsi="Arial"/>
                <w:b/>
                <w:sz w:val="20"/>
                <w:szCs w:val="20"/>
              </w:rPr>
            </w:pPr>
            <w:r>
              <w:rPr>
                <w:rFonts w:ascii="Arial" w:hAnsi="Arial"/>
                <w:b/>
                <w:sz w:val="20"/>
                <w:szCs w:val="20"/>
              </w:rPr>
              <w:t>Dr. Motaz M. Salama</w:t>
            </w:r>
          </w:p>
          <w:p w:rsidR="00EB1141" w:rsidRDefault="00EB1141" w:rsidP="00232ACE">
            <w:pPr>
              <w:spacing w:before="120" w:line="192" w:lineRule="auto"/>
              <w:ind w:left="309" w:hanging="284"/>
              <w:rPr>
                <w:rFonts w:ascii="Arial" w:hAnsi="Arial"/>
                <w:b/>
                <w:sz w:val="20"/>
                <w:szCs w:val="20"/>
              </w:rPr>
            </w:pPr>
            <w:r>
              <w:rPr>
                <w:rFonts w:ascii="Arial" w:hAnsi="Arial"/>
                <w:b/>
                <w:sz w:val="20"/>
                <w:szCs w:val="20"/>
              </w:rPr>
              <w:t>Dr.</w:t>
            </w:r>
            <w:r w:rsidRPr="00F22943">
              <w:rPr>
                <w:rFonts w:ascii="Arial" w:hAnsi="Arial"/>
                <w:b/>
                <w:sz w:val="20"/>
                <w:szCs w:val="20"/>
              </w:rPr>
              <w:t>Kamarulzaman Bin Yusof</w:t>
            </w:r>
          </w:p>
          <w:p w:rsidR="00EB1141" w:rsidRDefault="00EB1141" w:rsidP="00232ACE">
            <w:pPr>
              <w:spacing w:before="120" w:line="192" w:lineRule="auto"/>
              <w:ind w:left="309" w:hanging="284"/>
              <w:rPr>
                <w:rFonts w:ascii="Arial" w:hAnsi="Arial"/>
                <w:b/>
                <w:sz w:val="20"/>
                <w:szCs w:val="20"/>
              </w:rPr>
            </w:pPr>
            <w:r>
              <w:rPr>
                <w:rFonts w:ascii="Arial" w:hAnsi="Arial"/>
                <w:b/>
                <w:sz w:val="20"/>
                <w:szCs w:val="20"/>
              </w:rPr>
              <w:t>Arch. Saad Al-Kahtanee</w:t>
            </w:r>
          </w:p>
          <w:p w:rsidR="00EB1141" w:rsidRPr="00102E1B" w:rsidRDefault="00EB1141" w:rsidP="00232ACE">
            <w:pPr>
              <w:spacing w:before="120" w:line="192" w:lineRule="auto"/>
              <w:ind w:left="309" w:hanging="284"/>
              <w:rPr>
                <w:rFonts w:ascii="Arial" w:hAnsi="Arial"/>
                <w:b/>
                <w:sz w:val="20"/>
                <w:szCs w:val="20"/>
              </w:rPr>
            </w:pPr>
            <w:r>
              <w:rPr>
                <w:rFonts w:ascii="Arial" w:hAnsi="Arial"/>
                <w:b/>
                <w:sz w:val="20"/>
                <w:szCs w:val="20"/>
              </w:rPr>
              <w:t>Arch. Abdul Aziz Al-Shabeeb</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 xml:space="preserve">Number &amp; Title of Course (total </w:t>
            </w:r>
            <w:r w:rsidRPr="00102E1B">
              <w:rPr>
                <w:rFonts w:ascii="Arial" w:hAnsi="Arial" w:cs="Arial"/>
                <w:b/>
                <w:sz w:val="20"/>
                <w:szCs w:val="20"/>
              </w:rPr>
              <w:lastRenderedPageBreak/>
              <w:t>credits awarded):</w:t>
            </w:r>
          </w:p>
        </w:tc>
        <w:tc>
          <w:tcPr>
            <w:tcW w:w="7617" w:type="dxa"/>
          </w:tcPr>
          <w:p w:rsidR="00EB1141" w:rsidRPr="005300EE" w:rsidRDefault="00EB1141" w:rsidP="00232ACE">
            <w:pPr>
              <w:spacing w:before="120"/>
              <w:ind w:left="129"/>
              <w:rPr>
                <w:rFonts w:ascii="Arial" w:hAnsi="Arial" w:cs="Arial"/>
                <w:b/>
                <w:bCs/>
                <w:iCs/>
              </w:rPr>
            </w:pPr>
            <w:r w:rsidRPr="005300EE">
              <w:rPr>
                <w:rFonts w:ascii="Arial" w:hAnsi="Arial" w:cs="Arial"/>
                <w:b/>
                <w:bCs/>
                <w:iCs/>
              </w:rPr>
              <w:lastRenderedPageBreak/>
              <w:t xml:space="preserve">ARCH 361: Man and Built Environment  </w:t>
            </w:r>
            <w:r>
              <w:rPr>
                <w:rFonts w:ascii="Arial" w:hAnsi="Arial" w:cs="Arial"/>
                <w:b/>
                <w:bCs/>
                <w:iCs/>
              </w:rPr>
              <w:t>1</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lastRenderedPageBreak/>
              <w:t>Course Description (limit 25 words):</w:t>
            </w:r>
          </w:p>
        </w:tc>
        <w:tc>
          <w:tcPr>
            <w:tcW w:w="7617" w:type="dxa"/>
          </w:tcPr>
          <w:p w:rsidR="00EB1141" w:rsidRPr="006D4160" w:rsidRDefault="00EB1141" w:rsidP="00232ACE">
            <w:pPr>
              <w:ind w:left="129"/>
              <w:rPr>
                <w:rFonts w:ascii="Arial" w:hAnsi="Arial" w:cs="Arial"/>
                <w:b/>
                <w:sz w:val="20"/>
                <w:szCs w:val="20"/>
              </w:rPr>
            </w:pPr>
            <w:r w:rsidRPr="0009343E">
              <w:rPr>
                <w:rFonts w:ascii="Arial" w:hAnsi="Arial" w:cs="Arial"/>
                <w:b/>
                <w:sz w:val="20"/>
                <w:szCs w:val="20"/>
              </w:rPr>
              <w:t>The course define</w:t>
            </w:r>
            <w:r>
              <w:rPr>
                <w:rFonts w:ascii="Arial" w:hAnsi="Arial" w:cs="Arial"/>
                <w:b/>
                <w:sz w:val="20"/>
                <w:szCs w:val="20"/>
              </w:rPr>
              <w:t>s</w:t>
            </w:r>
            <w:r w:rsidRPr="0009343E">
              <w:rPr>
                <w:rFonts w:ascii="Arial" w:hAnsi="Arial" w:cs="Arial"/>
                <w:b/>
                <w:sz w:val="20"/>
                <w:szCs w:val="20"/>
              </w:rPr>
              <w:t xml:space="preserve"> the natural and built environment</w:t>
            </w:r>
            <w:r>
              <w:rPr>
                <w:rFonts w:ascii="Arial" w:hAnsi="Arial" w:cs="Arial"/>
                <w:b/>
                <w:sz w:val="20"/>
                <w:szCs w:val="20"/>
              </w:rPr>
              <w:t xml:space="preserve"> and approaches to deal with</w:t>
            </w:r>
            <w:r w:rsidRPr="0009343E">
              <w:rPr>
                <w:rFonts w:ascii="Arial" w:hAnsi="Arial" w:cs="Arial"/>
                <w:b/>
                <w:sz w:val="20"/>
                <w:szCs w:val="20"/>
              </w:rPr>
              <w:t xml:space="preserve">. It also </w:t>
            </w:r>
            <w:r>
              <w:rPr>
                <w:rFonts w:ascii="Arial" w:hAnsi="Arial" w:cs="Arial"/>
                <w:b/>
                <w:sz w:val="20"/>
                <w:szCs w:val="20"/>
              </w:rPr>
              <w:t xml:space="preserve">explains </w:t>
            </w:r>
            <w:r w:rsidRPr="0009343E">
              <w:rPr>
                <w:rFonts w:ascii="Arial" w:hAnsi="Arial" w:cs="Arial"/>
                <w:b/>
                <w:sz w:val="20"/>
                <w:szCs w:val="20"/>
              </w:rPr>
              <w:t xml:space="preserve">interaction within architecture through studying the theories of perception, cognition, and mental maps.  </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Course Goals &amp; Objectives (list):</w:t>
            </w:r>
          </w:p>
        </w:tc>
        <w:tc>
          <w:tcPr>
            <w:tcW w:w="7617" w:type="dxa"/>
          </w:tcPr>
          <w:p w:rsidR="00EB1141" w:rsidRDefault="00EB1141" w:rsidP="00232ACE">
            <w:pPr>
              <w:numPr>
                <w:ilvl w:val="0"/>
                <w:numId w:val="133"/>
              </w:numPr>
              <w:spacing w:before="120" w:line="192" w:lineRule="auto"/>
              <w:ind w:left="460" w:hanging="284"/>
              <w:rPr>
                <w:rFonts w:ascii="Arial" w:hAnsi="Arial" w:cs="Arial"/>
                <w:b/>
                <w:sz w:val="20"/>
                <w:szCs w:val="20"/>
              </w:rPr>
            </w:pPr>
            <w:r>
              <w:rPr>
                <w:rFonts w:ascii="Arial" w:hAnsi="Arial" w:cs="Arial"/>
                <w:b/>
                <w:sz w:val="20"/>
                <w:szCs w:val="20"/>
              </w:rPr>
              <w:t xml:space="preserve">Understand </w:t>
            </w:r>
            <w:r w:rsidRPr="00B93408">
              <w:rPr>
                <w:rFonts w:ascii="Arial" w:hAnsi="Arial" w:cs="Arial"/>
                <w:b/>
                <w:sz w:val="20"/>
                <w:szCs w:val="20"/>
              </w:rPr>
              <w:t>environmental impacts of the interaction between man and his environment at all lev</w:t>
            </w:r>
            <w:r>
              <w:rPr>
                <w:rFonts w:ascii="Arial" w:hAnsi="Arial" w:cs="Arial"/>
                <w:b/>
                <w:sz w:val="20"/>
                <w:szCs w:val="20"/>
              </w:rPr>
              <w:t xml:space="preserve">els of architectural and urban. </w:t>
            </w:r>
            <w:r w:rsidRPr="00B93408">
              <w:rPr>
                <w:rFonts w:ascii="Arial" w:hAnsi="Arial" w:cs="Arial"/>
                <w:b/>
                <w:sz w:val="20"/>
                <w:szCs w:val="20"/>
              </w:rPr>
              <w:t xml:space="preserve">Like pollution, climatic change, noise. </w:t>
            </w:r>
          </w:p>
          <w:p w:rsidR="00EB1141" w:rsidRPr="00FC1FD9" w:rsidRDefault="00EB1141" w:rsidP="00232ACE">
            <w:pPr>
              <w:numPr>
                <w:ilvl w:val="0"/>
                <w:numId w:val="133"/>
              </w:numPr>
              <w:spacing w:before="120" w:line="192" w:lineRule="auto"/>
              <w:ind w:left="460" w:hanging="284"/>
              <w:rPr>
                <w:rFonts w:ascii="Arial" w:hAnsi="Arial" w:cs="Arial"/>
                <w:b/>
                <w:sz w:val="20"/>
                <w:szCs w:val="20"/>
              </w:rPr>
            </w:pPr>
            <w:r>
              <w:rPr>
                <w:rFonts w:ascii="Arial" w:hAnsi="Arial" w:cs="Arial"/>
                <w:b/>
                <w:sz w:val="20"/>
                <w:szCs w:val="20"/>
              </w:rPr>
              <w:t xml:space="preserve">Focus on mutual </w:t>
            </w:r>
            <w:r w:rsidRPr="00B93408">
              <w:rPr>
                <w:rFonts w:ascii="Arial" w:hAnsi="Arial" w:cs="Arial"/>
                <w:b/>
                <w:sz w:val="20"/>
                <w:szCs w:val="20"/>
              </w:rPr>
              <w:t xml:space="preserve">effect </w:t>
            </w:r>
            <w:r>
              <w:rPr>
                <w:rFonts w:ascii="Arial" w:hAnsi="Arial" w:cs="Arial"/>
                <w:b/>
                <w:sz w:val="20"/>
                <w:szCs w:val="20"/>
              </w:rPr>
              <w:t xml:space="preserve">between </w:t>
            </w:r>
            <w:r w:rsidRPr="00B93408">
              <w:rPr>
                <w:rFonts w:ascii="Arial" w:hAnsi="Arial" w:cs="Arial"/>
                <w:b/>
                <w:sz w:val="20"/>
                <w:szCs w:val="20"/>
              </w:rPr>
              <w:t xml:space="preserve">environmental conditions on </w:t>
            </w:r>
            <w:r>
              <w:rPr>
                <w:rFonts w:ascii="Arial" w:hAnsi="Arial" w:cs="Arial"/>
                <w:b/>
                <w:sz w:val="20"/>
                <w:szCs w:val="20"/>
              </w:rPr>
              <w:t xml:space="preserve">man </w:t>
            </w:r>
            <w:r w:rsidRPr="00B93408">
              <w:rPr>
                <w:rFonts w:ascii="Arial" w:hAnsi="Arial" w:cs="Arial"/>
                <w:b/>
                <w:sz w:val="20"/>
                <w:szCs w:val="20"/>
              </w:rPr>
              <w:t xml:space="preserve"> (like privacy, territoriality and personal space)  </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Pr>
                <w:rFonts w:ascii="Arial" w:hAnsi="Arial" w:cs="Arial"/>
                <w:b/>
                <w:sz w:val="20"/>
                <w:szCs w:val="20"/>
              </w:rPr>
              <w:t>Student Performance Criterion/</w:t>
            </w:r>
            <w:r w:rsidRPr="00102E1B">
              <w:rPr>
                <w:rFonts w:ascii="Arial" w:hAnsi="Arial" w:cs="Arial"/>
                <w:b/>
                <w:sz w:val="20"/>
                <w:szCs w:val="20"/>
              </w:rPr>
              <w:t xml:space="preserve"> addressed (list number and title):</w:t>
            </w:r>
          </w:p>
        </w:tc>
        <w:tc>
          <w:tcPr>
            <w:tcW w:w="7617" w:type="dxa"/>
          </w:tcPr>
          <w:p w:rsidR="00EB1141" w:rsidRDefault="00EB1141" w:rsidP="00232ACE">
            <w:pPr>
              <w:numPr>
                <w:ilvl w:val="0"/>
                <w:numId w:val="134"/>
              </w:numPr>
              <w:spacing w:before="120" w:line="192" w:lineRule="auto"/>
              <w:rPr>
                <w:rFonts w:ascii="Arial" w:hAnsi="Arial" w:cs="Arial"/>
                <w:b/>
                <w:sz w:val="20"/>
                <w:szCs w:val="20"/>
              </w:rPr>
            </w:pPr>
            <w:r>
              <w:rPr>
                <w:rFonts w:ascii="Arial" w:hAnsi="Arial" w:cs="Arial"/>
                <w:b/>
                <w:sz w:val="20"/>
                <w:szCs w:val="20"/>
              </w:rPr>
              <w:t xml:space="preserve">Understand environment and its impacts and pollution. </w:t>
            </w:r>
          </w:p>
          <w:p w:rsidR="00EB1141" w:rsidRDefault="00EB1141" w:rsidP="00232ACE">
            <w:pPr>
              <w:numPr>
                <w:ilvl w:val="0"/>
                <w:numId w:val="134"/>
              </w:numPr>
              <w:spacing w:before="120" w:line="192" w:lineRule="auto"/>
              <w:rPr>
                <w:rFonts w:ascii="Arial" w:hAnsi="Arial" w:cs="Arial"/>
                <w:b/>
                <w:sz w:val="20"/>
                <w:szCs w:val="20"/>
              </w:rPr>
            </w:pPr>
            <w:r>
              <w:rPr>
                <w:rFonts w:ascii="Arial" w:hAnsi="Arial" w:cs="Arial"/>
                <w:b/>
                <w:sz w:val="20"/>
                <w:szCs w:val="20"/>
              </w:rPr>
              <w:t xml:space="preserve">Understand methods of environmental cost. </w:t>
            </w:r>
          </w:p>
          <w:p w:rsidR="00EB1141" w:rsidRDefault="00EB1141" w:rsidP="00232ACE">
            <w:pPr>
              <w:numPr>
                <w:ilvl w:val="0"/>
                <w:numId w:val="134"/>
              </w:numPr>
              <w:spacing w:before="120" w:line="192" w:lineRule="auto"/>
              <w:rPr>
                <w:rFonts w:ascii="Arial" w:hAnsi="Arial" w:cs="Arial"/>
                <w:b/>
                <w:sz w:val="20"/>
                <w:szCs w:val="20"/>
              </w:rPr>
            </w:pPr>
            <w:r w:rsidRPr="00CC313A">
              <w:rPr>
                <w:rFonts w:ascii="Arial" w:hAnsi="Arial" w:cs="Arial"/>
                <w:b/>
                <w:sz w:val="20"/>
                <w:szCs w:val="20"/>
              </w:rPr>
              <w:t xml:space="preserve">Study the process of perception and different impressions in the light of the </w:t>
            </w:r>
            <w:r>
              <w:rPr>
                <w:rFonts w:ascii="Arial" w:hAnsi="Arial" w:cs="Arial"/>
                <w:b/>
                <w:sz w:val="20"/>
                <w:szCs w:val="20"/>
              </w:rPr>
              <w:t>mental cognition</w:t>
            </w:r>
            <w:r w:rsidRPr="00CC313A">
              <w:rPr>
                <w:rFonts w:ascii="Arial" w:hAnsi="Arial" w:cs="Arial"/>
                <w:b/>
                <w:sz w:val="20"/>
                <w:szCs w:val="20"/>
              </w:rPr>
              <w:t>.</w:t>
            </w:r>
          </w:p>
          <w:p w:rsidR="00EB1141" w:rsidRPr="00CC77FC" w:rsidRDefault="00EB1141" w:rsidP="00232ACE">
            <w:pPr>
              <w:numPr>
                <w:ilvl w:val="0"/>
                <w:numId w:val="134"/>
              </w:numPr>
              <w:spacing w:before="120" w:line="192" w:lineRule="auto"/>
              <w:rPr>
                <w:rFonts w:ascii="Arial" w:hAnsi="Arial" w:cs="Arial"/>
                <w:b/>
                <w:sz w:val="20"/>
                <w:szCs w:val="20"/>
              </w:rPr>
            </w:pPr>
            <w:r w:rsidRPr="001422CE">
              <w:rPr>
                <w:rFonts w:ascii="Arial" w:hAnsi="Arial" w:cs="Arial"/>
                <w:b/>
                <w:sz w:val="20"/>
                <w:szCs w:val="20"/>
              </w:rPr>
              <w:t xml:space="preserve">Ability to analyze the urban </w:t>
            </w:r>
            <w:r>
              <w:rPr>
                <w:rFonts w:ascii="Arial" w:hAnsi="Arial" w:cs="Arial"/>
                <w:b/>
                <w:sz w:val="20"/>
                <w:szCs w:val="20"/>
              </w:rPr>
              <w:t xml:space="preserve">and architectural </w:t>
            </w:r>
            <w:r w:rsidRPr="001422CE">
              <w:rPr>
                <w:rFonts w:ascii="Arial" w:hAnsi="Arial" w:cs="Arial"/>
                <w:b/>
                <w:sz w:val="20"/>
                <w:szCs w:val="20"/>
              </w:rPr>
              <w:t>spaces</w:t>
            </w:r>
            <w:r>
              <w:rPr>
                <w:rFonts w:ascii="Arial" w:hAnsi="Arial" w:cs="Arial"/>
                <w:b/>
                <w:sz w:val="20"/>
                <w:szCs w:val="20"/>
              </w:rPr>
              <w:t xml:space="preserve"> according to human cognition</w:t>
            </w:r>
            <w:r w:rsidRPr="001422CE">
              <w:rPr>
                <w:rFonts w:ascii="Arial" w:hAnsi="Arial" w:cs="Arial"/>
                <w:b/>
                <w:sz w:val="20"/>
                <w:szCs w:val="20"/>
              </w:rPr>
              <w:t>.</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Topical Outline (include percentage of time in course spent in each subject area):</w:t>
            </w:r>
          </w:p>
        </w:tc>
        <w:tc>
          <w:tcPr>
            <w:tcW w:w="7617" w:type="dxa"/>
          </w:tcPr>
          <w:p w:rsidR="00EB1141"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Approach 7.5%</w:t>
            </w:r>
          </w:p>
          <w:p w:rsidR="00EB1141"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Definitions and theories and environmental cost 23%</w:t>
            </w:r>
          </w:p>
          <w:p w:rsidR="00EB1141"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Pollution and treatments 15.5%</w:t>
            </w:r>
          </w:p>
          <w:p w:rsidR="00EB1141"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 xml:space="preserve">Society and built environment 7.5%  </w:t>
            </w:r>
          </w:p>
          <w:p w:rsidR="00EB1141"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T</w:t>
            </w:r>
            <w:r w:rsidRPr="0009343E">
              <w:rPr>
                <w:rFonts w:ascii="Arial" w:hAnsi="Arial" w:cs="Arial"/>
                <w:b/>
                <w:sz w:val="20"/>
                <w:szCs w:val="20"/>
              </w:rPr>
              <w:t>heories of perception, cognition, and mental maps</w:t>
            </w:r>
            <w:r>
              <w:rPr>
                <w:rFonts w:ascii="Arial" w:hAnsi="Arial" w:cs="Arial"/>
                <w:b/>
                <w:sz w:val="20"/>
                <w:szCs w:val="20"/>
              </w:rPr>
              <w:t xml:space="preserve"> 15.5%</w:t>
            </w:r>
          </w:p>
          <w:p w:rsidR="00EB1141"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 xml:space="preserve">Individual spaces and territoriality 15.5% </w:t>
            </w:r>
          </w:p>
          <w:p w:rsidR="00EB1141" w:rsidRPr="008E0FF5" w:rsidRDefault="00EB1141" w:rsidP="00232ACE">
            <w:pPr>
              <w:numPr>
                <w:ilvl w:val="0"/>
                <w:numId w:val="135"/>
              </w:numPr>
              <w:spacing w:before="120" w:line="180" w:lineRule="auto"/>
              <w:ind w:left="460" w:hanging="284"/>
              <w:rPr>
                <w:rFonts w:ascii="Arial" w:hAnsi="Arial" w:cs="Arial"/>
                <w:b/>
                <w:sz w:val="20"/>
                <w:szCs w:val="20"/>
              </w:rPr>
            </w:pPr>
            <w:r>
              <w:rPr>
                <w:rFonts w:ascii="Arial" w:hAnsi="Arial" w:cs="Arial"/>
                <w:b/>
                <w:sz w:val="20"/>
                <w:szCs w:val="20"/>
              </w:rPr>
              <w:t>Work spaces and work environment 15.5%</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Prerequisites:</w:t>
            </w:r>
          </w:p>
        </w:tc>
        <w:tc>
          <w:tcPr>
            <w:tcW w:w="7617" w:type="dxa"/>
          </w:tcPr>
          <w:p w:rsidR="00EB1141" w:rsidRPr="00102E1B" w:rsidRDefault="00EB1141" w:rsidP="00232ACE">
            <w:pPr>
              <w:spacing w:before="120"/>
              <w:ind w:left="175"/>
              <w:rPr>
                <w:rFonts w:ascii="Arial" w:hAnsi="Arial" w:cs="Arial"/>
                <w:b/>
                <w:sz w:val="20"/>
                <w:szCs w:val="20"/>
              </w:rPr>
            </w:pPr>
            <w:r>
              <w:rPr>
                <w:rFonts w:ascii="Arial" w:hAnsi="Arial" w:cs="Arial"/>
                <w:b/>
                <w:sz w:val="20"/>
                <w:szCs w:val="20"/>
              </w:rPr>
              <w:t>None</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Textbooks/Learning Resources:</w:t>
            </w:r>
          </w:p>
          <w:p w:rsidR="00EB1141" w:rsidRPr="00102E1B" w:rsidRDefault="00EB1141" w:rsidP="00232ACE">
            <w:pPr>
              <w:spacing w:before="120"/>
              <w:rPr>
                <w:rFonts w:ascii="Arial" w:hAnsi="Arial" w:cs="Arial"/>
                <w:b/>
                <w:sz w:val="20"/>
                <w:szCs w:val="20"/>
              </w:rPr>
            </w:pPr>
          </w:p>
        </w:tc>
        <w:tc>
          <w:tcPr>
            <w:tcW w:w="7617" w:type="dxa"/>
          </w:tcPr>
          <w:p w:rsidR="00EB1141" w:rsidRPr="00D046BF" w:rsidRDefault="00EB1141" w:rsidP="00232ACE">
            <w:pPr>
              <w:spacing w:before="120"/>
              <w:ind w:left="175"/>
              <w:rPr>
                <w:rFonts w:ascii="Arial" w:hAnsi="Arial" w:cs="Arial"/>
                <w:b/>
                <w:bCs/>
                <w:sz w:val="20"/>
                <w:szCs w:val="20"/>
              </w:rPr>
            </w:pPr>
            <w:r w:rsidRPr="00D046BF">
              <w:rPr>
                <w:rFonts w:ascii="Arial" w:hAnsi="Arial" w:cs="Arial"/>
                <w:b/>
                <w:bCs/>
                <w:sz w:val="20"/>
                <w:szCs w:val="20"/>
              </w:rPr>
              <w:t>Textbook</w:t>
            </w:r>
          </w:p>
          <w:p w:rsidR="00EB1141" w:rsidRDefault="007A3546" w:rsidP="00232ACE">
            <w:pPr>
              <w:numPr>
                <w:ilvl w:val="0"/>
                <w:numId w:val="136"/>
              </w:numPr>
              <w:spacing w:before="120"/>
              <w:ind w:left="459" w:hanging="284"/>
              <w:rPr>
                <w:rFonts w:ascii="Arial" w:hAnsi="Arial" w:cs="Arial"/>
                <w:b/>
                <w:bCs/>
                <w:sz w:val="20"/>
                <w:szCs w:val="20"/>
                <w:u w:val="single"/>
              </w:rPr>
            </w:pPr>
            <w:r>
              <w:fldChar w:fldCharType="begin"/>
            </w:r>
            <w:r>
              <w:instrText xml:space="preserve"> HYPERLINK "http://www.amazon.com/exec/obidos/ASIN/0534193080/understandi0d-20" \t "_blank" </w:instrText>
            </w:r>
            <w:r>
              <w:fldChar w:fldCharType="separate"/>
            </w:r>
            <w:r w:rsidR="00EB1141" w:rsidRPr="00D3114D">
              <w:rPr>
                <w:rFonts w:ascii="Arial" w:hAnsi="Arial" w:cs="Arial"/>
                <w:b/>
                <w:bCs/>
                <w:sz w:val="20"/>
                <w:szCs w:val="20"/>
              </w:rPr>
              <w:t xml:space="preserve">McAndrew, F. T. (1993). </w:t>
            </w:r>
            <w:r w:rsidR="00EB1141" w:rsidRPr="00D3114D">
              <w:rPr>
                <w:rFonts w:ascii="Arial" w:hAnsi="Arial" w:cs="Arial"/>
                <w:b/>
                <w:bCs/>
                <w:sz w:val="20"/>
                <w:szCs w:val="20"/>
                <w:u w:val="single"/>
              </w:rPr>
              <w:t>Environmental psychology</w:t>
            </w:r>
            <w:r w:rsidR="00EB1141" w:rsidRPr="00D3114D">
              <w:rPr>
                <w:rFonts w:ascii="Arial" w:hAnsi="Arial" w:cs="Arial"/>
                <w:b/>
                <w:bCs/>
                <w:sz w:val="20"/>
                <w:szCs w:val="20"/>
              </w:rPr>
              <w:t>. Pacific Grove, CA: Brooks/Cole. [</w:t>
            </w:r>
            <w:r w:rsidR="00EB1141">
              <w:rPr>
                <w:rFonts w:ascii="Arial" w:hAnsi="Arial" w:cs="Arial"/>
                <w:b/>
                <w:bCs/>
                <w:sz w:val="20"/>
                <w:szCs w:val="20"/>
              </w:rPr>
              <w:t>Arabic</w:t>
            </w:r>
            <w:r w:rsidR="00EB1141" w:rsidRPr="00D3114D">
              <w:rPr>
                <w:rFonts w:ascii="Arial" w:hAnsi="Arial" w:cs="Arial"/>
                <w:b/>
                <w:bCs/>
                <w:sz w:val="20"/>
                <w:szCs w:val="20"/>
              </w:rPr>
              <w:t xml:space="preserve"> translations, </w:t>
            </w:r>
            <w:r w:rsidR="00EB1141">
              <w:rPr>
                <w:rFonts w:ascii="Arial" w:hAnsi="Arial" w:cs="Arial"/>
                <w:b/>
                <w:bCs/>
                <w:sz w:val="20"/>
                <w:szCs w:val="20"/>
              </w:rPr>
              <w:t>2002, Kuwait University Press.</w:t>
            </w:r>
            <w:r w:rsidR="00EB1141" w:rsidRPr="00D3114D">
              <w:rPr>
                <w:rFonts w:ascii="Arial" w:hAnsi="Arial" w:cs="Arial"/>
                <w:b/>
                <w:bCs/>
                <w:sz w:val="20"/>
                <w:szCs w:val="20"/>
              </w:rPr>
              <w:t>]</w:t>
            </w:r>
            <w:r>
              <w:rPr>
                <w:rFonts w:ascii="Arial" w:hAnsi="Arial" w:cs="Arial"/>
                <w:b/>
                <w:bCs/>
                <w:sz w:val="20"/>
                <w:szCs w:val="20"/>
              </w:rPr>
              <w:fldChar w:fldCharType="end"/>
            </w:r>
          </w:p>
          <w:p w:rsidR="00EB1141" w:rsidRPr="00D046BF" w:rsidRDefault="00EB1141" w:rsidP="00232ACE">
            <w:pPr>
              <w:spacing w:before="120"/>
              <w:ind w:left="175"/>
              <w:rPr>
                <w:rFonts w:ascii="Arial" w:hAnsi="Arial" w:cs="Arial"/>
                <w:b/>
                <w:bCs/>
                <w:sz w:val="20"/>
                <w:szCs w:val="20"/>
              </w:rPr>
            </w:pPr>
            <w:r w:rsidRPr="00D046BF">
              <w:rPr>
                <w:rFonts w:ascii="Arial" w:hAnsi="Arial" w:cs="Arial"/>
                <w:b/>
                <w:bCs/>
                <w:sz w:val="20"/>
                <w:szCs w:val="20"/>
              </w:rPr>
              <w:t>Learning resource</w:t>
            </w:r>
            <w:r>
              <w:rPr>
                <w:rFonts w:ascii="Arial" w:hAnsi="Arial" w:cs="Arial"/>
                <w:b/>
                <w:bCs/>
                <w:sz w:val="20"/>
                <w:szCs w:val="20"/>
              </w:rPr>
              <w:t>s</w:t>
            </w:r>
          </w:p>
          <w:p w:rsidR="00EB1141" w:rsidRPr="00737746" w:rsidRDefault="00EB1141" w:rsidP="00232ACE">
            <w:pPr>
              <w:numPr>
                <w:ilvl w:val="0"/>
                <w:numId w:val="136"/>
              </w:numPr>
              <w:spacing w:before="120"/>
              <w:ind w:left="459" w:hanging="284"/>
              <w:rPr>
                <w:rFonts w:ascii="Arial" w:hAnsi="Arial" w:cs="Arial"/>
                <w:b/>
                <w:bCs/>
                <w:sz w:val="18"/>
                <w:szCs w:val="18"/>
              </w:rPr>
            </w:pPr>
            <w:r>
              <w:rPr>
                <w:rFonts w:ascii="Arial" w:hAnsi="Arial" w:cs="Arial"/>
                <w:b/>
                <w:bCs/>
                <w:sz w:val="20"/>
                <w:szCs w:val="20"/>
              </w:rPr>
              <w:t xml:space="preserve">Waziri, Yahya, </w:t>
            </w:r>
            <w:r>
              <w:rPr>
                <w:rFonts w:ascii="Arial" w:hAnsi="Arial" w:cs="Arial"/>
                <w:b/>
                <w:bCs/>
                <w:sz w:val="20"/>
                <w:szCs w:val="20"/>
                <w:u w:val="single"/>
              </w:rPr>
              <w:t>Islamic Architecture and Environment</w:t>
            </w:r>
            <w:r>
              <w:rPr>
                <w:rFonts w:ascii="Arial" w:hAnsi="Arial" w:cs="Arial"/>
                <w:b/>
                <w:bCs/>
                <w:sz w:val="20"/>
                <w:szCs w:val="20"/>
              </w:rPr>
              <w:t>, Alam El Maarifa (304), Kuwait 2004.</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Offered (semester and year):</w:t>
            </w:r>
          </w:p>
        </w:tc>
        <w:tc>
          <w:tcPr>
            <w:tcW w:w="7617" w:type="dxa"/>
          </w:tcPr>
          <w:p w:rsidR="00EB1141" w:rsidRPr="00102E1B" w:rsidRDefault="00EB1141" w:rsidP="00232ACE">
            <w:pPr>
              <w:spacing w:before="120"/>
              <w:ind w:left="459" w:hanging="284"/>
              <w:rPr>
                <w:rFonts w:ascii="Arial" w:hAnsi="Arial" w:cs="Arial"/>
                <w:b/>
                <w:sz w:val="20"/>
                <w:szCs w:val="20"/>
              </w:rPr>
            </w:pPr>
            <w:r>
              <w:rPr>
                <w:rFonts w:ascii="Arial" w:hAnsi="Arial" w:cs="Arial"/>
                <w:b/>
                <w:sz w:val="20"/>
                <w:szCs w:val="20"/>
              </w:rPr>
              <w:t>2</w:t>
            </w:r>
            <w:r>
              <w:rPr>
                <w:rFonts w:ascii="Arial" w:hAnsi="Arial" w:cs="Arial"/>
                <w:b/>
                <w:sz w:val="20"/>
                <w:szCs w:val="20"/>
                <w:vertAlign w:val="superscript"/>
              </w:rPr>
              <w:t>nd</w:t>
            </w:r>
            <w:r>
              <w:rPr>
                <w:rFonts w:ascii="Arial" w:hAnsi="Arial" w:cs="Arial"/>
                <w:b/>
                <w:sz w:val="20"/>
                <w:szCs w:val="20"/>
              </w:rPr>
              <w:t xml:space="preserve"> semester, 3</w:t>
            </w:r>
            <w:r>
              <w:rPr>
                <w:rFonts w:ascii="Arial" w:hAnsi="Arial" w:cs="Arial"/>
                <w:b/>
                <w:sz w:val="20"/>
                <w:szCs w:val="20"/>
                <w:vertAlign w:val="superscript"/>
              </w:rPr>
              <w:t>rd</w:t>
            </w:r>
            <w:r>
              <w:rPr>
                <w:rFonts w:ascii="Arial" w:hAnsi="Arial" w:cs="Arial"/>
                <w:b/>
                <w:sz w:val="20"/>
                <w:szCs w:val="20"/>
              </w:rPr>
              <w:t xml:space="preserve"> year (Level 6)</w:t>
            </w:r>
          </w:p>
        </w:tc>
      </w:tr>
      <w:tr w:rsidR="00EB1141" w:rsidRPr="00102E1B" w:rsidTr="005300E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Faculty assigned (list all faculty assigned during the four semesters prior to the visit):</w:t>
            </w:r>
          </w:p>
        </w:tc>
        <w:tc>
          <w:tcPr>
            <w:tcW w:w="7617" w:type="dxa"/>
          </w:tcPr>
          <w:p w:rsidR="00EB1141" w:rsidRPr="00102E1B" w:rsidRDefault="00EB1141" w:rsidP="00232ACE">
            <w:pPr>
              <w:spacing w:before="120"/>
              <w:ind w:left="459" w:hanging="284"/>
              <w:rPr>
                <w:rFonts w:ascii="Arial" w:hAnsi="Arial" w:cs="Arial"/>
                <w:b/>
                <w:sz w:val="20"/>
                <w:szCs w:val="20"/>
              </w:rPr>
            </w:pPr>
            <w:r w:rsidRPr="00C93ED1">
              <w:rPr>
                <w:rFonts w:ascii="Arial" w:hAnsi="Arial" w:cs="Arial"/>
                <w:b/>
                <w:sz w:val="20"/>
                <w:szCs w:val="20"/>
              </w:rPr>
              <w:t xml:space="preserve">Dr. </w:t>
            </w:r>
            <w:r>
              <w:rPr>
                <w:rFonts w:ascii="Arial" w:hAnsi="Arial" w:cs="Arial"/>
                <w:b/>
                <w:sz w:val="20"/>
                <w:szCs w:val="20"/>
              </w:rPr>
              <w:t>AymenEissaAbdulhamid</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r>
        <w:rPr>
          <w:rFonts w:ascii="Arial" w:hAnsi="Arial" w:cs="Arial"/>
          <w:i/>
        </w:rPr>
        <w:br w:type="page"/>
      </w:r>
    </w:p>
    <w:p w:rsidR="00EB1141" w:rsidRPr="00977E5E"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Number &amp; Title of Course (total credits awarded):</w:t>
            </w:r>
          </w:p>
        </w:tc>
        <w:tc>
          <w:tcPr>
            <w:tcW w:w="7617" w:type="dxa"/>
          </w:tcPr>
          <w:p w:rsidR="00EB1141" w:rsidRPr="001E350E" w:rsidRDefault="00EB1141" w:rsidP="00232ACE">
            <w:pPr>
              <w:spacing w:before="120"/>
              <w:rPr>
                <w:rFonts w:ascii="Arial" w:hAnsi="Arial"/>
                <w:b/>
              </w:rPr>
            </w:pPr>
            <w:r w:rsidRPr="001E350E">
              <w:rPr>
                <w:rFonts w:ascii="Arial" w:hAnsi="Arial"/>
                <w:b/>
              </w:rPr>
              <w:t>ARCH 363 Housing (2)</w:t>
            </w:r>
          </w:p>
          <w:p w:rsidR="00EB1141" w:rsidRPr="00B719EF" w:rsidRDefault="00EB1141" w:rsidP="00232ACE">
            <w:pPr>
              <w:spacing w:before="120"/>
              <w:ind w:left="459"/>
              <w:rPr>
                <w:rFonts w:ascii="Arial" w:hAnsi="Arial"/>
                <w:b/>
                <w:sz w:val="20"/>
                <w:szCs w:val="20"/>
              </w:rPr>
            </w:pP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Course Description (limit 25 words):</w:t>
            </w:r>
          </w:p>
          <w:p w:rsidR="00EB1141" w:rsidRPr="00B719EF" w:rsidRDefault="00EB1141" w:rsidP="00232ACE">
            <w:pPr>
              <w:spacing w:before="120"/>
              <w:rPr>
                <w:rFonts w:ascii="Arial" w:hAnsi="Arial"/>
                <w:b/>
                <w:sz w:val="20"/>
                <w:szCs w:val="20"/>
              </w:rPr>
            </w:pPr>
          </w:p>
        </w:tc>
        <w:tc>
          <w:tcPr>
            <w:tcW w:w="7617" w:type="dxa"/>
          </w:tcPr>
          <w:p w:rsidR="00EB1141" w:rsidRPr="00B719EF" w:rsidRDefault="00EB1141" w:rsidP="00232ACE">
            <w:pPr>
              <w:pStyle w:val="ListParagraph"/>
              <w:ind w:left="0"/>
              <w:rPr>
                <w:rFonts w:ascii="Arial" w:hAnsi="Arial"/>
                <w:b/>
                <w:iCs/>
              </w:rPr>
            </w:pPr>
            <w:r>
              <w:rPr>
                <w:rFonts w:ascii="Arial" w:hAnsi="Arial"/>
                <w:b/>
                <w:iCs/>
              </w:rPr>
              <w:t>The course focuses on issues related to public housing for the poor groups of the society.</w:t>
            </w: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Course Goals &amp; Objectives (list):</w:t>
            </w:r>
          </w:p>
          <w:p w:rsidR="00EB1141" w:rsidRPr="00B719EF" w:rsidRDefault="00EB1141" w:rsidP="00232ACE">
            <w:pPr>
              <w:spacing w:before="120"/>
              <w:rPr>
                <w:rFonts w:ascii="Arial" w:hAnsi="Arial"/>
                <w:b/>
                <w:sz w:val="20"/>
                <w:szCs w:val="20"/>
              </w:rPr>
            </w:pPr>
          </w:p>
        </w:tc>
        <w:tc>
          <w:tcPr>
            <w:tcW w:w="7617" w:type="dxa"/>
          </w:tcPr>
          <w:p w:rsidR="00EB1141" w:rsidRPr="00BC2C62" w:rsidRDefault="00EB1141" w:rsidP="00232ACE">
            <w:pPr>
              <w:numPr>
                <w:ilvl w:val="0"/>
                <w:numId w:val="74"/>
              </w:numPr>
              <w:spacing w:line="276" w:lineRule="auto"/>
              <w:rPr>
                <w:rFonts w:ascii="Arial" w:hAnsi="Arial"/>
                <w:b/>
                <w:bCs/>
                <w:spacing w:val="-2"/>
                <w:position w:val="8"/>
                <w:sz w:val="20"/>
                <w:szCs w:val="20"/>
              </w:rPr>
            </w:pPr>
            <w:r w:rsidRPr="00BC2C62">
              <w:rPr>
                <w:rFonts w:ascii="Arial" w:hAnsi="Arial"/>
                <w:b/>
                <w:bCs/>
                <w:spacing w:val="-2"/>
                <w:position w:val="8"/>
                <w:sz w:val="20"/>
                <w:szCs w:val="20"/>
              </w:rPr>
              <w:t>Introduce student to housing concepts.</w:t>
            </w:r>
          </w:p>
          <w:p w:rsidR="00EB1141" w:rsidRDefault="00EB1141" w:rsidP="00232ACE">
            <w:pPr>
              <w:numPr>
                <w:ilvl w:val="0"/>
                <w:numId w:val="74"/>
              </w:numPr>
              <w:spacing w:line="276" w:lineRule="auto"/>
              <w:rPr>
                <w:rFonts w:ascii="Arial" w:hAnsi="Arial"/>
                <w:b/>
                <w:bCs/>
                <w:spacing w:val="-2"/>
                <w:position w:val="8"/>
                <w:sz w:val="20"/>
                <w:szCs w:val="20"/>
              </w:rPr>
            </w:pPr>
            <w:r w:rsidRPr="00BC2C62">
              <w:rPr>
                <w:rFonts w:ascii="Arial" w:hAnsi="Arial"/>
                <w:b/>
                <w:bCs/>
                <w:spacing w:val="-2"/>
                <w:position w:val="8"/>
                <w:sz w:val="20"/>
                <w:szCs w:val="20"/>
              </w:rPr>
              <w:t xml:space="preserve">Explore housing </w:t>
            </w:r>
            <w:r>
              <w:rPr>
                <w:rFonts w:ascii="Arial" w:hAnsi="Arial"/>
                <w:b/>
                <w:bCs/>
                <w:spacing w:val="-2"/>
                <w:position w:val="8"/>
                <w:sz w:val="20"/>
                <w:szCs w:val="20"/>
              </w:rPr>
              <w:t>problems, polices, programs, and strategies</w:t>
            </w:r>
            <w:r w:rsidRPr="00BC2C62">
              <w:rPr>
                <w:rFonts w:ascii="Arial" w:hAnsi="Arial"/>
                <w:b/>
                <w:bCs/>
                <w:spacing w:val="-2"/>
                <w:position w:val="8"/>
                <w:sz w:val="20"/>
                <w:szCs w:val="20"/>
              </w:rPr>
              <w:t>.</w:t>
            </w:r>
          </w:p>
          <w:p w:rsidR="00EB1141" w:rsidRPr="00BC2C62" w:rsidRDefault="00EB1141" w:rsidP="00232ACE">
            <w:pPr>
              <w:numPr>
                <w:ilvl w:val="0"/>
                <w:numId w:val="74"/>
              </w:numPr>
              <w:spacing w:line="276" w:lineRule="auto"/>
              <w:rPr>
                <w:rFonts w:ascii="Arial" w:hAnsi="Arial"/>
                <w:b/>
                <w:bCs/>
                <w:spacing w:val="-2"/>
                <w:position w:val="8"/>
                <w:sz w:val="20"/>
                <w:szCs w:val="20"/>
              </w:rPr>
            </w:pPr>
            <w:r w:rsidRPr="00BC2C62">
              <w:rPr>
                <w:rFonts w:ascii="Arial" w:hAnsi="Arial"/>
                <w:b/>
                <w:bCs/>
                <w:spacing w:val="-2"/>
                <w:position w:val="8"/>
                <w:sz w:val="20"/>
                <w:szCs w:val="20"/>
              </w:rPr>
              <w:t>Analysis and evaluation of housing projects</w:t>
            </w:r>
          </w:p>
        </w:tc>
      </w:tr>
      <w:tr w:rsidR="00EB1141" w:rsidRPr="00B719EF" w:rsidTr="001E350E">
        <w:trPr>
          <w:trHeight w:val="1098"/>
        </w:trPr>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Student Performance Criterion/ addressed (list number and title):</w:t>
            </w:r>
          </w:p>
        </w:tc>
        <w:tc>
          <w:tcPr>
            <w:tcW w:w="7617" w:type="dxa"/>
          </w:tcPr>
          <w:p w:rsidR="00EB1141" w:rsidRPr="004F2618" w:rsidRDefault="00EB1141" w:rsidP="00232ACE">
            <w:pPr>
              <w:numPr>
                <w:ilvl w:val="0"/>
                <w:numId w:val="75"/>
              </w:numPr>
              <w:spacing w:line="276" w:lineRule="auto"/>
              <w:rPr>
                <w:rFonts w:ascii="Arial" w:hAnsi="Arial"/>
                <w:b/>
                <w:bCs/>
                <w:spacing w:val="-2"/>
                <w:position w:val="8"/>
                <w:sz w:val="20"/>
                <w:szCs w:val="20"/>
              </w:rPr>
            </w:pPr>
            <w:r w:rsidRPr="00BC2C62">
              <w:rPr>
                <w:rFonts w:ascii="Arial" w:hAnsi="Arial"/>
                <w:b/>
                <w:bCs/>
                <w:spacing w:val="-2"/>
                <w:position w:val="8"/>
                <w:sz w:val="20"/>
                <w:szCs w:val="20"/>
              </w:rPr>
              <w:t>Understanding the important issues of housing</w:t>
            </w:r>
            <w:r>
              <w:rPr>
                <w:rFonts w:ascii="Arial" w:hAnsi="Arial"/>
                <w:b/>
                <w:bCs/>
                <w:spacing w:val="-2"/>
                <w:position w:val="8"/>
                <w:sz w:val="20"/>
                <w:szCs w:val="20"/>
              </w:rPr>
              <w:t xml:space="preserve"> inside and outside KSA</w:t>
            </w:r>
            <w:r w:rsidRPr="00BC2C62">
              <w:rPr>
                <w:rFonts w:ascii="Arial" w:hAnsi="Arial"/>
                <w:b/>
                <w:bCs/>
                <w:spacing w:val="-2"/>
                <w:position w:val="8"/>
                <w:sz w:val="20"/>
                <w:szCs w:val="20"/>
              </w:rPr>
              <w:t>.</w:t>
            </w:r>
          </w:p>
          <w:p w:rsidR="00EB1141" w:rsidRPr="00B719EF" w:rsidRDefault="00EB1141" w:rsidP="00232ACE">
            <w:pPr>
              <w:numPr>
                <w:ilvl w:val="0"/>
                <w:numId w:val="75"/>
              </w:numPr>
              <w:spacing w:line="276" w:lineRule="auto"/>
              <w:rPr>
                <w:rFonts w:ascii="Arial" w:hAnsi="Arial"/>
                <w:b/>
                <w:bCs/>
                <w:spacing w:val="-2"/>
                <w:position w:val="8"/>
                <w:sz w:val="20"/>
                <w:szCs w:val="20"/>
              </w:rPr>
            </w:pPr>
            <w:r w:rsidRPr="00BC2C62">
              <w:rPr>
                <w:rFonts w:ascii="Arial" w:hAnsi="Arial"/>
                <w:b/>
                <w:bCs/>
                <w:spacing w:val="-2"/>
                <w:position w:val="8"/>
                <w:sz w:val="20"/>
                <w:szCs w:val="20"/>
              </w:rPr>
              <w:t>Discussing and analyzing housing problems.</w:t>
            </w:r>
          </w:p>
          <w:p w:rsidR="00EB1141" w:rsidRPr="00B719EF" w:rsidRDefault="00EB1141" w:rsidP="00232ACE">
            <w:pPr>
              <w:numPr>
                <w:ilvl w:val="0"/>
                <w:numId w:val="75"/>
              </w:numPr>
              <w:spacing w:line="276" w:lineRule="auto"/>
              <w:rPr>
                <w:rFonts w:ascii="Arial" w:hAnsi="Arial"/>
                <w:b/>
                <w:bCs/>
                <w:spacing w:val="-2"/>
                <w:position w:val="8"/>
                <w:sz w:val="20"/>
                <w:szCs w:val="20"/>
              </w:rPr>
            </w:pPr>
            <w:r>
              <w:rPr>
                <w:rFonts w:ascii="Arial" w:hAnsi="Arial"/>
                <w:b/>
                <w:bCs/>
                <w:spacing w:val="-2"/>
                <w:position w:val="8"/>
                <w:sz w:val="20"/>
                <w:szCs w:val="20"/>
              </w:rPr>
              <w:t>Ability to use computer applications in presentation.</w:t>
            </w: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Topical Outline (include percentage of time in course spent in each subject area):</w:t>
            </w:r>
          </w:p>
        </w:tc>
        <w:tc>
          <w:tcPr>
            <w:tcW w:w="7617" w:type="dxa"/>
          </w:tcPr>
          <w:p w:rsidR="00EB1141" w:rsidRPr="004F2618" w:rsidRDefault="00EB1141" w:rsidP="00232ACE">
            <w:pPr>
              <w:numPr>
                <w:ilvl w:val="0"/>
                <w:numId w:val="76"/>
              </w:numPr>
              <w:spacing w:line="276" w:lineRule="auto"/>
              <w:rPr>
                <w:rFonts w:ascii="Arial" w:hAnsi="Arial"/>
                <w:b/>
                <w:bCs/>
                <w:color w:val="000000"/>
                <w:spacing w:val="-2"/>
                <w:position w:val="8"/>
                <w:sz w:val="20"/>
                <w:szCs w:val="20"/>
              </w:rPr>
            </w:pPr>
            <w:r>
              <w:rPr>
                <w:rFonts w:ascii="Arial" w:hAnsi="Arial"/>
                <w:b/>
                <w:bCs/>
                <w:spacing w:val="-2"/>
                <w:position w:val="8"/>
                <w:sz w:val="20"/>
                <w:szCs w:val="20"/>
              </w:rPr>
              <w:t>Course introduction and definitions (7%).</w:t>
            </w:r>
          </w:p>
          <w:p w:rsidR="00EB1141" w:rsidRPr="004F2618" w:rsidRDefault="00EB1141" w:rsidP="00232ACE">
            <w:pPr>
              <w:numPr>
                <w:ilvl w:val="0"/>
                <w:numId w:val="76"/>
              </w:numPr>
              <w:spacing w:line="276" w:lineRule="auto"/>
              <w:rPr>
                <w:rFonts w:ascii="Arial" w:hAnsi="Arial"/>
                <w:b/>
                <w:bCs/>
                <w:color w:val="000000"/>
                <w:spacing w:val="-2"/>
                <w:position w:val="8"/>
                <w:sz w:val="20"/>
                <w:szCs w:val="20"/>
              </w:rPr>
            </w:pPr>
            <w:r>
              <w:rPr>
                <w:rFonts w:ascii="Arial" w:hAnsi="Arial"/>
                <w:b/>
                <w:bCs/>
                <w:spacing w:val="-2"/>
                <w:position w:val="8"/>
                <w:sz w:val="20"/>
                <w:szCs w:val="20"/>
              </w:rPr>
              <w:t>Introduction to housing (7%).</w:t>
            </w:r>
          </w:p>
          <w:p w:rsidR="00EB1141" w:rsidRPr="004F2618" w:rsidRDefault="00EB1141" w:rsidP="00232ACE">
            <w:pPr>
              <w:numPr>
                <w:ilvl w:val="0"/>
                <w:numId w:val="76"/>
              </w:numPr>
              <w:spacing w:line="276" w:lineRule="auto"/>
              <w:rPr>
                <w:rFonts w:ascii="Arial" w:hAnsi="Arial"/>
                <w:b/>
                <w:bCs/>
                <w:color w:val="000000"/>
                <w:spacing w:val="-2"/>
                <w:position w:val="8"/>
                <w:sz w:val="20"/>
                <w:szCs w:val="20"/>
              </w:rPr>
            </w:pPr>
            <w:r>
              <w:rPr>
                <w:rFonts w:ascii="Arial" w:hAnsi="Arial"/>
                <w:b/>
                <w:bCs/>
                <w:spacing w:val="-2"/>
                <w:position w:val="8"/>
                <w:sz w:val="20"/>
                <w:szCs w:val="20"/>
              </w:rPr>
              <w:t>Forcing affecting imbalance of housing demands and supplies (14%).</w:t>
            </w:r>
          </w:p>
          <w:p w:rsidR="00EB1141" w:rsidRPr="004F2618" w:rsidRDefault="00EB1141" w:rsidP="00232ACE">
            <w:pPr>
              <w:numPr>
                <w:ilvl w:val="0"/>
                <w:numId w:val="76"/>
              </w:numPr>
              <w:spacing w:line="276" w:lineRule="auto"/>
              <w:rPr>
                <w:rFonts w:ascii="Arial" w:hAnsi="Arial"/>
                <w:b/>
                <w:bCs/>
                <w:color w:val="000000"/>
                <w:spacing w:val="-2"/>
                <w:position w:val="8"/>
                <w:sz w:val="20"/>
                <w:szCs w:val="20"/>
              </w:rPr>
            </w:pPr>
            <w:r>
              <w:rPr>
                <w:rFonts w:ascii="Arial" w:hAnsi="Arial"/>
                <w:b/>
                <w:bCs/>
                <w:spacing w:val="-2"/>
                <w:position w:val="8"/>
                <w:sz w:val="20"/>
                <w:szCs w:val="20"/>
              </w:rPr>
              <w:t>Housing problems, polices, programs, and strategies (35%).</w:t>
            </w:r>
          </w:p>
          <w:p w:rsidR="00EB1141" w:rsidRDefault="00EB1141" w:rsidP="00232ACE">
            <w:pPr>
              <w:numPr>
                <w:ilvl w:val="0"/>
                <w:numId w:val="76"/>
              </w:numPr>
              <w:spacing w:line="276" w:lineRule="auto"/>
              <w:rPr>
                <w:rFonts w:ascii="Arial" w:hAnsi="Arial"/>
                <w:b/>
                <w:bCs/>
                <w:color w:val="000000"/>
                <w:spacing w:val="-2"/>
                <w:position w:val="8"/>
                <w:sz w:val="20"/>
                <w:szCs w:val="20"/>
              </w:rPr>
            </w:pPr>
            <w:r>
              <w:rPr>
                <w:rFonts w:ascii="Arial" w:hAnsi="Arial"/>
                <w:b/>
                <w:bCs/>
                <w:color w:val="000000"/>
                <w:spacing w:val="-2"/>
                <w:position w:val="8"/>
                <w:sz w:val="20"/>
                <w:szCs w:val="20"/>
              </w:rPr>
              <w:t>Analysis and evaluation of housing projects (7%).</w:t>
            </w:r>
          </w:p>
          <w:p w:rsidR="00EB1141" w:rsidRPr="00B719EF" w:rsidRDefault="00EB1141" w:rsidP="00232ACE">
            <w:pPr>
              <w:numPr>
                <w:ilvl w:val="0"/>
                <w:numId w:val="76"/>
              </w:numPr>
              <w:spacing w:line="276" w:lineRule="auto"/>
              <w:rPr>
                <w:rFonts w:ascii="Arial" w:hAnsi="Arial"/>
                <w:b/>
                <w:bCs/>
                <w:color w:val="000000"/>
                <w:spacing w:val="-2"/>
                <w:position w:val="8"/>
                <w:sz w:val="20"/>
                <w:szCs w:val="20"/>
              </w:rPr>
            </w:pPr>
            <w:r>
              <w:rPr>
                <w:rFonts w:ascii="Arial" w:hAnsi="Arial"/>
                <w:b/>
                <w:bCs/>
                <w:color w:val="000000"/>
                <w:spacing w:val="-2"/>
                <w:position w:val="8"/>
                <w:sz w:val="20"/>
                <w:szCs w:val="20"/>
              </w:rPr>
              <w:t>Public housing in KSA. (30%).</w:t>
            </w: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Prerequisites:</w:t>
            </w:r>
          </w:p>
        </w:tc>
        <w:tc>
          <w:tcPr>
            <w:tcW w:w="7617" w:type="dxa"/>
          </w:tcPr>
          <w:p w:rsidR="00EB1141" w:rsidRPr="00B719EF" w:rsidRDefault="00EB1141" w:rsidP="00232ACE">
            <w:pPr>
              <w:rPr>
                <w:rFonts w:ascii="Arial" w:hAnsi="Arial"/>
                <w:b/>
                <w:iCs/>
                <w:sz w:val="20"/>
                <w:szCs w:val="20"/>
              </w:rPr>
            </w:pPr>
            <w:r>
              <w:rPr>
                <w:rFonts w:ascii="Arial" w:hAnsi="Arial"/>
                <w:b/>
                <w:iCs/>
                <w:sz w:val="20"/>
                <w:szCs w:val="20"/>
              </w:rPr>
              <w:t>None</w:t>
            </w: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Textbooks/Learning Resources:</w:t>
            </w:r>
          </w:p>
          <w:p w:rsidR="00EB1141" w:rsidRPr="00B719EF" w:rsidRDefault="00EB1141" w:rsidP="00232ACE">
            <w:pPr>
              <w:spacing w:before="120"/>
              <w:rPr>
                <w:rFonts w:ascii="Arial" w:hAnsi="Arial"/>
                <w:b/>
                <w:sz w:val="20"/>
                <w:szCs w:val="20"/>
              </w:rPr>
            </w:pPr>
          </w:p>
        </w:tc>
        <w:tc>
          <w:tcPr>
            <w:tcW w:w="7617" w:type="dxa"/>
          </w:tcPr>
          <w:p w:rsidR="00EB1141" w:rsidRPr="00B719EF" w:rsidRDefault="00EB1141" w:rsidP="00232ACE">
            <w:pPr>
              <w:numPr>
                <w:ilvl w:val="0"/>
                <w:numId w:val="73"/>
              </w:numPr>
              <w:rPr>
                <w:rFonts w:ascii="Arial" w:hAnsi="Arial"/>
                <w:b/>
                <w:iCs/>
                <w:sz w:val="20"/>
                <w:szCs w:val="20"/>
              </w:rPr>
            </w:pPr>
            <w:r>
              <w:rPr>
                <w:rFonts w:ascii="Arial" w:hAnsi="Arial"/>
                <w:b/>
                <w:iCs/>
                <w:sz w:val="20"/>
                <w:szCs w:val="20"/>
              </w:rPr>
              <w:t>Text book: Charles Abrams, “Man’s struggle for shelter in an urbanizing world”, 1974.</w:t>
            </w:r>
          </w:p>
          <w:p w:rsidR="00EB1141" w:rsidRDefault="00EB1141" w:rsidP="00232ACE">
            <w:pPr>
              <w:numPr>
                <w:ilvl w:val="0"/>
                <w:numId w:val="73"/>
              </w:numPr>
              <w:rPr>
                <w:rFonts w:ascii="Arial" w:hAnsi="Arial"/>
                <w:b/>
                <w:iCs/>
                <w:sz w:val="20"/>
                <w:szCs w:val="20"/>
              </w:rPr>
            </w:pPr>
            <w:r>
              <w:rPr>
                <w:rFonts w:ascii="Arial" w:hAnsi="Arial"/>
                <w:b/>
                <w:iCs/>
                <w:sz w:val="20"/>
                <w:szCs w:val="20"/>
              </w:rPr>
              <w:t xml:space="preserve">Learning resources: </w:t>
            </w:r>
          </w:p>
          <w:p w:rsidR="00EB1141" w:rsidRDefault="00EB1141" w:rsidP="00232ACE">
            <w:pPr>
              <w:numPr>
                <w:ilvl w:val="1"/>
                <w:numId w:val="73"/>
              </w:numPr>
              <w:tabs>
                <w:tab w:val="clear" w:pos="1440"/>
                <w:tab w:val="num" w:pos="939"/>
              </w:tabs>
              <w:ind w:left="939"/>
              <w:rPr>
                <w:rFonts w:ascii="Arial" w:hAnsi="Arial"/>
                <w:b/>
                <w:iCs/>
                <w:sz w:val="20"/>
                <w:szCs w:val="20"/>
              </w:rPr>
            </w:pPr>
            <w:r>
              <w:rPr>
                <w:rFonts w:ascii="Arial" w:hAnsi="Arial"/>
                <w:b/>
                <w:iCs/>
                <w:sz w:val="20"/>
                <w:szCs w:val="20"/>
              </w:rPr>
              <w:t>“Housing without houses”</w:t>
            </w:r>
          </w:p>
          <w:p w:rsidR="00EB1141" w:rsidRPr="00B719EF" w:rsidRDefault="00EB1141" w:rsidP="00232ACE">
            <w:pPr>
              <w:numPr>
                <w:ilvl w:val="1"/>
                <w:numId w:val="73"/>
              </w:numPr>
              <w:tabs>
                <w:tab w:val="clear" w:pos="1440"/>
                <w:tab w:val="num" w:pos="939"/>
              </w:tabs>
              <w:ind w:left="939"/>
              <w:rPr>
                <w:rFonts w:ascii="Arial" w:hAnsi="Arial"/>
                <w:b/>
                <w:iCs/>
                <w:sz w:val="20"/>
                <w:szCs w:val="20"/>
              </w:rPr>
            </w:pPr>
            <w:r>
              <w:rPr>
                <w:rFonts w:ascii="Arial" w:hAnsi="Arial"/>
                <w:b/>
                <w:iCs/>
                <w:sz w:val="20"/>
                <w:szCs w:val="20"/>
              </w:rPr>
              <w:t>“The defensible space”</w:t>
            </w:r>
          </w:p>
          <w:p w:rsidR="00EB1141" w:rsidRPr="00B719EF" w:rsidRDefault="00EB1141" w:rsidP="00232ACE">
            <w:pPr>
              <w:rPr>
                <w:rFonts w:ascii="Arial" w:hAnsi="Arial"/>
                <w:b/>
                <w:sz w:val="20"/>
                <w:szCs w:val="20"/>
              </w:rPr>
            </w:pP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 xml:space="preserve">Offered (semester and year): </w:t>
            </w:r>
          </w:p>
        </w:tc>
        <w:tc>
          <w:tcPr>
            <w:tcW w:w="7617" w:type="dxa"/>
          </w:tcPr>
          <w:p w:rsidR="00EB1141" w:rsidRPr="00B719EF" w:rsidRDefault="00EB1141" w:rsidP="00232ACE">
            <w:pPr>
              <w:spacing w:before="120"/>
              <w:ind w:left="459" w:hanging="284"/>
              <w:rPr>
                <w:rFonts w:ascii="Arial" w:hAnsi="Arial"/>
                <w:b/>
                <w:sz w:val="20"/>
                <w:szCs w:val="20"/>
              </w:rPr>
            </w:pPr>
            <w:r>
              <w:rPr>
                <w:rFonts w:ascii="Arial" w:hAnsi="Arial"/>
                <w:b/>
                <w:sz w:val="20"/>
                <w:szCs w:val="20"/>
              </w:rPr>
              <w:t>2</w:t>
            </w:r>
            <w:r w:rsidRPr="005D6D8C">
              <w:rPr>
                <w:rFonts w:ascii="Arial" w:hAnsi="Arial"/>
                <w:b/>
                <w:sz w:val="20"/>
                <w:szCs w:val="20"/>
                <w:vertAlign w:val="superscript"/>
              </w:rPr>
              <w:t>nd</w:t>
            </w:r>
            <w:r>
              <w:rPr>
                <w:rFonts w:ascii="Arial" w:hAnsi="Arial"/>
                <w:b/>
                <w:sz w:val="20"/>
                <w:szCs w:val="20"/>
              </w:rPr>
              <w:t xml:space="preserve"> semester, 3</w:t>
            </w:r>
            <w:r w:rsidRPr="005D6D8C">
              <w:rPr>
                <w:rFonts w:ascii="Arial" w:hAnsi="Arial"/>
                <w:b/>
                <w:sz w:val="20"/>
                <w:szCs w:val="20"/>
                <w:vertAlign w:val="superscript"/>
              </w:rPr>
              <w:t>rd</w:t>
            </w:r>
            <w:r>
              <w:rPr>
                <w:rFonts w:ascii="Arial" w:hAnsi="Arial"/>
                <w:b/>
                <w:sz w:val="20"/>
                <w:szCs w:val="20"/>
              </w:rPr>
              <w:t xml:space="preserve"> year (Level 6)</w:t>
            </w:r>
          </w:p>
        </w:tc>
      </w:tr>
      <w:tr w:rsidR="00EB1141" w:rsidRPr="00B719EF" w:rsidTr="001E350E">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Faculty assigned (list all faculty assigned during the four semesters prior to the visit):</w:t>
            </w:r>
          </w:p>
        </w:tc>
        <w:tc>
          <w:tcPr>
            <w:tcW w:w="7617" w:type="dxa"/>
          </w:tcPr>
          <w:p w:rsidR="00EB1141" w:rsidRPr="00B719EF" w:rsidRDefault="00EB1141" w:rsidP="00232ACE">
            <w:pPr>
              <w:spacing w:before="120"/>
              <w:ind w:left="129" w:hanging="14"/>
              <w:rPr>
                <w:rFonts w:ascii="Arial" w:hAnsi="Arial"/>
                <w:b/>
                <w:sz w:val="20"/>
                <w:szCs w:val="20"/>
              </w:rPr>
            </w:pPr>
            <w:r>
              <w:rPr>
                <w:rFonts w:ascii="Arial" w:hAnsi="Arial"/>
                <w:b/>
                <w:sz w:val="20"/>
                <w:szCs w:val="20"/>
              </w:rPr>
              <w:t>Dr. Yousef Mohamed Fadan</w:t>
            </w:r>
          </w:p>
          <w:p w:rsidR="00EB1141" w:rsidRPr="00B719EF"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r>
        <w:br w:type="page"/>
      </w:r>
    </w:p>
    <w:p w:rsidR="00EB1141" w:rsidRDefault="00EB1141" w:rsidP="00232ACE"/>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0058B">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w:t>
            </w:r>
            <w:r>
              <w:rPr>
                <w:rFonts w:ascii="Arial" w:hAnsi="Arial"/>
                <w:b/>
                <w:sz w:val="20"/>
                <w:szCs w:val="20"/>
              </w:rPr>
              <w:t>f Course</w:t>
            </w:r>
            <w:r w:rsidRPr="00102E1B">
              <w:rPr>
                <w:rFonts w:ascii="Arial" w:hAnsi="Arial"/>
                <w:b/>
                <w:sz w:val="20"/>
                <w:szCs w:val="20"/>
              </w:rPr>
              <w:t>:</w:t>
            </w:r>
          </w:p>
        </w:tc>
        <w:tc>
          <w:tcPr>
            <w:tcW w:w="7617" w:type="dxa"/>
          </w:tcPr>
          <w:p w:rsidR="00EB1141" w:rsidRPr="009E4AE4" w:rsidRDefault="00EB1141" w:rsidP="00232ACE">
            <w:pPr>
              <w:spacing w:before="120"/>
              <w:rPr>
                <w:rFonts w:ascii="Arial" w:hAnsi="Arial" w:cs="Arial"/>
                <w:b/>
              </w:rPr>
            </w:pPr>
            <w:r w:rsidRPr="009E4AE4">
              <w:rPr>
                <w:rFonts w:ascii="Arial" w:hAnsi="Arial" w:cs="Arial"/>
                <w:b/>
              </w:rPr>
              <w:t xml:space="preserve">ARCH 366 Building Construction </w:t>
            </w:r>
            <w:r>
              <w:rPr>
                <w:rFonts w:ascii="Arial" w:hAnsi="Arial" w:cs="Arial"/>
                <w:b/>
              </w:rPr>
              <w:t>-</w:t>
            </w:r>
            <w:r w:rsidRPr="009E4AE4">
              <w:rPr>
                <w:rFonts w:ascii="Arial" w:hAnsi="Arial" w:cs="Arial"/>
                <w:b/>
              </w:rPr>
              <w:t>I</w:t>
            </w:r>
            <w:r>
              <w:rPr>
                <w:rFonts w:ascii="Arial" w:hAnsi="Arial" w:cs="Arial"/>
                <w:b/>
              </w:rPr>
              <w:t xml:space="preserve"> (2)</w:t>
            </w:r>
          </w:p>
          <w:p w:rsidR="00EB1141" w:rsidRPr="009E4AE4" w:rsidRDefault="00EB1141" w:rsidP="00232ACE">
            <w:pPr>
              <w:spacing w:before="120"/>
              <w:ind w:left="459"/>
              <w:rPr>
                <w:rFonts w:ascii="Arial" w:hAnsi="Arial" w:cs="Arial"/>
                <w:b/>
              </w:rPr>
            </w:pPr>
          </w:p>
        </w:tc>
      </w:tr>
      <w:tr w:rsidR="00EB1141" w:rsidRPr="00102E1B" w:rsidTr="0070058B">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w:t>
            </w:r>
            <w:r>
              <w:rPr>
                <w:rFonts w:ascii="Arial" w:hAnsi="Arial"/>
                <w:b/>
                <w:sz w:val="20"/>
                <w:szCs w:val="20"/>
              </w:rPr>
              <w:t>rse Description</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tcPr>
          <w:p w:rsidR="00EB1141" w:rsidRPr="00CC2CDA" w:rsidRDefault="00EB1141" w:rsidP="00232ACE">
            <w:pPr>
              <w:pStyle w:val="ListParagraph"/>
              <w:ind w:left="0"/>
              <w:rPr>
                <w:rFonts w:ascii="Arial" w:hAnsi="Arial"/>
                <w:b/>
                <w:iCs/>
              </w:rPr>
            </w:pPr>
            <w:r w:rsidRPr="00CC2CDA">
              <w:rPr>
                <w:rFonts w:ascii="Arial" w:hAnsi="Arial"/>
                <w:b/>
                <w:bCs/>
                <w:spacing w:val="-2"/>
                <w:position w:val="8"/>
              </w:rPr>
              <w:t>The main purpose of the course is to introduce students of architecture to the fundamental principles that govern how buildings are erected. Providing a more expansive survey of building construction by adding coverage structural steel and reinforced concrete (cast in place and pre cast).</w:t>
            </w:r>
          </w:p>
        </w:tc>
      </w:tr>
      <w:tr w:rsidR="00EB1141" w:rsidRPr="00102E1B" w:rsidTr="0070058B">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Course Goals &amp; Objectives</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tcPr>
          <w:p w:rsidR="00EB1141" w:rsidRPr="00CC2CDA" w:rsidRDefault="00EB1141" w:rsidP="00232ACE">
            <w:pPr>
              <w:numPr>
                <w:ilvl w:val="0"/>
                <w:numId w:val="196"/>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Introduce students to type of loads and load path</w:t>
            </w:r>
          </w:p>
          <w:p w:rsidR="00EB1141" w:rsidRPr="00CC2CDA" w:rsidRDefault="00EB1141" w:rsidP="00232ACE">
            <w:pPr>
              <w:numPr>
                <w:ilvl w:val="0"/>
                <w:numId w:val="196"/>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Introduce students to type of building structure</w:t>
            </w:r>
          </w:p>
          <w:p w:rsidR="00EB1141" w:rsidRPr="00CC2CDA" w:rsidRDefault="00EB1141" w:rsidP="00232ACE">
            <w:pPr>
              <w:numPr>
                <w:ilvl w:val="0"/>
                <w:numId w:val="196"/>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Introduce students to structures, their function and types</w:t>
            </w:r>
          </w:p>
          <w:p w:rsidR="00EB1141" w:rsidRPr="00CC2CDA" w:rsidRDefault="00EB1141" w:rsidP="00232ACE">
            <w:pPr>
              <w:numPr>
                <w:ilvl w:val="0"/>
                <w:numId w:val="196"/>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Teach students about main structural elements and components and their assembly.</w:t>
            </w:r>
          </w:p>
        </w:tc>
      </w:tr>
      <w:tr w:rsidR="00EB1141" w:rsidRPr="00102E1B" w:rsidTr="0070058B">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 addressed:</w:t>
            </w:r>
          </w:p>
        </w:tc>
        <w:tc>
          <w:tcPr>
            <w:tcW w:w="7617" w:type="dxa"/>
          </w:tcPr>
          <w:p w:rsidR="00EB1141" w:rsidRPr="00CC2CDA" w:rsidRDefault="00EB1141" w:rsidP="00232ACE">
            <w:pPr>
              <w:numPr>
                <w:ilvl w:val="0"/>
                <w:numId w:val="197"/>
              </w:numPr>
              <w:spacing w:line="276" w:lineRule="auto"/>
              <w:ind w:left="360"/>
              <w:rPr>
                <w:rFonts w:ascii="Arial" w:hAnsi="Arial" w:cs="Arial"/>
                <w:b/>
                <w:bCs/>
                <w:spacing w:val="-2"/>
                <w:position w:val="8"/>
                <w:sz w:val="20"/>
                <w:szCs w:val="20"/>
              </w:rPr>
            </w:pPr>
            <w:r w:rsidRPr="00CC2CDA">
              <w:rPr>
                <w:rFonts w:ascii="Arial" w:hAnsi="Arial" w:cs="Arial"/>
                <w:b/>
                <w:sz w:val="20"/>
                <w:szCs w:val="20"/>
              </w:rPr>
              <w:t>Knowledge and understanding of main component</w:t>
            </w:r>
          </w:p>
          <w:p w:rsidR="00EB1141" w:rsidRPr="00CC2CDA" w:rsidRDefault="00EB1141" w:rsidP="00232ACE">
            <w:pPr>
              <w:ind w:left="360"/>
              <w:rPr>
                <w:rFonts w:ascii="Arial" w:hAnsi="Arial" w:cs="Arial"/>
                <w:b/>
                <w:bCs/>
                <w:spacing w:val="-2"/>
                <w:position w:val="8"/>
                <w:sz w:val="20"/>
                <w:szCs w:val="20"/>
              </w:rPr>
            </w:pPr>
            <w:r w:rsidRPr="00CC2CDA">
              <w:rPr>
                <w:rFonts w:ascii="Arial" w:hAnsi="Arial" w:cs="Arial"/>
                <w:b/>
                <w:sz w:val="20"/>
                <w:szCs w:val="20"/>
              </w:rPr>
              <w:t>Ability to Analyze and study</w:t>
            </w:r>
            <w:r w:rsidRPr="00CC2CDA">
              <w:rPr>
                <w:rFonts w:ascii="Arial" w:hAnsi="Arial" w:cs="Arial"/>
                <w:b/>
                <w:bCs/>
                <w:spacing w:val="-2"/>
                <w:position w:val="8"/>
                <w:sz w:val="20"/>
                <w:szCs w:val="20"/>
              </w:rPr>
              <w:t>.</w:t>
            </w:r>
          </w:p>
          <w:p w:rsidR="00EB1141" w:rsidRPr="00CC2CDA" w:rsidRDefault="00EB1141" w:rsidP="00232ACE">
            <w:pPr>
              <w:ind w:left="360"/>
              <w:rPr>
                <w:rFonts w:ascii="Arial" w:hAnsi="Arial" w:cs="Arial"/>
                <w:b/>
                <w:sz w:val="20"/>
                <w:szCs w:val="20"/>
              </w:rPr>
            </w:pPr>
            <w:r w:rsidRPr="00CC2CDA">
              <w:rPr>
                <w:rFonts w:ascii="Arial" w:hAnsi="Arial" w:cs="Arial"/>
                <w:b/>
                <w:bCs/>
                <w:spacing w:val="-2"/>
                <w:position w:val="8"/>
                <w:sz w:val="20"/>
                <w:szCs w:val="20"/>
              </w:rPr>
              <w:t xml:space="preserve">Ability to create and select a structural system to a building </w:t>
            </w:r>
          </w:p>
        </w:tc>
      </w:tr>
      <w:tr w:rsidR="00EB1141" w:rsidRPr="00102E1B" w:rsidTr="0070058B">
        <w:tc>
          <w:tcPr>
            <w:tcW w:w="2117" w:type="dxa"/>
          </w:tcPr>
          <w:p w:rsidR="00EB1141" w:rsidRPr="00CC2CDA" w:rsidRDefault="00EB1141" w:rsidP="00232ACE">
            <w:pPr>
              <w:spacing w:before="120"/>
              <w:rPr>
                <w:rFonts w:ascii="Arial" w:hAnsi="Arial" w:cs="Arial"/>
                <w:b/>
                <w:sz w:val="20"/>
                <w:szCs w:val="20"/>
              </w:rPr>
            </w:pPr>
            <w:r w:rsidRPr="00CC2CDA">
              <w:rPr>
                <w:rFonts w:ascii="Arial" w:hAnsi="Arial" w:cs="Arial"/>
                <w:b/>
                <w:sz w:val="20"/>
                <w:szCs w:val="20"/>
              </w:rPr>
              <w:t>Topical Outline (include percentage of time in course spent in each subject area):</w:t>
            </w:r>
          </w:p>
        </w:tc>
        <w:tc>
          <w:tcPr>
            <w:tcW w:w="7617" w:type="dxa"/>
          </w:tcPr>
          <w:p w:rsidR="00EB1141" w:rsidRPr="00CC2CDA" w:rsidRDefault="00EB1141" w:rsidP="00232ACE">
            <w:pPr>
              <w:numPr>
                <w:ilvl w:val="0"/>
                <w:numId w:val="198"/>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Introduction to building types</w:t>
            </w:r>
          </w:p>
          <w:p w:rsidR="00EB1141" w:rsidRPr="00CC2CDA" w:rsidRDefault="00EB1141" w:rsidP="00232ACE">
            <w:pPr>
              <w:numPr>
                <w:ilvl w:val="0"/>
                <w:numId w:val="198"/>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 xml:space="preserve">Load types and their effects on the structures (relationship between Stress- Strain </w:t>
            </w:r>
          </w:p>
          <w:p w:rsidR="00EB1141" w:rsidRPr="00CC2CDA" w:rsidRDefault="00EB1141" w:rsidP="00232ACE">
            <w:pPr>
              <w:numPr>
                <w:ilvl w:val="0"/>
                <w:numId w:val="198"/>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 xml:space="preserve">Main concrete structural elements (cast in situ), types  </w:t>
            </w:r>
          </w:p>
          <w:p w:rsidR="00EB1141" w:rsidRPr="00CC2CDA" w:rsidRDefault="00EB1141" w:rsidP="00232ACE">
            <w:pPr>
              <w:numPr>
                <w:ilvl w:val="0"/>
                <w:numId w:val="198"/>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 xml:space="preserve">Slab types </w:t>
            </w:r>
          </w:p>
          <w:p w:rsidR="00EB1141" w:rsidRPr="00CC2CDA" w:rsidRDefault="00EB1141" w:rsidP="00232ACE">
            <w:pPr>
              <w:numPr>
                <w:ilvl w:val="0"/>
                <w:numId w:val="198"/>
              </w:numPr>
              <w:spacing w:line="276" w:lineRule="auto"/>
              <w:rPr>
                <w:rFonts w:ascii="Arial" w:hAnsi="Arial" w:cs="Arial"/>
                <w:b/>
                <w:bCs/>
                <w:spacing w:val="-2"/>
                <w:position w:val="8"/>
                <w:sz w:val="20"/>
                <w:szCs w:val="20"/>
              </w:rPr>
            </w:pPr>
            <w:r w:rsidRPr="00CC2CDA">
              <w:rPr>
                <w:rFonts w:ascii="Arial" w:hAnsi="Arial" w:cs="Arial"/>
                <w:b/>
                <w:bCs/>
                <w:spacing w:val="-2"/>
                <w:position w:val="8"/>
                <w:sz w:val="20"/>
                <w:szCs w:val="20"/>
              </w:rPr>
              <w:t xml:space="preserve">Precast reinforced concrete and their assembly </w:t>
            </w:r>
          </w:p>
          <w:p w:rsidR="00EB1141" w:rsidRPr="00CC2CDA" w:rsidRDefault="00EB1141" w:rsidP="00232ACE">
            <w:pPr>
              <w:numPr>
                <w:ilvl w:val="0"/>
                <w:numId w:val="198"/>
              </w:numPr>
              <w:spacing w:line="276" w:lineRule="auto"/>
              <w:rPr>
                <w:rFonts w:ascii="Arial" w:hAnsi="Arial" w:cs="Arial"/>
                <w:b/>
                <w:bCs/>
                <w:color w:val="000000"/>
                <w:spacing w:val="-2"/>
                <w:position w:val="8"/>
                <w:sz w:val="20"/>
                <w:szCs w:val="20"/>
              </w:rPr>
            </w:pPr>
            <w:r w:rsidRPr="00CC2CDA">
              <w:rPr>
                <w:rFonts w:ascii="Arial" w:hAnsi="Arial" w:cs="Arial"/>
                <w:b/>
                <w:bCs/>
                <w:spacing w:val="-2"/>
                <w:position w:val="8"/>
                <w:sz w:val="20"/>
                <w:szCs w:val="20"/>
              </w:rPr>
              <w:t>Portal Steel Frame and assembly</w:t>
            </w:r>
          </w:p>
          <w:p w:rsidR="00EB1141" w:rsidRPr="00CC2CDA" w:rsidRDefault="00EB1141" w:rsidP="00232ACE">
            <w:pPr>
              <w:numPr>
                <w:ilvl w:val="0"/>
                <w:numId w:val="198"/>
              </w:numPr>
              <w:spacing w:line="276" w:lineRule="auto"/>
              <w:rPr>
                <w:rFonts w:ascii="Arial" w:hAnsi="Arial" w:cs="Arial"/>
                <w:b/>
                <w:bCs/>
                <w:color w:val="000000"/>
                <w:spacing w:val="-2"/>
                <w:position w:val="8"/>
                <w:sz w:val="20"/>
                <w:szCs w:val="20"/>
              </w:rPr>
            </w:pPr>
            <w:r w:rsidRPr="00CC2CDA">
              <w:rPr>
                <w:rFonts w:ascii="Arial" w:hAnsi="Arial" w:cs="Arial"/>
                <w:b/>
                <w:bCs/>
                <w:color w:val="000000"/>
                <w:spacing w:val="-2"/>
                <w:position w:val="8"/>
                <w:sz w:val="20"/>
                <w:szCs w:val="20"/>
              </w:rPr>
              <w:t xml:space="preserve">Foundation and types </w:t>
            </w:r>
          </w:p>
        </w:tc>
      </w:tr>
      <w:tr w:rsidR="00EB1141" w:rsidRPr="00102E1B" w:rsidTr="0070058B">
        <w:tc>
          <w:tcPr>
            <w:tcW w:w="2117" w:type="dxa"/>
          </w:tcPr>
          <w:p w:rsidR="00EB1141" w:rsidRPr="00102E1B" w:rsidRDefault="00EB1141" w:rsidP="00232ACE">
            <w:pPr>
              <w:spacing w:before="120" w:after="120"/>
              <w:rPr>
                <w:rFonts w:ascii="Arial" w:hAnsi="Arial"/>
                <w:b/>
                <w:sz w:val="20"/>
                <w:szCs w:val="20"/>
              </w:rPr>
            </w:pPr>
            <w:r w:rsidRPr="00102E1B">
              <w:rPr>
                <w:rFonts w:ascii="Arial" w:hAnsi="Arial"/>
                <w:b/>
                <w:sz w:val="20"/>
                <w:szCs w:val="20"/>
              </w:rPr>
              <w:t>Prerequisites:</w:t>
            </w:r>
          </w:p>
        </w:tc>
        <w:tc>
          <w:tcPr>
            <w:tcW w:w="7617" w:type="dxa"/>
          </w:tcPr>
          <w:p w:rsidR="00EB1141" w:rsidRPr="00B719EF" w:rsidRDefault="00EB1141" w:rsidP="00232ACE">
            <w:pPr>
              <w:spacing w:before="120" w:after="120"/>
              <w:rPr>
                <w:rFonts w:ascii="Arial" w:hAnsi="Arial" w:cs="Arial"/>
                <w:b/>
                <w:iCs/>
                <w:sz w:val="20"/>
                <w:szCs w:val="20"/>
              </w:rPr>
            </w:pPr>
            <w:r>
              <w:rPr>
                <w:rFonts w:ascii="Arial" w:hAnsi="Arial" w:cs="Arial"/>
                <w:b/>
                <w:iCs/>
                <w:sz w:val="20"/>
                <w:szCs w:val="20"/>
              </w:rPr>
              <w:t>ARCH 266</w:t>
            </w:r>
          </w:p>
        </w:tc>
      </w:tr>
      <w:tr w:rsidR="00EB1141" w:rsidRPr="00102E1B" w:rsidTr="0070058B">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7D4E93" w:rsidRDefault="007A3546" w:rsidP="00232ACE">
            <w:pPr>
              <w:numPr>
                <w:ilvl w:val="0"/>
                <w:numId w:val="199"/>
              </w:numPr>
              <w:rPr>
                <w:rFonts w:ascii="Verdana" w:hAnsi="Verdana"/>
                <w:b/>
                <w:sz w:val="17"/>
                <w:szCs w:val="17"/>
              </w:rPr>
            </w:pPr>
            <w:hyperlink r:id="rId24" w:history="1">
              <w:r w:rsidR="00EB1141" w:rsidRPr="00AA321D">
                <w:rPr>
                  <w:rFonts w:ascii="Verdana" w:hAnsi="Verdana"/>
                  <w:b/>
                  <w:sz w:val="17"/>
                  <w:u w:val="single"/>
                </w:rPr>
                <w:t>Building Construction Handbook, Eighth Edition</w:t>
              </w:r>
            </w:hyperlink>
            <w:r w:rsidR="00EB1141" w:rsidRPr="007D4E93">
              <w:rPr>
                <w:rFonts w:ascii="Verdana" w:hAnsi="Verdana"/>
                <w:b/>
                <w:sz w:val="17"/>
              </w:rPr>
              <w:t>by Roy Chudley and Roger Greeno BA(Hons.) (Apr 5, 2010)</w:t>
            </w:r>
          </w:p>
          <w:p w:rsidR="00EB1141" w:rsidRPr="007D4E93" w:rsidRDefault="007A3546" w:rsidP="00232ACE">
            <w:pPr>
              <w:numPr>
                <w:ilvl w:val="0"/>
                <w:numId w:val="199"/>
              </w:numPr>
              <w:spacing w:line="276" w:lineRule="auto"/>
              <w:rPr>
                <w:rFonts w:ascii="Arial" w:hAnsi="Arial" w:cs="Arial"/>
                <w:b/>
                <w:color w:val="000000"/>
                <w:spacing w:val="-2"/>
                <w:position w:val="8"/>
                <w:sz w:val="20"/>
                <w:szCs w:val="20"/>
              </w:rPr>
            </w:pPr>
            <w:hyperlink r:id="rId25" w:history="1">
              <w:r w:rsidR="00EB1141" w:rsidRPr="006B33FC">
                <w:rPr>
                  <w:rStyle w:val="Hyperlink"/>
                  <w:rFonts w:ascii="Verdana" w:hAnsi="Verdana"/>
                  <w:b/>
                  <w:color w:val="auto"/>
                  <w:sz w:val="17"/>
                  <w:szCs w:val="17"/>
                </w:rPr>
                <w:t>External Components (Mitchell's Building) (v. 1)</w:t>
              </w:r>
            </w:hyperlink>
            <w:r w:rsidR="00EB1141" w:rsidRPr="006B33FC">
              <w:rPr>
                <w:rStyle w:val="ptbrand3"/>
                <w:rFonts w:ascii="Verdana" w:hAnsi="Verdana"/>
                <w:b/>
                <w:sz w:val="17"/>
                <w:szCs w:val="17"/>
              </w:rPr>
              <w:t>by Michael McEvoy</w:t>
            </w:r>
            <w:r w:rsidR="00EB1141" w:rsidRPr="006B33FC">
              <w:rPr>
                <w:rStyle w:val="bindingandrelease"/>
                <w:rFonts w:ascii="Verdana" w:hAnsi="Verdana"/>
                <w:b/>
                <w:sz w:val="17"/>
                <w:szCs w:val="17"/>
              </w:rPr>
              <w:t>(Mar 1996)</w:t>
            </w:r>
            <w:hyperlink r:id="rId26" w:history="1">
              <w:r w:rsidR="00EB1141" w:rsidRPr="006B33FC">
                <w:rPr>
                  <w:rStyle w:val="Hyperlink"/>
                  <w:rFonts w:ascii="Verdana" w:hAnsi="Verdana"/>
                  <w:b/>
                  <w:color w:val="auto"/>
                  <w:sz w:val="17"/>
                  <w:szCs w:val="17"/>
                </w:rPr>
                <w:t>Barry's Introduction to Construction of Buildings</w:t>
              </w:r>
            </w:hyperlink>
            <w:r w:rsidR="00EB1141" w:rsidRPr="006B33FC">
              <w:rPr>
                <w:rStyle w:val="ptbrand3"/>
                <w:rFonts w:ascii="Verdana" w:hAnsi="Verdana"/>
                <w:b/>
                <w:sz w:val="17"/>
                <w:szCs w:val="17"/>
              </w:rPr>
              <w:t xml:space="preserve">by </w:t>
            </w:r>
            <w:hyperlink r:id="rId27" w:history="1">
              <w:r w:rsidR="00EB1141" w:rsidRPr="006B33FC">
                <w:rPr>
                  <w:rStyle w:val="Hyperlink"/>
                  <w:rFonts w:ascii="Verdana" w:hAnsi="Verdana"/>
                  <w:b/>
                  <w:color w:val="auto"/>
                  <w:sz w:val="17"/>
                  <w:szCs w:val="17"/>
                </w:rPr>
                <w:t>Stephen Emmitt</w:t>
              </w:r>
            </w:hyperlink>
            <w:r w:rsidR="00EB1141" w:rsidRPr="006B33FC">
              <w:rPr>
                <w:rStyle w:val="bindingandrelease"/>
                <w:rFonts w:ascii="Verdana" w:hAnsi="Verdana"/>
                <w:b/>
                <w:sz w:val="17"/>
                <w:szCs w:val="17"/>
              </w:rPr>
              <w:t>(</w:t>
            </w:r>
            <w:r w:rsidR="00EB1141" w:rsidRPr="007D4E93">
              <w:rPr>
                <w:rStyle w:val="bindingandrelease"/>
                <w:rFonts w:ascii="Verdana" w:hAnsi="Verdana"/>
                <w:b/>
                <w:sz w:val="17"/>
                <w:szCs w:val="17"/>
              </w:rPr>
              <w:t>Feb 16, 2010)</w:t>
            </w:r>
          </w:p>
        </w:tc>
      </w:tr>
      <w:tr w:rsidR="00EB1141" w:rsidRPr="00102E1B" w:rsidTr="0070058B">
        <w:trPr>
          <w:trHeight w:val="48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w:t>
            </w:r>
          </w:p>
        </w:tc>
        <w:tc>
          <w:tcPr>
            <w:tcW w:w="7617" w:type="dxa"/>
          </w:tcPr>
          <w:p w:rsidR="00EB1141" w:rsidRPr="00B719EF" w:rsidRDefault="00EB1141" w:rsidP="00232ACE">
            <w:pPr>
              <w:spacing w:before="120"/>
              <w:ind w:left="459" w:hanging="284"/>
              <w:rPr>
                <w:rFonts w:ascii="Arial" w:hAnsi="Arial" w:cs="Arial"/>
                <w:b/>
                <w:sz w:val="20"/>
                <w:szCs w:val="20"/>
              </w:rPr>
            </w:pPr>
            <w:r w:rsidRPr="00B719EF">
              <w:rPr>
                <w:rFonts w:ascii="Arial" w:hAnsi="Arial" w:cs="Arial"/>
                <w:b/>
                <w:sz w:val="20"/>
                <w:szCs w:val="20"/>
              </w:rPr>
              <w:t xml:space="preserve">Semester level </w:t>
            </w:r>
            <w:r>
              <w:rPr>
                <w:rFonts w:ascii="Arial" w:hAnsi="Arial" w:cs="Arial"/>
                <w:b/>
                <w:sz w:val="20"/>
                <w:szCs w:val="20"/>
              </w:rPr>
              <w:t>6</w:t>
            </w:r>
          </w:p>
        </w:tc>
      </w:tr>
      <w:tr w:rsidR="00EB1141" w:rsidRPr="00102E1B" w:rsidTr="0070058B">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Faculty assigned</w:t>
            </w:r>
          </w:p>
        </w:tc>
        <w:tc>
          <w:tcPr>
            <w:tcW w:w="7617" w:type="dxa"/>
          </w:tcPr>
          <w:p w:rsidR="00EB1141" w:rsidRDefault="00EB1141" w:rsidP="00232ACE">
            <w:pPr>
              <w:spacing w:before="120"/>
              <w:ind w:left="459" w:hanging="284"/>
              <w:rPr>
                <w:rFonts w:ascii="Arial" w:hAnsi="Arial" w:cs="Arial"/>
                <w:b/>
                <w:sz w:val="20"/>
                <w:szCs w:val="20"/>
              </w:rPr>
            </w:pPr>
            <w:r>
              <w:rPr>
                <w:rFonts w:ascii="Arial" w:hAnsi="Arial" w:cs="Arial"/>
                <w:b/>
                <w:sz w:val="20"/>
                <w:szCs w:val="20"/>
              </w:rPr>
              <w:t xml:space="preserve">Dr. Ali SaeedSmaili, </w:t>
            </w:r>
          </w:p>
          <w:p w:rsidR="00EB1141" w:rsidRPr="00B719EF" w:rsidRDefault="00EB1141" w:rsidP="00232ACE">
            <w:pPr>
              <w:spacing w:before="120"/>
              <w:ind w:left="459" w:hanging="284"/>
              <w:rPr>
                <w:rFonts w:ascii="Arial" w:hAnsi="Arial" w:cs="Arial"/>
                <w:b/>
                <w:sz w:val="20"/>
                <w:szCs w:val="20"/>
              </w:rPr>
            </w:pPr>
            <w:r>
              <w:rPr>
                <w:rFonts w:ascii="Arial" w:hAnsi="Arial" w:cs="Arial"/>
                <w:b/>
                <w:sz w:val="20"/>
                <w:szCs w:val="20"/>
              </w:rPr>
              <w:t>Dr. Faisal Agabani.</w:t>
            </w:r>
          </w:p>
          <w:p w:rsidR="00EB1141" w:rsidRPr="00B719EF" w:rsidRDefault="00EB1141" w:rsidP="00232ACE">
            <w:pPr>
              <w:spacing w:before="120"/>
              <w:ind w:left="459" w:hanging="284"/>
              <w:rPr>
                <w:rFonts w:ascii="Arial" w:hAnsi="Arial" w:cs="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Pr="00BC037A" w:rsidRDefault="00EB1141" w:rsidP="00232ACE">
      <w:pPr>
        <w:pStyle w:val="Heading2"/>
        <w:ind w:left="-1701"/>
        <w:rPr>
          <w:rFonts w:ascii="Arial" w:hAnsi="Arial" w:cs="Arial"/>
          <w:i/>
          <w:iCs/>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564"/>
        <w:gridCol w:w="2053"/>
      </w:tblGrid>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w:t>
            </w:r>
            <w:r>
              <w:rPr>
                <w:rFonts w:ascii="Arial" w:hAnsi="Arial"/>
                <w:b/>
                <w:sz w:val="20"/>
                <w:szCs w:val="20"/>
              </w:rPr>
              <w:t>f Course</w:t>
            </w:r>
            <w:r w:rsidRPr="00102E1B">
              <w:rPr>
                <w:rFonts w:ascii="Arial" w:hAnsi="Arial"/>
                <w:b/>
                <w:sz w:val="20"/>
                <w:szCs w:val="20"/>
              </w:rPr>
              <w:t>:</w:t>
            </w:r>
          </w:p>
        </w:tc>
        <w:tc>
          <w:tcPr>
            <w:tcW w:w="7617" w:type="dxa"/>
            <w:gridSpan w:val="2"/>
          </w:tcPr>
          <w:p w:rsidR="00EB1141" w:rsidRPr="001E350E" w:rsidRDefault="00EB1141" w:rsidP="00232ACE">
            <w:pPr>
              <w:spacing w:before="120"/>
              <w:rPr>
                <w:rFonts w:ascii="Arial" w:hAnsi="Arial" w:cs="Arial"/>
                <w:b/>
                <w:bCs/>
                <w:caps/>
              </w:rPr>
            </w:pPr>
            <w:r w:rsidRPr="001E350E">
              <w:rPr>
                <w:rFonts w:ascii="Arial" w:hAnsi="Arial" w:cs="Arial"/>
                <w:b/>
                <w:bCs/>
                <w:caps/>
              </w:rPr>
              <w:t xml:space="preserve">Arch 368 – </w:t>
            </w:r>
            <w:r w:rsidRPr="001E350E">
              <w:rPr>
                <w:rFonts w:ascii="Arial" w:hAnsi="Arial" w:cs="Arial"/>
                <w:b/>
                <w:bCs/>
              </w:rPr>
              <w:t xml:space="preserve">History </w:t>
            </w:r>
            <w:r>
              <w:rPr>
                <w:rFonts w:ascii="Arial" w:hAnsi="Arial" w:cs="Arial"/>
                <w:b/>
                <w:bCs/>
              </w:rPr>
              <w:t>o</w:t>
            </w:r>
            <w:r w:rsidRPr="001E350E">
              <w:rPr>
                <w:rFonts w:ascii="Arial" w:hAnsi="Arial" w:cs="Arial"/>
                <w:b/>
                <w:bCs/>
              </w:rPr>
              <w:t xml:space="preserve">f Urbanism </w:t>
            </w:r>
            <w:r w:rsidRPr="001E350E">
              <w:rPr>
                <w:rFonts w:ascii="Arial" w:hAnsi="Arial" w:cs="Arial"/>
                <w:b/>
                <w:bCs/>
                <w:caps/>
              </w:rPr>
              <w:t>(2)</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w:t>
            </w:r>
            <w:r>
              <w:rPr>
                <w:rFonts w:ascii="Arial" w:hAnsi="Arial"/>
                <w:b/>
                <w:sz w:val="20"/>
                <w:szCs w:val="20"/>
              </w:rPr>
              <w:t>rse Description</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The</w:t>
            </w:r>
            <w:r w:rsidRPr="009A060A">
              <w:rPr>
                <w:rFonts w:ascii="Arial" w:hAnsi="Arial"/>
                <w:b/>
                <w:sz w:val="20"/>
                <w:szCs w:val="20"/>
              </w:rPr>
              <w:t xml:space="preserve"> course introduces students to world architecture </w:t>
            </w:r>
            <w:r>
              <w:rPr>
                <w:rFonts w:ascii="Arial" w:hAnsi="Arial"/>
                <w:b/>
                <w:sz w:val="20"/>
                <w:szCs w:val="20"/>
              </w:rPr>
              <w:t>and urbanism from prehistory to</w:t>
            </w:r>
            <w:r w:rsidRPr="009A060A">
              <w:rPr>
                <w:rFonts w:ascii="Arial" w:hAnsi="Arial"/>
                <w:b/>
                <w:sz w:val="20"/>
                <w:szCs w:val="20"/>
              </w:rPr>
              <w:t xml:space="preserve"> Renaissance. </w:t>
            </w:r>
            <w:r>
              <w:rPr>
                <w:rFonts w:ascii="Arial" w:hAnsi="Arial"/>
                <w:b/>
                <w:sz w:val="20"/>
                <w:szCs w:val="20"/>
              </w:rPr>
              <w:t>It helps understanding</w:t>
            </w:r>
            <w:r w:rsidRPr="009A060A">
              <w:rPr>
                <w:rFonts w:ascii="Arial" w:hAnsi="Arial"/>
                <w:b/>
                <w:sz w:val="20"/>
                <w:szCs w:val="20"/>
              </w:rPr>
              <w:t xml:space="preserve"> the va</w:t>
            </w:r>
            <w:r>
              <w:rPr>
                <w:rFonts w:ascii="Arial" w:hAnsi="Arial"/>
                <w:b/>
                <w:sz w:val="20"/>
                <w:szCs w:val="20"/>
              </w:rPr>
              <w:t>rious cultural, technological</w:t>
            </w:r>
            <w:r w:rsidRPr="009A060A">
              <w:rPr>
                <w:rFonts w:ascii="Arial" w:hAnsi="Arial"/>
                <w:b/>
                <w:sz w:val="20"/>
                <w:szCs w:val="20"/>
              </w:rPr>
              <w:t xml:space="preserve"> and aesthetic ideas </w:t>
            </w:r>
            <w:r>
              <w:rPr>
                <w:rFonts w:ascii="Arial" w:hAnsi="Arial"/>
                <w:b/>
                <w:sz w:val="20"/>
                <w:szCs w:val="20"/>
              </w:rPr>
              <w:t>through history.</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Course Goals &amp; Objectives</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numPr>
                <w:ilvl w:val="0"/>
                <w:numId w:val="77"/>
              </w:numPr>
              <w:spacing w:before="120"/>
              <w:ind w:left="399"/>
              <w:rPr>
                <w:rFonts w:ascii="Arial" w:hAnsi="Arial"/>
                <w:b/>
                <w:sz w:val="20"/>
                <w:szCs w:val="20"/>
              </w:rPr>
            </w:pPr>
            <w:r w:rsidRPr="00FA56FD">
              <w:rPr>
                <w:rFonts w:ascii="Arial" w:hAnsi="Arial"/>
                <w:b/>
                <w:sz w:val="20"/>
                <w:szCs w:val="20"/>
              </w:rPr>
              <w:t>Give the student a basic comprehension of the significant attitudes, philosophies, and theories of the periods under scrutiny and their relevance in the contemporary urban planning fields of theory and practice.</w:t>
            </w:r>
          </w:p>
          <w:p w:rsidR="00EB1141" w:rsidRDefault="00EB1141" w:rsidP="00232ACE">
            <w:pPr>
              <w:numPr>
                <w:ilvl w:val="0"/>
                <w:numId w:val="77"/>
              </w:numPr>
              <w:spacing w:before="120"/>
              <w:ind w:left="399"/>
              <w:rPr>
                <w:rFonts w:ascii="Arial" w:hAnsi="Arial"/>
                <w:b/>
                <w:sz w:val="20"/>
                <w:szCs w:val="20"/>
              </w:rPr>
            </w:pPr>
            <w:r w:rsidRPr="00FA56FD">
              <w:rPr>
                <w:rFonts w:ascii="Arial" w:hAnsi="Arial"/>
                <w:b/>
                <w:sz w:val="20"/>
                <w:szCs w:val="20"/>
              </w:rPr>
              <w:t>Explore the interrelation between urban planning and the environmental on which it rests, placing the character of physical form in its social-historical context.</w:t>
            </w:r>
          </w:p>
          <w:p w:rsidR="00EB1141" w:rsidRPr="00012EDD" w:rsidRDefault="00EB1141" w:rsidP="00232ACE">
            <w:pPr>
              <w:numPr>
                <w:ilvl w:val="0"/>
                <w:numId w:val="77"/>
              </w:numPr>
              <w:spacing w:before="120"/>
              <w:ind w:left="399"/>
              <w:rPr>
                <w:rFonts w:ascii="Arial" w:hAnsi="Arial"/>
                <w:b/>
                <w:sz w:val="20"/>
                <w:szCs w:val="20"/>
              </w:rPr>
            </w:pPr>
            <w:r w:rsidRPr="00FA56FD">
              <w:rPr>
                <w:rFonts w:ascii="Arial" w:hAnsi="Arial"/>
                <w:b/>
                <w:sz w:val="20"/>
                <w:szCs w:val="20"/>
              </w:rPr>
              <w:t>Develop a comprehension of the needs and aspirations of a given epoch as these were manifested in physical form, as well as to the reception of urban ideas in such epoch and their impact on current thinking</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 addressed:</w:t>
            </w:r>
          </w:p>
        </w:tc>
        <w:tc>
          <w:tcPr>
            <w:tcW w:w="7617" w:type="dxa"/>
            <w:gridSpan w:val="2"/>
          </w:tcPr>
          <w:p w:rsidR="00EB1141" w:rsidRDefault="00EB1141" w:rsidP="00232ACE">
            <w:pPr>
              <w:numPr>
                <w:ilvl w:val="0"/>
                <w:numId w:val="78"/>
              </w:numPr>
              <w:spacing w:before="120"/>
              <w:ind w:left="399"/>
              <w:rPr>
                <w:rFonts w:ascii="Arial" w:hAnsi="Arial"/>
                <w:b/>
                <w:sz w:val="20"/>
                <w:szCs w:val="20"/>
              </w:rPr>
            </w:pPr>
            <w:r w:rsidRPr="00367D22">
              <w:rPr>
                <w:rFonts w:ascii="Arial" w:hAnsi="Arial"/>
                <w:b/>
                <w:sz w:val="20"/>
                <w:szCs w:val="20"/>
              </w:rPr>
              <w:t>To acquaint students with objects from a range of periods.</w:t>
            </w:r>
          </w:p>
          <w:p w:rsidR="00EB1141" w:rsidRDefault="00EB1141" w:rsidP="00232ACE">
            <w:pPr>
              <w:numPr>
                <w:ilvl w:val="0"/>
                <w:numId w:val="78"/>
              </w:numPr>
              <w:spacing w:before="120"/>
              <w:ind w:left="399"/>
              <w:rPr>
                <w:rFonts w:ascii="Arial" w:hAnsi="Arial"/>
                <w:b/>
                <w:sz w:val="20"/>
                <w:szCs w:val="20"/>
              </w:rPr>
            </w:pPr>
            <w:r w:rsidRPr="00012EDD">
              <w:rPr>
                <w:rFonts w:ascii="Arial" w:hAnsi="Arial"/>
                <w:b/>
                <w:sz w:val="20"/>
                <w:szCs w:val="20"/>
              </w:rPr>
              <w:t>To introduce students to the many varied issues and concerns of Architecture including its methods, materials and techniques.</w:t>
            </w:r>
          </w:p>
          <w:p w:rsidR="00EB1141" w:rsidRPr="00012EDD" w:rsidRDefault="00EB1141" w:rsidP="00232ACE">
            <w:pPr>
              <w:numPr>
                <w:ilvl w:val="0"/>
                <w:numId w:val="78"/>
              </w:numPr>
              <w:spacing w:before="120" w:line="192" w:lineRule="auto"/>
              <w:ind w:left="399"/>
              <w:rPr>
                <w:rFonts w:ascii="Arial" w:hAnsi="Arial"/>
                <w:b/>
                <w:sz w:val="20"/>
                <w:szCs w:val="20"/>
              </w:rPr>
            </w:pPr>
            <w:r w:rsidRPr="001422CE">
              <w:rPr>
                <w:rFonts w:ascii="Arial" w:hAnsi="Arial"/>
                <w:b/>
                <w:sz w:val="20"/>
                <w:szCs w:val="20"/>
              </w:rPr>
              <w:t xml:space="preserve">Ability to analyze the urban </w:t>
            </w:r>
            <w:r>
              <w:rPr>
                <w:rFonts w:ascii="Arial" w:hAnsi="Arial"/>
                <w:b/>
                <w:sz w:val="20"/>
                <w:szCs w:val="20"/>
              </w:rPr>
              <w:t>form</w:t>
            </w:r>
            <w:r w:rsidRPr="001422CE">
              <w:rPr>
                <w:rFonts w:ascii="Arial" w:hAnsi="Arial"/>
                <w:b/>
                <w:sz w:val="20"/>
                <w:szCs w:val="20"/>
              </w:rPr>
              <w:t xml:space="preserve"> of the city and the relation of its </w:t>
            </w:r>
            <w:r>
              <w:rPr>
                <w:rFonts w:ascii="Arial" w:hAnsi="Arial"/>
                <w:b/>
                <w:sz w:val="20"/>
                <w:szCs w:val="20"/>
              </w:rPr>
              <w:t>criteria</w:t>
            </w:r>
            <w:r w:rsidRPr="001422CE">
              <w:rPr>
                <w:rFonts w:ascii="Arial" w:hAnsi="Arial"/>
                <w:b/>
                <w:sz w:val="20"/>
                <w:szCs w:val="20"/>
              </w:rPr>
              <w:t>.</w:t>
            </w:r>
          </w:p>
        </w:tc>
      </w:tr>
      <w:tr w:rsidR="00EB1141" w:rsidRPr="00102E1B" w:rsidTr="001E350E">
        <w:trPr>
          <w:trHeight w:val="285"/>
        </w:trPr>
        <w:tc>
          <w:tcPr>
            <w:tcW w:w="2117" w:type="dxa"/>
            <w:vMerge w:val="restart"/>
          </w:tcPr>
          <w:p w:rsidR="00EB1141" w:rsidRPr="00102E1B" w:rsidRDefault="00EB1141" w:rsidP="00232ACE">
            <w:pPr>
              <w:spacing w:before="120"/>
              <w:rPr>
                <w:rFonts w:ascii="Arial" w:hAnsi="Arial"/>
                <w:b/>
                <w:sz w:val="20"/>
                <w:szCs w:val="20"/>
              </w:rPr>
            </w:pPr>
            <w:r>
              <w:rPr>
                <w:rFonts w:ascii="Arial" w:hAnsi="Arial"/>
                <w:b/>
                <w:sz w:val="20"/>
                <w:szCs w:val="20"/>
              </w:rPr>
              <w:t>Topical Outline</w:t>
            </w:r>
            <w:r w:rsidRPr="000C3EBA">
              <w:rPr>
                <w:rFonts w:ascii="Arial" w:hAnsi="Arial"/>
                <w:b/>
                <w:sz w:val="20"/>
                <w:szCs w:val="20"/>
              </w:rPr>
              <w:t>:</w:t>
            </w:r>
          </w:p>
        </w:tc>
        <w:tc>
          <w:tcPr>
            <w:tcW w:w="5564" w:type="dxa"/>
          </w:tcPr>
          <w:p w:rsidR="00EB1141" w:rsidRPr="00362B20" w:rsidRDefault="00EB1141" w:rsidP="00232ACE">
            <w:pPr>
              <w:ind w:left="39"/>
              <w:rPr>
                <w:rFonts w:ascii="Arial" w:hAnsi="Arial"/>
                <w:b/>
                <w:sz w:val="20"/>
                <w:szCs w:val="20"/>
              </w:rPr>
            </w:pPr>
            <w:r w:rsidRPr="00362B20">
              <w:rPr>
                <w:rFonts w:ascii="Arial" w:hAnsi="Arial"/>
                <w:b/>
                <w:sz w:val="20"/>
                <w:szCs w:val="20"/>
              </w:rPr>
              <w:t>Course Introduction</w:t>
            </w:r>
            <w:r w:rsidRPr="00C457C6">
              <w:rPr>
                <w:rFonts w:ascii="Arial" w:hAnsi="Arial"/>
                <w:b/>
                <w:sz w:val="20"/>
                <w:szCs w:val="20"/>
              </w:rPr>
              <w:t xml:space="preserve"> and terms definitionPopulation&amp; Human Settlements Population &amp; Human Settlements ; The Early Cities</w:t>
            </w:r>
          </w:p>
        </w:tc>
        <w:tc>
          <w:tcPr>
            <w:tcW w:w="2053"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1E350E">
        <w:trPr>
          <w:trHeight w:val="641"/>
        </w:trPr>
        <w:tc>
          <w:tcPr>
            <w:tcW w:w="2117" w:type="dxa"/>
            <w:vMerge/>
          </w:tcPr>
          <w:p w:rsidR="00EB1141" w:rsidRPr="00102E1B" w:rsidRDefault="00EB1141" w:rsidP="00232ACE">
            <w:pPr>
              <w:spacing w:before="120"/>
              <w:rPr>
                <w:rFonts w:ascii="Arial" w:hAnsi="Arial"/>
                <w:b/>
                <w:sz w:val="20"/>
                <w:szCs w:val="20"/>
              </w:rPr>
            </w:pPr>
          </w:p>
        </w:tc>
        <w:tc>
          <w:tcPr>
            <w:tcW w:w="5564" w:type="dxa"/>
          </w:tcPr>
          <w:p w:rsidR="00EB1141" w:rsidRPr="005A5A2B" w:rsidRDefault="00EB1141" w:rsidP="00232ACE">
            <w:pPr>
              <w:ind w:left="39"/>
              <w:rPr>
                <w:color w:val="000000"/>
              </w:rPr>
            </w:pPr>
            <w:r w:rsidRPr="00C457C6">
              <w:rPr>
                <w:rFonts w:ascii="Arial" w:hAnsi="Arial"/>
                <w:b/>
                <w:sz w:val="20"/>
                <w:szCs w:val="20"/>
              </w:rPr>
              <w:t>Monuments</w:t>
            </w:r>
            <w:r>
              <w:rPr>
                <w:rFonts w:ascii="Arial" w:hAnsi="Arial"/>
                <w:b/>
                <w:sz w:val="20"/>
                <w:szCs w:val="20"/>
              </w:rPr>
              <w:t>: Egyptian Development ,city of Urban form , Irak  Development city of Urban form city of Ur White Temple at Ur</w:t>
            </w:r>
            <w:r w:rsidRPr="00C457C6">
              <w:rPr>
                <w:rFonts w:ascii="Arial" w:hAnsi="Arial"/>
                <w:b/>
                <w:sz w:val="20"/>
                <w:szCs w:val="20"/>
              </w:rPr>
              <w:t>, Ziggurat at Ur, Palace of Assurnasirpal (Nimrud), Palace at Khorsabad, city of Babylon, Ishtar Gate, Persepolis,</w:t>
            </w:r>
          </w:p>
        </w:tc>
        <w:tc>
          <w:tcPr>
            <w:tcW w:w="2053" w:type="dxa"/>
          </w:tcPr>
          <w:p w:rsidR="00EB1141" w:rsidRPr="00362B20" w:rsidRDefault="00EB1141" w:rsidP="00232ACE">
            <w:pPr>
              <w:rPr>
                <w:rFonts w:ascii="Arial" w:hAnsi="Arial"/>
                <w:b/>
                <w:sz w:val="20"/>
                <w:szCs w:val="20"/>
              </w:rPr>
            </w:pPr>
            <w:r w:rsidRPr="00362B20">
              <w:rPr>
                <w:rFonts w:ascii="Arial" w:hAnsi="Arial"/>
                <w:b/>
                <w:sz w:val="20"/>
                <w:szCs w:val="20"/>
              </w:rPr>
              <w:t>14%</w:t>
            </w:r>
          </w:p>
        </w:tc>
      </w:tr>
      <w:tr w:rsidR="00EB1141" w:rsidRPr="00102E1B" w:rsidTr="001E350E">
        <w:trPr>
          <w:trHeight w:val="182"/>
        </w:trPr>
        <w:tc>
          <w:tcPr>
            <w:tcW w:w="2117" w:type="dxa"/>
            <w:vMerge/>
          </w:tcPr>
          <w:p w:rsidR="00EB1141" w:rsidRPr="00102E1B" w:rsidRDefault="00EB1141" w:rsidP="00232ACE">
            <w:pPr>
              <w:spacing w:before="120"/>
              <w:rPr>
                <w:rFonts w:ascii="Arial" w:hAnsi="Arial"/>
                <w:b/>
                <w:sz w:val="20"/>
                <w:szCs w:val="20"/>
              </w:rPr>
            </w:pPr>
          </w:p>
        </w:tc>
        <w:tc>
          <w:tcPr>
            <w:tcW w:w="5564" w:type="dxa"/>
          </w:tcPr>
          <w:p w:rsidR="00EB1141" w:rsidRPr="00362B20" w:rsidRDefault="00EB1141" w:rsidP="00232ACE">
            <w:pPr>
              <w:ind w:left="39"/>
              <w:rPr>
                <w:rFonts w:ascii="Arial" w:hAnsi="Arial"/>
                <w:b/>
                <w:sz w:val="20"/>
                <w:szCs w:val="20"/>
              </w:rPr>
            </w:pPr>
            <w:r w:rsidRPr="00EB0706">
              <w:rPr>
                <w:rFonts w:ascii="Arial" w:hAnsi="Arial"/>
                <w:b/>
                <w:sz w:val="20"/>
                <w:szCs w:val="20"/>
              </w:rPr>
              <w:t xml:space="preserve">Greek </w:t>
            </w:r>
            <w:r>
              <w:rPr>
                <w:rFonts w:ascii="Arial" w:hAnsi="Arial"/>
                <w:b/>
                <w:sz w:val="20"/>
                <w:szCs w:val="20"/>
              </w:rPr>
              <w:t>urban form, Etruscan and early Rome, Christian and Byzantine,</w:t>
            </w:r>
            <w:r w:rsidRPr="00EB0706">
              <w:rPr>
                <w:rFonts w:ascii="Arial" w:hAnsi="Arial"/>
                <w:b/>
                <w:sz w:val="20"/>
                <w:szCs w:val="20"/>
              </w:rPr>
              <w:t xml:space="preserve"> Romanesque</w:t>
            </w:r>
            <w:r>
              <w:rPr>
                <w:rFonts w:ascii="Arial" w:hAnsi="Arial"/>
                <w:b/>
                <w:sz w:val="20"/>
                <w:szCs w:val="20"/>
              </w:rPr>
              <w:t>,</w:t>
            </w:r>
            <w:r w:rsidRPr="00EB0706">
              <w:rPr>
                <w:rFonts w:ascii="Arial" w:hAnsi="Arial"/>
                <w:b/>
                <w:sz w:val="20"/>
                <w:szCs w:val="20"/>
              </w:rPr>
              <w:t xml:space="preserve"> Gothic</w:t>
            </w:r>
            <w:r>
              <w:rPr>
                <w:rFonts w:ascii="Arial" w:hAnsi="Arial"/>
                <w:b/>
                <w:sz w:val="20"/>
                <w:szCs w:val="20"/>
              </w:rPr>
              <w:t>,</w:t>
            </w:r>
            <w:r w:rsidRPr="00EB0706">
              <w:rPr>
                <w:rFonts w:ascii="Arial" w:hAnsi="Arial"/>
                <w:b/>
                <w:sz w:val="20"/>
                <w:szCs w:val="20"/>
              </w:rPr>
              <w:t xml:space="preserve"> Renaissance</w:t>
            </w:r>
            <w:r>
              <w:rPr>
                <w:rFonts w:ascii="Arial" w:hAnsi="Arial"/>
                <w:b/>
                <w:sz w:val="20"/>
                <w:szCs w:val="20"/>
              </w:rPr>
              <w:t xml:space="preserve"> and Baroque.</w:t>
            </w:r>
            <w:r w:rsidRPr="001D1C95">
              <w:rPr>
                <w:rFonts w:ascii="Arial" w:hAnsi="Arial"/>
                <w:b/>
                <w:sz w:val="20"/>
                <w:szCs w:val="20"/>
              </w:rPr>
              <w:t>Rome And the Empire</w:t>
            </w:r>
            <w:r>
              <w:rPr>
                <w:rFonts w:ascii="Arial" w:hAnsi="Arial"/>
                <w:b/>
                <w:sz w:val="20"/>
                <w:szCs w:val="20"/>
              </w:rPr>
              <w:t>,</w:t>
            </w:r>
            <w:r w:rsidRPr="001D1C95">
              <w:rPr>
                <w:rFonts w:ascii="Arial" w:hAnsi="Arial"/>
                <w:b/>
                <w:sz w:val="20"/>
                <w:szCs w:val="20"/>
              </w:rPr>
              <w:t xml:space="preserve"> Mediaeval Urbanism &amp; Towns</w:t>
            </w:r>
          </w:p>
        </w:tc>
        <w:tc>
          <w:tcPr>
            <w:tcW w:w="2053" w:type="dxa"/>
          </w:tcPr>
          <w:p w:rsidR="00EB1141" w:rsidRPr="00362B20" w:rsidRDefault="00EB1141" w:rsidP="00232ACE">
            <w:pPr>
              <w:rPr>
                <w:rFonts w:ascii="Arial" w:hAnsi="Arial"/>
                <w:b/>
                <w:sz w:val="20"/>
                <w:szCs w:val="20"/>
              </w:rPr>
            </w:pPr>
            <w:r>
              <w:rPr>
                <w:rFonts w:ascii="Arial" w:hAnsi="Arial"/>
                <w:b/>
                <w:sz w:val="20"/>
                <w:szCs w:val="20"/>
              </w:rPr>
              <w:t>65</w:t>
            </w:r>
            <w:r w:rsidRPr="00362B20">
              <w:rPr>
                <w:rFonts w:ascii="Arial" w:hAnsi="Arial"/>
                <w:b/>
                <w:sz w:val="20"/>
                <w:szCs w:val="20"/>
              </w:rPr>
              <w:t>%</w:t>
            </w:r>
          </w:p>
        </w:tc>
      </w:tr>
      <w:tr w:rsidR="00EB1141" w:rsidRPr="00102E1B" w:rsidTr="001E350E">
        <w:trPr>
          <w:trHeight w:val="182"/>
        </w:trPr>
        <w:tc>
          <w:tcPr>
            <w:tcW w:w="2117" w:type="dxa"/>
            <w:vMerge/>
          </w:tcPr>
          <w:p w:rsidR="00EB1141" w:rsidRPr="00102E1B" w:rsidRDefault="00EB1141" w:rsidP="00232ACE">
            <w:pPr>
              <w:spacing w:before="120"/>
              <w:rPr>
                <w:rFonts w:ascii="Arial" w:hAnsi="Arial"/>
                <w:b/>
                <w:sz w:val="20"/>
                <w:szCs w:val="20"/>
              </w:rPr>
            </w:pPr>
          </w:p>
        </w:tc>
        <w:tc>
          <w:tcPr>
            <w:tcW w:w="5564" w:type="dxa"/>
          </w:tcPr>
          <w:p w:rsidR="00EB1141" w:rsidRPr="00362B20" w:rsidRDefault="00EB1141" w:rsidP="00232ACE">
            <w:pPr>
              <w:ind w:left="39"/>
              <w:rPr>
                <w:rFonts w:ascii="Arial" w:hAnsi="Arial"/>
                <w:b/>
                <w:sz w:val="20"/>
                <w:szCs w:val="20"/>
              </w:rPr>
            </w:pPr>
            <w:r w:rsidRPr="00362B20">
              <w:rPr>
                <w:rFonts w:ascii="Arial" w:hAnsi="Arial"/>
                <w:b/>
                <w:sz w:val="20"/>
                <w:szCs w:val="20"/>
              </w:rPr>
              <w:t>Mid</w:t>
            </w:r>
            <w:r>
              <w:rPr>
                <w:rFonts w:ascii="Arial" w:hAnsi="Arial"/>
                <w:b/>
                <w:sz w:val="20"/>
                <w:szCs w:val="20"/>
              </w:rPr>
              <w:t>term E</w:t>
            </w:r>
            <w:r w:rsidRPr="00362B20">
              <w:rPr>
                <w:rFonts w:ascii="Arial" w:hAnsi="Arial"/>
                <w:b/>
                <w:sz w:val="20"/>
                <w:szCs w:val="20"/>
              </w:rPr>
              <w:t>xam</w:t>
            </w:r>
          </w:p>
        </w:tc>
        <w:tc>
          <w:tcPr>
            <w:tcW w:w="2053"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1E350E">
        <w:trPr>
          <w:trHeight w:val="413"/>
        </w:trPr>
        <w:tc>
          <w:tcPr>
            <w:tcW w:w="2117" w:type="dxa"/>
            <w:vMerge/>
          </w:tcPr>
          <w:p w:rsidR="00EB1141" w:rsidRPr="00102E1B" w:rsidRDefault="00EB1141" w:rsidP="00232ACE">
            <w:pPr>
              <w:spacing w:before="120"/>
              <w:rPr>
                <w:rFonts w:ascii="Arial" w:hAnsi="Arial"/>
                <w:b/>
                <w:sz w:val="20"/>
                <w:szCs w:val="20"/>
              </w:rPr>
            </w:pPr>
          </w:p>
        </w:tc>
        <w:tc>
          <w:tcPr>
            <w:tcW w:w="5564" w:type="dxa"/>
          </w:tcPr>
          <w:p w:rsidR="00EB1141" w:rsidRPr="00362B20" w:rsidRDefault="00EB1141" w:rsidP="00232ACE">
            <w:pPr>
              <w:spacing w:line="216" w:lineRule="auto"/>
              <w:ind w:left="39"/>
              <w:rPr>
                <w:rFonts w:ascii="Arial" w:hAnsi="Arial"/>
                <w:b/>
                <w:sz w:val="20"/>
                <w:szCs w:val="20"/>
              </w:rPr>
            </w:pPr>
            <w:r w:rsidRPr="001D1C95">
              <w:rPr>
                <w:rFonts w:ascii="Arial" w:hAnsi="Arial"/>
                <w:b/>
                <w:sz w:val="20"/>
                <w:szCs w:val="20"/>
              </w:rPr>
              <w:t>Middle era , Islamic UrbanismResearch</w:t>
            </w:r>
            <w:r>
              <w:rPr>
                <w:rFonts w:ascii="Arial" w:hAnsi="Arial"/>
                <w:b/>
                <w:sz w:val="20"/>
                <w:szCs w:val="20"/>
              </w:rPr>
              <w:t xml:space="preserve"> L</w:t>
            </w:r>
            <w:r w:rsidRPr="00362B20">
              <w:rPr>
                <w:rFonts w:ascii="Arial" w:hAnsi="Arial"/>
                <w:b/>
                <w:sz w:val="20"/>
                <w:szCs w:val="20"/>
              </w:rPr>
              <w:t>ater developments &amp; Final discussion</w:t>
            </w:r>
          </w:p>
        </w:tc>
        <w:tc>
          <w:tcPr>
            <w:tcW w:w="2053"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None</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gridSpan w:val="2"/>
          </w:tcPr>
          <w:p w:rsidR="00EB1141" w:rsidRPr="00093941" w:rsidRDefault="00EB1141" w:rsidP="00232ACE">
            <w:pPr>
              <w:spacing w:before="120"/>
              <w:rPr>
                <w:rFonts w:ascii="Arial" w:hAnsi="Arial" w:cs="Arial"/>
                <w:b/>
                <w:sz w:val="20"/>
                <w:szCs w:val="20"/>
              </w:rPr>
            </w:pPr>
            <w:r w:rsidRPr="00093941">
              <w:rPr>
                <w:rFonts w:ascii="Arial" w:hAnsi="Arial" w:cs="Arial"/>
                <w:b/>
                <w:sz w:val="20"/>
                <w:szCs w:val="20"/>
              </w:rPr>
              <w:t xml:space="preserve">Textbook:  Printed lectures </w:t>
            </w:r>
          </w:p>
          <w:p w:rsidR="00EB1141" w:rsidRPr="00093941" w:rsidRDefault="00EB1141" w:rsidP="00232ACE">
            <w:pPr>
              <w:spacing w:before="120"/>
              <w:rPr>
                <w:rFonts w:ascii="Arial" w:hAnsi="Arial" w:cs="Arial"/>
                <w:b/>
                <w:sz w:val="20"/>
                <w:szCs w:val="20"/>
              </w:rPr>
            </w:pPr>
            <w:r w:rsidRPr="00093941">
              <w:rPr>
                <w:rFonts w:ascii="Arial" w:hAnsi="Arial" w:cs="Arial"/>
                <w:b/>
                <w:sz w:val="20"/>
                <w:szCs w:val="20"/>
              </w:rPr>
              <w:t>Learning Resources:</w:t>
            </w:r>
          </w:p>
          <w:p w:rsidR="00EB1141" w:rsidRPr="00093941" w:rsidRDefault="00EB1141" w:rsidP="00232ACE">
            <w:pPr>
              <w:spacing w:before="120"/>
              <w:ind w:left="399"/>
              <w:rPr>
                <w:rFonts w:ascii="Arial" w:hAnsi="Arial" w:cs="Arial"/>
                <w:b/>
                <w:sz w:val="20"/>
                <w:szCs w:val="20"/>
              </w:rPr>
            </w:pPr>
            <w:r w:rsidRPr="00093941">
              <w:rPr>
                <w:rFonts w:ascii="Arial" w:hAnsi="Arial" w:cs="Arial"/>
                <w:b/>
                <w:bCs/>
                <w:sz w:val="20"/>
                <w:szCs w:val="20"/>
              </w:rPr>
              <w:t xml:space="preserve">Morris ,A, E,J ,  History Of Urban form – New York – John Wiley &amp; Sons , 1986  </w:t>
            </w:r>
          </w:p>
          <w:p w:rsidR="00EB1141" w:rsidRPr="00093941" w:rsidRDefault="00EB1141" w:rsidP="00232ACE">
            <w:pPr>
              <w:spacing w:before="120"/>
              <w:ind w:left="399"/>
              <w:rPr>
                <w:rFonts w:ascii="Arial" w:hAnsi="Arial" w:cs="Arial"/>
                <w:b/>
                <w:bCs/>
                <w:sz w:val="20"/>
                <w:szCs w:val="20"/>
              </w:rPr>
            </w:pPr>
            <w:r w:rsidRPr="00093941">
              <w:rPr>
                <w:rFonts w:ascii="Arial" w:hAnsi="Arial" w:cs="Arial"/>
                <w:b/>
                <w:bCs/>
                <w:sz w:val="20"/>
                <w:szCs w:val="20"/>
              </w:rPr>
              <w:t>The City In History – Lewis Mumford</w:t>
            </w:r>
          </w:p>
          <w:p w:rsidR="00EB1141" w:rsidRPr="001D1C95" w:rsidRDefault="00EB1141" w:rsidP="00232ACE">
            <w:pPr>
              <w:spacing w:before="120"/>
              <w:ind w:left="-108"/>
              <w:rPr>
                <w:rFonts w:ascii="Arial" w:hAnsi="Arial"/>
                <w:b/>
                <w:sz w:val="20"/>
                <w:szCs w:val="20"/>
              </w:rPr>
            </w:pPr>
          </w:p>
        </w:tc>
      </w:tr>
      <w:tr w:rsidR="00EB1141" w:rsidRPr="00102E1B" w:rsidTr="001E350E">
        <w:trPr>
          <w:trHeight w:val="48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2</w:t>
            </w:r>
            <w:r w:rsidRPr="005D6D8C">
              <w:rPr>
                <w:rFonts w:ascii="Arial" w:hAnsi="Arial"/>
                <w:b/>
                <w:sz w:val="20"/>
                <w:szCs w:val="20"/>
                <w:vertAlign w:val="superscript"/>
              </w:rPr>
              <w:t>nd</w:t>
            </w:r>
            <w:r>
              <w:rPr>
                <w:rFonts w:ascii="Arial" w:hAnsi="Arial"/>
                <w:b/>
                <w:sz w:val="20"/>
                <w:szCs w:val="20"/>
              </w:rPr>
              <w:t xml:space="preserve"> semester, 3</w:t>
            </w:r>
            <w:r w:rsidRPr="005D6D8C">
              <w:rPr>
                <w:rFonts w:ascii="Arial" w:hAnsi="Arial"/>
                <w:b/>
                <w:sz w:val="20"/>
                <w:szCs w:val="20"/>
                <w:vertAlign w:val="superscript"/>
              </w:rPr>
              <w:t>rd</w:t>
            </w:r>
            <w:r>
              <w:rPr>
                <w:rFonts w:ascii="Arial" w:hAnsi="Arial"/>
                <w:b/>
                <w:sz w:val="20"/>
                <w:szCs w:val="20"/>
              </w:rPr>
              <w:t xml:space="preserve"> year (Level 6)</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Faculty assigned</w:t>
            </w:r>
          </w:p>
        </w:tc>
        <w:tc>
          <w:tcPr>
            <w:tcW w:w="7617" w:type="dxa"/>
            <w:gridSpan w:val="2"/>
          </w:tcPr>
          <w:p w:rsidR="00EB1141" w:rsidRDefault="00EB1141" w:rsidP="00232ACE">
            <w:pPr>
              <w:spacing w:before="120"/>
              <w:rPr>
                <w:rFonts w:ascii="Arial" w:hAnsi="Arial"/>
                <w:b/>
                <w:sz w:val="20"/>
                <w:szCs w:val="20"/>
              </w:rPr>
            </w:pPr>
            <w:r>
              <w:rPr>
                <w:rFonts w:ascii="Arial" w:hAnsi="Arial"/>
                <w:b/>
                <w:sz w:val="20"/>
                <w:szCs w:val="20"/>
              </w:rPr>
              <w:t>Dr. YousefAlbagoury</w:t>
            </w:r>
          </w:p>
          <w:p w:rsidR="00EB1141" w:rsidRPr="00102E1B" w:rsidRDefault="00EB1141" w:rsidP="00232ACE">
            <w:pPr>
              <w:spacing w:before="120"/>
              <w:rPr>
                <w:rFonts w:ascii="Arial" w:hAnsi="Arial"/>
                <w:b/>
                <w:sz w:val="20"/>
                <w:szCs w:val="20"/>
              </w:rPr>
            </w:pPr>
            <w:r>
              <w:rPr>
                <w:rFonts w:ascii="Arial" w:hAnsi="Arial"/>
                <w:b/>
                <w:sz w:val="20"/>
                <w:szCs w:val="20"/>
              </w:rPr>
              <w:t>Eng.Mohamed I. Khattab</w:t>
            </w:r>
          </w:p>
        </w:tc>
      </w:tr>
    </w:tbl>
    <w:p w:rsidR="00EB1141" w:rsidRDefault="00EB1141" w:rsidP="00232ACE"/>
    <w:p w:rsidR="00EB1141" w:rsidRDefault="00EB1141" w:rsidP="00232ACE"/>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1E350E" w:rsidRDefault="00EB1141" w:rsidP="00232ACE">
            <w:pPr>
              <w:spacing w:before="120"/>
              <w:rPr>
                <w:rFonts w:ascii="Arial" w:hAnsi="Arial"/>
                <w:b/>
              </w:rPr>
            </w:pPr>
            <w:r w:rsidRPr="001E350E">
              <w:rPr>
                <w:rFonts w:ascii="Arial" w:hAnsi="Arial"/>
                <w:b/>
              </w:rPr>
              <w:t>ARCH410 - Design Studio-5 (4)</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0E03C6">
              <w:rPr>
                <w:rFonts w:ascii="Arial" w:hAnsi="Arial"/>
                <w:b/>
                <w:sz w:val="20"/>
                <w:szCs w:val="20"/>
              </w:rPr>
              <w:t>This studio focuses on the design of multifunctional and mixed use projects. Computer modeling and presentation techniques are encouraged during all phases of the design</w:t>
            </w:r>
            <w:r w:rsidRPr="00C93ED1">
              <w:rPr>
                <w:rFonts w:ascii="Arial" w:hAnsi="Arial"/>
                <w:b/>
                <w:sz w:val="20"/>
                <w:szCs w:val="20"/>
              </w:rPr>
              <w:t>.</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D50DFB" w:rsidRDefault="00EB1141" w:rsidP="00232ACE">
            <w:pPr>
              <w:numPr>
                <w:ilvl w:val="0"/>
                <w:numId w:val="137"/>
              </w:numPr>
              <w:spacing w:before="120"/>
              <w:ind w:left="459" w:hanging="284"/>
              <w:rPr>
                <w:rFonts w:ascii="Arial" w:hAnsi="Arial"/>
                <w:b/>
                <w:sz w:val="20"/>
                <w:szCs w:val="20"/>
              </w:rPr>
            </w:pPr>
            <w:r w:rsidRPr="00D50DFB">
              <w:rPr>
                <w:rFonts w:ascii="Arial" w:hAnsi="Arial"/>
                <w:b/>
                <w:sz w:val="20"/>
                <w:szCs w:val="20"/>
              </w:rPr>
              <w:t>Gain knowledge and skills to design multifunctional and mixed use projects.</w:t>
            </w:r>
          </w:p>
          <w:p w:rsidR="00EB1141" w:rsidRPr="00D50DFB" w:rsidRDefault="00EB1141" w:rsidP="00232ACE">
            <w:pPr>
              <w:numPr>
                <w:ilvl w:val="0"/>
                <w:numId w:val="137"/>
              </w:numPr>
              <w:spacing w:before="120"/>
              <w:ind w:left="459" w:hanging="284"/>
              <w:rPr>
                <w:rFonts w:ascii="Arial" w:hAnsi="Arial"/>
                <w:b/>
                <w:sz w:val="20"/>
                <w:szCs w:val="20"/>
              </w:rPr>
            </w:pPr>
            <w:r w:rsidRPr="00D50DFB">
              <w:rPr>
                <w:rFonts w:ascii="Arial" w:hAnsi="Arial"/>
                <w:b/>
                <w:sz w:val="20"/>
                <w:szCs w:val="20"/>
              </w:rPr>
              <w:t>Learn basic architecture programming concepts.</w:t>
            </w:r>
          </w:p>
          <w:p w:rsidR="00EB1141" w:rsidRPr="00102E1B" w:rsidRDefault="00EB1141" w:rsidP="00232ACE">
            <w:pPr>
              <w:numPr>
                <w:ilvl w:val="0"/>
                <w:numId w:val="137"/>
              </w:numPr>
              <w:spacing w:before="120"/>
              <w:ind w:left="459" w:hanging="284"/>
              <w:rPr>
                <w:rFonts w:ascii="Arial" w:hAnsi="Arial"/>
                <w:b/>
                <w:sz w:val="20"/>
                <w:szCs w:val="20"/>
              </w:rPr>
            </w:pPr>
            <w:r w:rsidRPr="00D50DFB">
              <w:rPr>
                <w:rFonts w:ascii="Arial" w:hAnsi="Arial"/>
                <w:b/>
                <w:sz w:val="20"/>
                <w:szCs w:val="20"/>
              </w:rPr>
              <w:t xml:space="preserve">Apply previously learnt </w:t>
            </w:r>
            <w:r>
              <w:rPr>
                <w:rFonts w:ascii="Arial" w:hAnsi="Arial"/>
                <w:b/>
                <w:sz w:val="20"/>
                <w:szCs w:val="20"/>
              </w:rPr>
              <w:t xml:space="preserve">design and </w:t>
            </w:r>
            <w:r w:rsidRPr="00D50DFB">
              <w:rPr>
                <w:rFonts w:ascii="Arial" w:hAnsi="Arial"/>
                <w:b/>
                <w:sz w:val="20"/>
                <w:szCs w:val="20"/>
              </w:rPr>
              <w:t xml:space="preserve">computer skills in the preparation and presentation of the </w:t>
            </w:r>
            <w:r>
              <w:rPr>
                <w:rFonts w:ascii="Arial" w:hAnsi="Arial"/>
                <w:b/>
                <w:sz w:val="20"/>
                <w:szCs w:val="20"/>
              </w:rPr>
              <w:t>assigned project(s)</w:t>
            </w:r>
            <w:r w:rsidRPr="00D50DFB">
              <w:rPr>
                <w:rFonts w:ascii="Arial" w:hAnsi="Arial"/>
                <w:b/>
                <w:sz w:val="20"/>
                <w:szCs w:val="20"/>
              </w:rPr>
              <w:t>.</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38"/>
              </w:numPr>
              <w:spacing w:before="120"/>
              <w:ind w:left="459" w:hanging="284"/>
              <w:rPr>
                <w:rFonts w:ascii="Arial" w:hAnsi="Arial"/>
                <w:b/>
                <w:sz w:val="20"/>
                <w:szCs w:val="20"/>
              </w:rPr>
            </w:pPr>
            <w:r>
              <w:rPr>
                <w:rFonts w:ascii="Arial" w:hAnsi="Arial"/>
                <w:b/>
                <w:sz w:val="20"/>
                <w:szCs w:val="20"/>
              </w:rPr>
              <w:t>Understand and apply fundamental design skills.</w:t>
            </w:r>
          </w:p>
          <w:p w:rsidR="00EB1141" w:rsidRDefault="00EB1141" w:rsidP="00232ACE">
            <w:pPr>
              <w:numPr>
                <w:ilvl w:val="0"/>
                <w:numId w:val="138"/>
              </w:numPr>
              <w:spacing w:before="120"/>
              <w:ind w:left="459" w:hanging="284"/>
              <w:rPr>
                <w:rFonts w:ascii="Arial" w:hAnsi="Arial"/>
                <w:b/>
                <w:sz w:val="20"/>
                <w:szCs w:val="20"/>
              </w:rPr>
            </w:pPr>
            <w:r>
              <w:rPr>
                <w:rFonts w:ascii="Arial" w:hAnsi="Arial"/>
                <w:b/>
                <w:sz w:val="20"/>
                <w:szCs w:val="20"/>
              </w:rPr>
              <w:t>Understands other related skills (i.e. writing, speaking, critical thinking, collaboration, national and regional traditions, use of precedents, basic program requirements, building systems, and life safety.</w:t>
            </w:r>
          </w:p>
          <w:p w:rsidR="00EB1141" w:rsidRPr="00DF5B31" w:rsidRDefault="00EB1141" w:rsidP="00232ACE">
            <w:pPr>
              <w:numPr>
                <w:ilvl w:val="0"/>
                <w:numId w:val="138"/>
              </w:numPr>
              <w:spacing w:before="120"/>
              <w:ind w:left="459" w:hanging="284"/>
              <w:rPr>
                <w:rFonts w:ascii="Arial" w:hAnsi="Arial"/>
                <w:b/>
                <w:sz w:val="20"/>
                <w:szCs w:val="20"/>
              </w:rPr>
            </w:pPr>
            <w:r>
              <w:rPr>
                <w:rFonts w:ascii="Arial" w:hAnsi="Arial"/>
                <w:b/>
                <w:sz w:val="20"/>
                <w:szCs w:val="20"/>
              </w:rPr>
              <w:t>Ability to prepare and present a multi-functional and mixed-use projects using suitable computer applications</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A458AD" w:rsidRDefault="00EB1141" w:rsidP="00232ACE">
            <w:pPr>
              <w:numPr>
                <w:ilvl w:val="0"/>
                <w:numId w:val="139"/>
              </w:numPr>
              <w:spacing w:before="120"/>
              <w:ind w:left="459" w:hanging="284"/>
              <w:rPr>
                <w:rFonts w:ascii="Arial" w:hAnsi="Arial"/>
                <w:b/>
                <w:sz w:val="20"/>
                <w:szCs w:val="20"/>
              </w:rPr>
            </w:pPr>
            <w:r>
              <w:rPr>
                <w:rFonts w:ascii="Arial" w:hAnsi="Arial"/>
                <w:b/>
                <w:sz w:val="20"/>
                <w:szCs w:val="20"/>
              </w:rPr>
              <w:t xml:space="preserve">Course </w:t>
            </w:r>
            <w:r w:rsidRPr="00A458AD">
              <w:rPr>
                <w:rFonts w:ascii="Arial" w:hAnsi="Arial"/>
                <w:b/>
                <w:sz w:val="20"/>
                <w:szCs w:val="20"/>
              </w:rPr>
              <w:t>Introduction,</w:t>
            </w:r>
            <w:r>
              <w:rPr>
                <w:rFonts w:ascii="Arial" w:hAnsi="Arial"/>
                <w:b/>
                <w:sz w:val="20"/>
                <w:szCs w:val="20"/>
              </w:rPr>
              <w:t xml:space="preserve"> warming up, and project kick-off</w:t>
            </w:r>
            <w:r w:rsidRPr="00A458AD">
              <w:rPr>
                <w:rFonts w:ascii="Arial" w:hAnsi="Arial"/>
                <w:b/>
                <w:sz w:val="20"/>
                <w:szCs w:val="20"/>
              </w:rPr>
              <w:t xml:space="preserve">  (</w:t>
            </w:r>
            <w:r>
              <w:rPr>
                <w:rFonts w:ascii="Arial" w:hAnsi="Arial"/>
                <w:b/>
                <w:sz w:val="20"/>
                <w:szCs w:val="20"/>
              </w:rPr>
              <w:t>7</w:t>
            </w:r>
            <w:r w:rsidRPr="00A458AD">
              <w:rPr>
                <w:rFonts w:ascii="Arial" w:hAnsi="Arial"/>
                <w:b/>
                <w:sz w:val="20"/>
                <w:szCs w:val="20"/>
              </w:rPr>
              <w:t>%).</w:t>
            </w:r>
          </w:p>
          <w:p w:rsidR="00EB1141" w:rsidRPr="006144D1" w:rsidRDefault="00EB1141" w:rsidP="00232ACE">
            <w:pPr>
              <w:numPr>
                <w:ilvl w:val="0"/>
                <w:numId w:val="139"/>
              </w:numPr>
              <w:spacing w:before="120"/>
              <w:ind w:left="459" w:hanging="284"/>
              <w:rPr>
                <w:rFonts w:ascii="Arial" w:hAnsi="Arial"/>
                <w:b/>
                <w:sz w:val="20"/>
                <w:szCs w:val="20"/>
              </w:rPr>
            </w:pPr>
            <w:r>
              <w:rPr>
                <w:rFonts w:ascii="Arial" w:hAnsi="Arial"/>
                <w:b/>
                <w:sz w:val="20"/>
                <w:szCs w:val="20"/>
              </w:rPr>
              <w:t>Architectural project research and analysis- basic program (14%)</w:t>
            </w:r>
            <w:r w:rsidRPr="006144D1">
              <w:rPr>
                <w:rFonts w:ascii="Arial" w:hAnsi="Arial"/>
                <w:b/>
                <w:sz w:val="20"/>
                <w:szCs w:val="20"/>
              </w:rPr>
              <w:t>.</w:t>
            </w:r>
          </w:p>
          <w:p w:rsidR="00EB1141" w:rsidRDefault="00EB1141" w:rsidP="00232ACE">
            <w:pPr>
              <w:numPr>
                <w:ilvl w:val="0"/>
                <w:numId w:val="139"/>
              </w:numPr>
              <w:spacing w:before="120"/>
              <w:ind w:left="459" w:hanging="284"/>
              <w:rPr>
                <w:rFonts w:ascii="Arial" w:hAnsi="Arial"/>
                <w:b/>
                <w:sz w:val="20"/>
                <w:szCs w:val="20"/>
              </w:rPr>
            </w:pPr>
            <w:r>
              <w:rPr>
                <w:rFonts w:ascii="Arial" w:hAnsi="Arial"/>
                <w:b/>
                <w:sz w:val="20"/>
                <w:szCs w:val="20"/>
              </w:rPr>
              <w:t>Lectures related to the project’s fundamental design issues (14%)</w:t>
            </w:r>
          </w:p>
          <w:p w:rsidR="00EB1141" w:rsidRDefault="00EB1141" w:rsidP="00232ACE">
            <w:pPr>
              <w:numPr>
                <w:ilvl w:val="0"/>
                <w:numId w:val="139"/>
              </w:numPr>
              <w:spacing w:before="120"/>
              <w:ind w:left="459" w:hanging="284"/>
              <w:rPr>
                <w:rFonts w:ascii="Arial" w:hAnsi="Arial"/>
                <w:b/>
                <w:sz w:val="20"/>
                <w:szCs w:val="20"/>
              </w:rPr>
            </w:pPr>
            <w:r>
              <w:rPr>
                <w:rFonts w:ascii="Arial" w:hAnsi="Arial"/>
                <w:b/>
                <w:sz w:val="20"/>
                <w:szCs w:val="20"/>
              </w:rPr>
              <w:t>Development and follow-up project phases (44%).</w:t>
            </w:r>
          </w:p>
          <w:p w:rsidR="00EB1141" w:rsidRPr="004B5D05" w:rsidRDefault="00EB1141" w:rsidP="00232ACE">
            <w:pPr>
              <w:numPr>
                <w:ilvl w:val="0"/>
                <w:numId w:val="139"/>
              </w:numPr>
              <w:spacing w:before="120"/>
              <w:ind w:left="459" w:hanging="284"/>
              <w:rPr>
                <w:rFonts w:ascii="Arial" w:hAnsi="Arial"/>
                <w:b/>
                <w:sz w:val="20"/>
                <w:szCs w:val="20"/>
              </w:rPr>
            </w:pPr>
            <w:r>
              <w:rPr>
                <w:rFonts w:ascii="Arial" w:hAnsi="Arial"/>
                <w:b/>
                <w:sz w:val="20"/>
                <w:szCs w:val="20"/>
              </w:rPr>
              <w:t>Sketch designs juries(21%)</w:t>
            </w:r>
            <w:r w:rsidRPr="00A458AD">
              <w:rPr>
                <w:rFonts w:ascii="Arial" w:hAnsi="Arial"/>
                <w:b/>
                <w:sz w:val="20"/>
                <w:szCs w:val="20"/>
              </w:rPr>
              <w:t>.</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sidRPr="009761A7">
              <w:rPr>
                <w:rFonts w:ascii="Arial" w:hAnsi="Arial"/>
                <w:b/>
                <w:sz w:val="20"/>
                <w:szCs w:val="20"/>
              </w:rPr>
              <w:t>Arch 360</w:t>
            </w:r>
            <w:r>
              <w:rPr>
                <w:rFonts w:ascii="Arial" w:hAnsi="Arial"/>
                <w:b/>
                <w:sz w:val="20"/>
                <w:szCs w:val="20"/>
              </w:rPr>
              <w:t xml:space="preserve"> (Design studio-4)/ </w:t>
            </w:r>
            <w:r w:rsidRPr="009761A7">
              <w:rPr>
                <w:rFonts w:ascii="Arial" w:hAnsi="Arial"/>
                <w:b/>
                <w:sz w:val="20"/>
                <w:szCs w:val="20"/>
              </w:rPr>
              <w:t>Arch 355</w:t>
            </w:r>
            <w:r>
              <w:rPr>
                <w:rFonts w:ascii="Arial" w:hAnsi="Arial"/>
                <w:b/>
                <w:sz w:val="20"/>
                <w:szCs w:val="20"/>
              </w:rPr>
              <w:t xml:space="preserve"> (Computer skills-2).</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40"/>
              </w:numPr>
              <w:spacing w:before="120"/>
              <w:ind w:left="459" w:hanging="284"/>
              <w:rPr>
                <w:rFonts w:ascii="Arial" w:hAnsi="Arial"/>
                <w:b/>
                <w:sz w:val="20"/>
                <w:szCs w:val="20"/>
              </w:rPr>
            </w:pPr>
            <w:r w:rsidRPr="00DF5B31">
              <w:rPr>
                <w:rFonts w:ascii="Arial" w:hAnsi="Arial"/>
                <w:b/>
                <w:sz w:val="20"/>
                <w:szCs w:val="20"/>
                <w:u w:val="single"/>
              </w:rPr>
              <w:t>Textbook:</w:t>
            </w:r>
            <w:r>
              <w:rPr>
                <w:rFonts w:ascii="Arial" w:hAnsi="Arial"/>
                <w:b/>
                <w:sz w:val="20"/>
                <w:szCs w:val="20"/>
              </w:rPr>
              <w:t xml:space="preserve"> N/A</w:t>
            </w:r>
          </w:p>
          <w:p w:rsidR="00EB1141" w:rsidRPr="00102E1B" w:rsidRDefault="00EB1141" w:rsidP="00232ACE">
            <w:pPr>
              <w:numPr>
                <w:ilvl w:val="0"/>
                <w:numId w:val="140"/>
              </w:numPr>
              <w:spacing w:before="120"/>
              <w:ind w:left="459" w:hanging="284"/>
              <w:rPr>
                <w:rFonts w:ascii="Arial" w:hAnsi="Arial"/>
                <w:b/>
                <w:sz w:val="20"/>
                <w:szCs w:val="20"/>
              </w:rPr>
            </w:pPr>
            <w:r w:rsidRPr="00DF5B31">
              <w:rPr>
                <w:rFonts w:ascii="Arial" w:hAnsi="Arial"/>
                <w:b/>
                <w:sz w:val="20"/>
                <w:szCs w:val="20"/>
                <w:u w:val="single"/>
              </w:rPr>
              <w:t>Learning Resources:</w:t>
            </w:r>
            <w:r>
              <w:rPr>
                <w:rFonts w:ascii="Arial" w:hAnsi="Arial"/>
                <w:b/>
                <w:sz w:val="20"/>
                <w:szCs w:val="20"/>
              </w:rPr>
              <w:t xml:space="preserve"> Architectural Books and magazines related to multifunction and mixed use projects</w:t>
            </w:r>
            <w:r w:rsidRPr="00C93ED1">
              <w:rPr>
                <w:rFonts w:ascii="Arial" w:hAnsi="Arial"/>
                <w:b/>
                <w:sz w:val="20"/>
                <w:szCs w:val="20"/>
              </w:rPr>
              <w:t>.</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737E7A">
              <w:rPr>
                <w:rFonts w:ascii="Arial" w:hAnsi="Arial"/>
                <w:b/>
                <w:sz w:val="20"/>
                <w:szCs w:val="20"/>
                <w:vertAlign w:val="superscript"/>
              </w:rPr>
              <w:t>st</w:t>
            </w:r>
            <w:r>
              <w:rPr>
                <w:rFonts w:ascii="Arial" w:hAnsi="Arial"/>
                <w:b/>
                <w:sz w:val="20"/>
                <w:szCs w:val="20"/>
              </w:rPr>
              <w:t xml:space="preserve"> semester, 4</w:t>
            </w:r>
            <w:r w:rsidRPr="00737E7A">
              <w:rPr>
                <w:rFonts w:ascii="Arial" w:hAnsi="Arial"/>
                <w:b/>
                <w:sz w:val="20"/>
                <w:szCs w:val="20"/>
                <w:vertAlign w:val="superscript"/>
              </w:rPr>
              <w:t>th</w:t>
            </w:r>
            <w:r>
              <w:rPr>
                <w:rFonts w:ascii="Arial" w:hAnsi="Arial"/>
                <w:b/>
                <w:sz w:val="20"/>
                <w:szCs w:val="20"/>
              </w:rPr>
              <w:t xml:space="preserve"> year (Level 7)</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spacing w:before="120"/>
              <w:ind w:left="459" w:hanging="284"/>
              <w:rPr>
                <w:rFonts w:ascii="Arial" w:hAnsi="Arial"/>
                <w:b/>
                <w:sz w:val="20"/>
                <w:szCs w:val="20"/>
              </w:rPr>
            </w:pPr>
            <w:r w:rsidRPr="00C93ED1">
              <w:rPr>
                <w:rFonts w:ascii="Arial" w:hAnsi="Arial"/>
                <w:b/>
                <w:sz w:val="20"/>
                <w:szCs w:val="20"/>
              </w:rPr>
              <w:t>Dr. Ahmed Omar M</w:t>
            </w:r>
            <w:r>
              <w:rPr>
                <w:rFonts w:ascii="Arial" w:hAnsi="Arial"/>
                <w:b/>
                <w:sz w:val="20"/>
                <w:szCs w:val="20"/>
              </w:rPr>
              <w:t>.</w:t>
            </w:r>
            <w:r w:rsidRPr="00C93ED1">
              <w:rPr>
                <w:rFonts w:ascii="Arial" w:hAnsi="Arial"/>
                <w:b/>
                <w:sz w:val="20"/>
                <w:szCs w:val="20"/>
              </w:rPr>
              <w:t xml:space="preserve"> S</w:t>
            </w:r>
            <w:r>
              <w:rPr>
                <w:rFonts w:ascii="Arial" w:hAnsi="Arial"/>
                <w:b/>
                <w:sz w:val="20"/>
                <w:szCs w:val="20"/>
              </w:rPr>
              <w:t>. Mostafa</w:t>
            </w:r>
          </w:p>
          <w:p w:rsidR="00EB1141" w:rsidRPr="00C93ED1" w:rsidRDefault="00EB1141" w:rsidP="00232ACE">
            <w:pPr>
              <w:spacing w:before="120"/>
              <w:ind w:left="459" w:hanging="284"/>
              <w:rPr>
                <w:rFonts w:ascii="Arial" w:hAnsi="Arial"/>
                <w:b/>
                <w:sz w:val="20"/>
                <w:szCs w:val="20"/>
              </w:rPr>
            </w:pPr>
            <w:r w:rsidRPr="00C93ED1">
              <w:rPr>
                <w:rFonts w:ascii="Arial" w:hAnsi="Arial"/>
                <w:b/>
                <w:sz w:val="20"/>
                <w:szCs w:val="20"/>
              </w:rPr>
              <w:t>Dr. MohamedSherif T. El-Attar</w:t>
            </w:r>
          </w:p>
          <w:p w:rsidR="00EB114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Faial Agabani</w:t>
            </w:r>
          </w:p>
          <w:p w:rsidR="00EB1141" w:rsidRPr="00102E1B" w:rsidRDefault="00EB1141" w:rsidP="00232ACE">
            <w:pPr>
              <w:spacing w:before="120"/>
              <w:ind w:left="459" w:hanging="284"/>
              <w:rPr>
                <w:rFonts w:ascii="Arial" w:hAnsi="Arial"/>
                <w:b/>
                <w:sz w:val="20"/>
                <w:szCs w:val="20"/>
              </w:rPr>
            </w:pPr>
            <w:r>
              <w:rPr>
                <w:rFonts w:ascii="Arial" w:hAnsi="Arial"/>
                <w:b/>
                <w:sz w:val="20"/>
                <w:szCs w:val="20"/>
              </w:rPr>
              <w:t>Arch. Faisal Nasr Eldein</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Pr="005B658F" w:rsidRDefault="00EB1141" w:rsidP="00232ACE">
      <w:pPr>
        <w:rPr>
          <w:lang w:val="en-AU"/>
        </w:rPr>
      </w:pPr>
    </w:p>
    <w:p w:rsidR="00EB1141" w:rsidRPr="001F3000" w:rsidRDefault="00EB1141" w:rsidP="00232ACE">
      <w:pPr>
        <w:pStyle w:val="Heading2"/>
        <w:spacing w:before="120"/>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1E350E" w:rsidRDefault="00EB1141" w:rsidP="00232ACE">
            <w:pPr>
              <w:spacing w:before="120"/>
              <w:rPr>
                <w:rFonts w:ascii="Arial" w:hAnsi="Arial"/>
                <w:b/>
              </w:rPr>
            </w:pPr>
            <w:r w:rsidRPr="001E350E">
              <w:rPr>
                <w:rFonts w:ascii="Arial" w:hAnsi="Arial"/>
                <w:b/>
              </w:rPr>
              <w:t>ARCH 411 Applications</w:t>
            </w:r>
            <w:r>
              <w:rPr>
                <w:rFonts w:ascii="Arial" w:hAnsi="Arial"/>
                <w:b/>
              </w:rPr>
              <w:t>of Humanities</w:t>
            </w:r>
            <w:r w:rsidRPr="001E350E">
              <w:rPr>
                <w:rFonts w:ascii="Arial" w:hAnsi="Arial"/>
                <w:b/>
              </w:rPr>
              <w:t xml:space="preserve"> (2)</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9079C9">
              <w:rPr>
                <w:rFonts w:ascii="Arial" w:hAnsi="Arial"/>
                <w:b/>
                <w:sz w:val="20"/>
                <w:szCs w:val="20"/>
              </w:rPr>
              <w:t>Students study the basic human behavior patterns and the motivations leading to their presence in spatial surroundings, and their mutual relationships.</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9079C9" w:rsidRDefault="00EB1141" w:rsidP="00232ACE">
            <w:pPr>
              <w:numPr>
                <w:ilvl w:val="0"/>
                <w:numId w:val="141"/>
              </w:numPr>
              <w:spacing w:before="120"/>
              <w:ind w:left="459" w:hanging="284"/>
              <w:rPr>
                <w:rFonts w:ascii="Arial" w:hAnsi="Arial"/>
                <w:b/>
                <w:sz w:val="20"/>
                <w:szCs w:val="20"/>
              </w:rPr>
            </w:pPr>
            <w:r w:rsidRPr="009079C9">
              <w:rPr>
                <w:rFonts w:ascii="Arial" w:hAnsi="Arial"/>
                <w:b/>
                <w:sz w:val="20"/>
                <w:szCs w:val="20"/>
              </w:rPr>
              <w:t>Understanding human behavior within built environments</w:t>
            </w:r>
          </w:p>
          <w:p w:rsidR="00EB1141" w:rsidRPr="009079C9" w:rsidRDefault="00EB1141" w:rsidP="00232ACE">
            <w:pPr>
              <w:numPr>
                <w:ilvl w:val="0"/>
                <w:numId w:val="141"/>
              </w:numPr>
              <w:ind w:left="460" w:hanging="284"/>
              <w:rPr>
                <w:rFonts w:ascii="Arial" w:hAnsi="Arial"/>
                <w:b/>
                <w:sz w:val="20"/>
                <w:szCs w:val="20"/>
              </w:rPr>
            </w:pPr>
            <w:r w:rsidRPr="009079C9">
              <w:rPr>
                <w:rFonts w:ascii="Arial" w:hAnsi="Arial"/>
                <w:b/>
                <w:sz w:val="20"/>
                <w:szCs w:val="20"/>
              </w:rPr>
              <w:t>Recognizing aspects human of human behavior relevant to built environment, such as personal space, territoriality, and cue searching.</w:t>
            </w:r>
          </w:p>
          <w:p w:rsidR="00EB1141" w:rsidRPr="00102E1B" w:rsidRDefault="00EB1141" w:rsidP="00232ACE">
            <w:pPr>
              <w:numPr>
                <w:ilvl w:val="0"/>
                <w:numId w:val="141"/>
              </w:numPr>
              <w:ind w:left="460" w:hanging="284"/>
              <w:rPr>
                <w:rFonts w:ascii="Arial" w:hAnsi="Arial"/>
                <w:b/>
                <w:sz w:val="20"/>
                <w:szCs w:val="20"/>
              </w:rPr>
            </w:pPr>
            <w:r w:rsidRPr="009079C9">
              <w:rPr>
                <w:rFonts w:ascii="Arial" w:hAnsi="Arial"/>
                <w:b/>
                <w:sz w:val="20"/>
                <w:szCs w:val="20"/>
              </w:rPr>
              <w:t>Studying human behavior and its relation to built environment using research methods and data collections techniques, such as surveys and interviews.</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Pr="009079C9" w:rsidRDefault="00EB1141" w:rsidP="00232ACE">
            <w:pPr>
              <w:numPr>
                <w:ilvl w:val="0"/>
                <w:numId w:val="79"/>
              </w:numPr>
              <w:spacing w:before="120"/>
              <w:ind w:left="459" w:hanging="284"/>
              <w:rPr>
                <w:rFonts w:ascii="Arial" w:hAnsi="Arial"/>
                <w:b/>
                <w:sz w:val="20"/>
                <w:szCs w:val="20"/>
              </w:rPr>
            </w:pPr>
            <w:r>
              <w:rPr>
                <w:rFonts w:ascii="Arial" w:hAnsi="Arial"/>
                <w:b/>
                <w:sz w:val="20"/>
                <w:szCs w:val="20"/>
              </w:rPr>
              <w:t>D</w:t>
            </w:r>
            <w:r w:rsidRPr="009079C9">
              <w:rPr>
                <w:rFonts w:ascii="Arial" w:hAnsi="Arial"/>
                <w:b/>
                <w:sz w:val="20"/>
                <w:szCs w:val="20"/>
              </w:rPr>
              <w:t>istinguishing aspects of human behavior in built environments</w:t>
            </w:r>
          </w:p>
          <w:p w:rsidR="00EB1141" w:rsidRPr="009079C9" w:rsidRDefault="00EB1141" w:rsidP="00232ACE">
            <w:pPr>
              <w:numPr>
                <w:ilvl w:val="0"/>
                <w:numId w:val="79"/>
              </w:numPr>
              <w:ind w:left="460" w:hanging="284"/>
              <w:rPr>
                <w:rFonts w:ascii="Arial" w:hAnsi="Arial"/>
                <w:b/>
                <w:sz w:val="20"/>
                <w:szCs w:val="20"/>
              </w:rPr>
            </w:pPr>
            <w:r w:rsidRPr="009079C9">
              <w:rPr>
                <w:rFonts w:ascii="Arial" w:hAnsi="Arial"/>
                <w:b/>
                <w:sz w:val="20"/>
                <w:szCs w:val="20"/>
              </w:rPr>
              <w:t>Relating aspects of human behavior to actual settings and human activities that take place within their surrounding</w:t>
            </w:r>
          </w:p>
          <w:p w:rsidR="00EB1141" w:rsidRPr="00DF5B31" w:rsidRDefault="00EB1141" w:rsidP="00232ACE">
            <w:pPr>
              <w:numPr>
                <w:ilvl w:val="0"/>
                <w:numId w:val="79"/>
              </w:numPr>
              <w:ind w:left="460" w:hanging="284"/>
              <w:rPr>
                <w:rFonts w:ascii="Arial" w:hAnsi="Arial"/>
                <w:b/>
                <w:sz w:val="20"/>
                <w:szCs w:val="20"/>
              </w:rPr>
            </w:pPr>
            <w:r w:rsidRPr="009079C9">
              <w:rPr>
                <w:rFonts w:ascii="Arial" w:hAnsi="Arial"/>
                <w:b/>
                <w:sz w:val="20"/>
                <w:szCs w:val="20"/>
              </w:rPr>
              <w:t>Analyzing actual settings by mutually attributing environmental characteristics to human behavior using data collection techniques</w:t>
            </w:r>
            <w:r>
              <w:rPr>
                <w:rFonts w:ascii="Arial" w:hAnsi="Arial"/>
                <w:b/>
                <w:sz w:val="20"/>
                <w:szCs w:val="20"/>
              </w:rPr>
              <w:t>.</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9079C9" w:rsidRDefault="00EB1141" w:rsidP="00232ACE">
            <w:pPr>
              <w:numPr>
                <w:ilvl w:val="0"/>
                <w:numId w:val="142"/>
              </w:numPr>
              <w:spacing w:before="120"/>
              <w:ind w:left="460" w:hanging="284"/>
              <w:rPr>
                <w:rFonts w:ascii="Arial" w:hAnsi="Arial"/>
                <w:b/>
                <w:sz w:val="20"/>
                <w:szCs w:val="20"/>
              </w:rPr>
            </w:pPr>
            <w:r w:rsidRPr="009079C9">
              <w:rPr>
                <w:rFonts w:ascii="Arial" w:hAnsi="Arial"/>
                <w:b/>
                <w:sz w:val="20"/>
                <w:szCs w:val="20"/>
              </w:rPr>
              <w:t>Human behavior (7%)</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Human nature: Friendship formation, Group membership, Personal space, Territoriality, Communication, Personal status, Cue searching, Safety. (14%)</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Living together (7%)</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Working together (7%)</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Meeting together (7%)</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Shopping together (7%)</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Learning together (7%)</w:t>
            </w:r>
          </w:p>
          <w:p w:rsidR="00EB1141" w:rsidRPr="009079C9" w:rsidRDefault="00EB1141" w:rsidP="00232ACE">
            <w:pPr>
              <w:numPr>
                <w:ilvl w:val="0"/>
                <w:numId w:val="142"/>
              </w:numPr>
              <w:ind w:left="460" w:hanging="284"/>
              <w:rPr>
                <w:rFonts w:ascii="Arial" w:hAnsi="Arial"/>
                <w:b/>
                <w:sz w:val="20"/>
                <w:szCs w:val="20"/>
              </w:rPr>
            </w:pPr>
            <w:r w:rsidRPr="009079C9">
              <w:rPr>
                <w:rFonts w:ascii="Arial" w:hAnsi="Arial"/>
                <w:b/>
                <w:sz w:val="20"/>
                <w:szCs w:val="20"/>
              </w:rPr>
              <w:t>Healthcare (7%)</w:t>
            </w:r>
          </w:p>
          <w:p w:rsidR="00EB1141" w:rsidRPr="00102E1B" w:rsidRDefault="00EB1141" w:rsidP="00232ACE">
            <w:pPr>
              <w:numPr>
                <w:ilvl w:val="0"/>
                <w:numId w:val="142"/>
              </w:numPr>
              <w:ind w:left="460" w:hanging="284"/>
              <w:rPr>
                <w:rFonts w:ascii="Arial" w:hAnsi="Arial"/>
                <w:b/>
                <w:sz w:val="20"/>
                <w:szCs w:val="20"/>
              </w:rPr>
            </w:pPr>
            <w:r w:rsidRPr="009079C9">
              <w:rPr>
                <w:rFonts w:ascii="Arial" w:hAnsi="Arial"/>
                <w:b/>
                <w:sz w:val="20"/>
                <w:szCs w:val="20"/>
              </w:rPr>
              <w:t>Outdoor an indoor public space (7%)</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sidRPr="009079C9">
              <w:rPr>
                <w:rFonts w:ascii="Arial" w:hAnsi="Arial"/>
                <w:b/>
                <w:sz w:val="20"/>
                <w:szCs w:val="20"/>
              </w:rPr>
              <w:t>ARCH361</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43"/>
              </w:numPr>
              <w:spacing w:before="120"/>
              <w:ind w:left="459" w:hanging="284"/>
              <w:rPr>
                <w:rFonts w:ascii="Arial" w:hAnsi="Arial"/>
                <w:b/>
                <w:sz w:val="20"/>
                <w:szCs w:val="20"/>
              </w:rPr>
            </w:pPr>
            <w:r w:rsidRPr="00DF5B31">
              <w:rPr>
                <w:rFonts w:ascii="Arial" w:hAnsi="Arial"/>
                <w:b/>
                <w:sz w:val="20"/>
                <w:szCs w:val="20"/>
                <w:u w:val="single"/>
              </w:rPr>
              <w:t xml:space="preserve">Textbook: </w:t>
            </w:r>
            <w:r w:rsidRPr="009079C9">
              <w:rPr>
                <w:rFonts w:ascii="Arial" w:hAnsi="Arial"/>
                <w:b/>
                <w:sz w:val="20"/>
                <w:szCs w:val="20"/>
              </w:rPr>
              <w:t>Deasy, C. M. (1990) Designing Places for People: "A Handbook on Human Behavior for Architects, Designers and Facility Managers"</w:t>
            </w:r>
          </w:p>
          <w:p w:rsidR="00EB1141" w:rsidRPr="00102E1B" w:rsidRDefault="00EB1141" w:rsidP="00232ACE">
            <w:pPr>
              <w:numPr>
                <w:ilvl w:val="0"/>
                <w:numId w:val="143"/>
              </w:numPr>
              <w:spacing w:before="120"/>
              <w:ind w:left="459" w:hanging="284"/>
              <w:rPr>
                <w:rFonts w:ascii="Arial" w:hAnsi="Arial"/>
                <w:b/>
                <w:sz w:val="20"/>
                <w:szCs w:val="20"/>
              </w:rPr>
            </w:pPr>
            <w:r w:rsidRPr="00DF5B31">
              <w:rPr>
                <w:rFonts w:ascii="Arial" w:hAnsi="Arial"/>
                <w:b/>
                <w:sz w:val="20"/>
                <w:szCs w:val="20"/>
                <w:u w:val="single"/>
              </w:rPr>
              <w:t>Learning Resources:</w:t>
            </w:r>
            <w:r w:rsidRPr="009079C9">
              <w:rPr>
                <w:rFonts w:ascii="Arial" w:hAnsi="Arial"/>
                <w:b/>
                <w:sz w:val="20"/>
                <w:szCs w:val="20"/>
              </w:rPr>
              <w:t>2)</w:t>
            </w:r>
            <w:r w:rsidRPr="009079C9">
              <w:rPr>
                <w:rFonts w:ascii="Arial" w:hAnsi="Arial"/>
                <w:b/>
                <w:sz w:val="20"/>
                <w:szCs w:val="20"/>
              </w:rPr>
              <w:tab/>
              <w:t>Al-Assaf, S. (1996) Approaches to Research in Behavioral Sciences. (Arabic)</w:t>
            </w:r>
            <w:r w:rsidRPr="001E73AA">
              <w:rPr>
                <w:rFonts w:ascii="Arial" w:hAnsi="Arial"/>
                <w:b/>
                <w:sz w:val="20"/>
                <w:szCs w:val="20"/>
              </w:rPr>
              <w:t>.</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343A17">
              <w:rPr>
                <w:rFonts w:ascii="Arial" w:hAnsi="Arial"/>
                <w:b/>
                <w:sz w:val="20"/>
                <w:szCs w:val="20"/>
                <w:vertAlign w:val="superscript"/>
              </w:rPr>
              <w:t>st</w:t>
            </w:r>
            <w:r>
              <w:rPr>
                <w:rFonts w:ascii="Arial" w:hAnsi="Arial"/>
                <w:b/>
                <w:sz w:val="20"/>
                <w:szCs w:val="20"/>
              </w:rPr>
              <w:t xml:space="preserve"> semester-4</w:t>
            </w:r>
            <w:r w:rsidRPr="00343A17">
              <w:rPr>
                <w:rFonts w:ascii="Arial" w:hAnsi="Arial"/>
                <w:b/>
                <w:sz w:val="20"/>
                <w:szCs w:val="20"/>
                <w:vertAlign w:val="superscript"/>
              </w:rPr>
              <w:t>th</w:t>
            </w:r>
            <w:r>
              <w:rPr>
                <w:rFonts w:ascii="Arial" w:hAnsi="Arial"/>
                <w:b/>
                <w:sz w:val="20"/>
                <w:szCs w:val="20"/>
              </w:rPr>
              <w:t xml:space="preserve"> year (Level 7)</w:t>
            </w:r>
          </w:p>
        </w:tc>
      </w:tr>
      <w:tr w:rsidR="00EB1141" w:rsidRPr="00102E1B" w:rsidTr="001E350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9079C9" w:rsidRDefault="00EB1141" w:rsidP="00232ACE">
            <w:pPr>
              <w:spacing w:before="120"/>
              <w:ind w:left="459" w:hanging="284"/>
              <w:rPr>
                <w:rFonts w:ascii="Arial" w:hAnsi="Arial"/>
                <w:b/>
                <w:sz w:val="20"/>
                <w:szCs w:val="20"/>
              </w:rPr>
            </w:pPr>
            <w:r w:rsidRPr="009079C9">
              <w:rPr>
                <w:rFonts w:ascii="Arial" w:hAnsi="Arial"/>
                <w:b/>
                <w:sz w:val="20"/>
                <w:szCs w:val="20"/>
              </w:rPr>
              <w:t>Dr</w:t>
            </w:r>
            <w:r>
              <w:rPr>
                <w:rFonts w:ascii="Arial" w:hAnsi="Arial"/>
                <w:b/>
                <w:sz w:val="20"/>
                <w:szCs w:val="20"/>
              </w:rPr>
              <w:t>.</w:t>
            </w:r>
            <w:r w:rsidRPr="009079C9">
              <w:rPr>
                <w:rFonts w:ascii="Arial" w:hAnsi="Arial"/>
                <w:b/>
                <w:sz w:val="20"/>
                <w:szCs w:val="20"/>
              </w:rPr>
              <w:t xml:space="preserve"> Mohammed A. Alshraim</w:t>
            </w:r>
          </w:p>
          <w:p w:rsidR="00EB1141" w:rsidRPr="00102E1B" w:rsidRDefault="00EB1141" w:rsidP="00232ACE">
            <w:pPr>
              <w:spacing w:before="120"/>
              <w:ind w:left="459" w:hanging="284"/>
              <w:rPr>
                <w:rFonts w:ascii="Arial" w:hAnsi="Arial"/>
                <w:b/>
                <w:sz w:val="20"/>
                <w:szCs w:val="20"/>
              </w:rPr>
            </w:pPr>
            <w:r w:rsidRPr="009079C9">
              <w:rPr>
                <w:rFonts w:ascii="Arial" w:hAnsi="Arial"/>
                <w:b/>
                <w:sz w:val="20"/>
                <w:szCs w:val="20"/>
              </w:rPr>
              <w:t>Dr</w:t>
            </w:r>
            <w:r>
              <w:rPr>
                <w:rFonts w:ascii="Arial" w:hAnsi="Arial"/>
                <w:b/>
                <w:sz w:val="20"/>
                <w:szCs w:val="20"/>
              </w:rPr>
              <w:t>.</w:t>
            </w:r>
            <w:r w:rsidRPr="009079C9">
              <w:rPr>
                <w:rFonts w:ascii="Arial" w:hAnsi="Arial"/>
                <w:b/>
                <w:sz w:val="20"/>
                <w:szCs w:val="20"/>
              </w:rPr>
              <w:t xml:space="preserve"> Jamal </w:t>
            </w:r>
            <w:r>
              <w:rPr>
                <w:rFonts w:ascii="Arial" w:hAnsi="Arial"/>
                <w:b/>
                <w:sz w:val="20"/>
                <w:szCs w:val="20"/>
              </w:rPr>
              <w:t>Syafiq</w:t>
            </w:r>
            <w:r w:rsidRPr="009079C9">
              <w:rPr>
                <w:rFonts w:ascii="Arial" w:hAnsi="Arial"/>
                <w:b/>
                <w:sz w:val="20"/>
                <w:szCs w:val="20"/>
              </w:rPr>
              <w:t>Ilayan</w:t>
            </w:r>
          </w:p>
        </w:tc>
      </w:tr>
    </w:tbl>
    <w:p w:rsidR="00EB1141" w:rsidRDefault="00EB1141" w:rsidP="00232ACE"/>
    <w:p w:rsidR="00EB1141" w:rsidRDefault="00EB1141" w:rsidP="00232ACE"/>
    <w:p w:rsidR="00EB1141" w:rsidRDefault="00EB1141" w:rsidP="00232ACE"/>
    <w:p w:rsidR="00EB1141" w:rsidRDefault="00EB1141" w:rsidP="00232ACE">
      <w:r>
        <w:t>\</w:t>
      </w:r>
    </w:p>
    <w:p w:rsidR="00EB1141" w:rsidRDefault="00EB1141" w:rsidP="00232ACE"/>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r>
        <w:rPr>
          <w:rFonts w:ascii="Arial" w:hAnsi="Arial" w:cs="Arial"/>
          <w:i/>
        </w:rPr>
        <w:br w:type="page"/>
      </w:r>
    </w:p>
    <w:p w:rsidR="00EB1141" w:rsidRPr="00A65653"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F26544" w:rsidRDefault="00EB1141" w:rsidP="00232ACE">
            <w:pPr>
              <w:spacing w:before="120"/>
              <w:rPr>
                <w:rFonts w:ascii="Arial" w:hAnsi="Arial"/>
                <w:b/>
              </w:rPr>
            </w:pPr>
            <w:r w:rsidRPr="00F26544">
              <w:rPr>
                <w:rFonts w:ascii="Arial" w:hAnsi="Arial"/>
                <w:b/>
              </w:rPr>
              <w:t>ARCH 412 – Theory of Architecture -2 (2)</w:t>
            </w:r>
          </w:p>
          <w:p w:rsidR="00EB1141" w:rsidRPr="00102E1B" w:rsidRDefault="00EB1141" w:rsidP="00232ACE">
            <w:pPr>
              <w:spacing w:before="120"/>
              <w:ind w:left="459"/>
              <w:rPr>
                <w:rFonts w:ascii="Arial" w:hAnsi="Arial"/>
                <w:b/>
                <w:sz w:val="20"/>
                <w:szCs w:val="20"/>
              </w:rPr>
            </w:pP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5502A5">
              <w:rPr>
                <w:rFonts w:ascii="Arial" w:hAnsi="Arial"/>
                <w:b/>
                <w:sz w:val="20"/>
                <w:szCs w:val="20"/>
              </w:rPr>
              <w:t xml:space="preserve">This course concentrates on </w:t>
            </w:r>
            <w:r>
              <w:rPr>
                <w:rFonts w:ascii="Arial" w:hAnsi="Arial"/>
                <w:b/>
                <w:sz w:val="20"/>
                <w:szCs w:val="20"/>
              </w:rPr>
              <w:t>late- M</w:t>
            </w:r>
            <w:r w:rsidRPr="005502A5">
              <w:rPr>
                <w:rFonts w:ascii="Arial" w:hAnsi="Arial"/>
                <w:b/>
                <w:sz w:val="20"/>
                <w:szCs w:val="20"/>
              </w:rPr>
              <w:t>odernism</w:t>
            </w:r>
            <w:r>
              <w:rPr>
                <w:rFonts w:ascii="Arial" w:hAnsi="Arial"/>
                <w:b/>
                <w:sz w:val="20"/>
                <w:szCs w:val="20"/>
              </w:rPr>
              <w:t xml:space="preserve"> and post- Modernism</w:t>
            </w:r>
            <w:r w:rsidRPr="005502A5">
              <w:rPr>
                <w:rFonts w:ascii="Arial" w:hAnsi="Arial"/>
                <w:b/>
                <w:sz w:val="20"/>
                <w:szCs w:val="20"/>
              </w:rPr>
              <w:t>. Emphasis shall be on works and trends of pioneers throughout those eras.</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FC04E1" w:rsidRDefault="00EB1141" w:rsidP="00232ACE">
            <w:pPr>
              <w:numPr>
                <w:ilvl w:val="0"/>
                <w:numId w:val="82"/>
              </w:numPr>
              <w:ind w:left="459" w:hanging="284"/>
              <w:textAlignment w:val="top"/>
              <w:rPr>
                <w:rFonts w:ascii="Arial" w:hAnsi="Arial"/>
                <w:b/>
                <w:sz w:val="20"/>
                <w:szCs w:val="20"/>
              </w:rPr>
            </w:pPr>
            <w:r w:rsidRPr="00FC04E1">
              <w:rPr>
                <w:rFonts w:ascii="Arial" w:hAnsi="Arial"/>
                <w:b/>
                <w:sz w:val="20"/>
                <w:szCs w:val="20"/>
              </w:rPr>
              <w:t>A knowledge base of diverse intellectual trends in architecture.</w:t>
            </w:r>
          </w:p>
          <w:p w:rsidR="00EB1141" w:rsidRPr="00FC04E1" w:rsidRDefault="00EB1141" w:rsidP="00232ACE">
            <w:pPr>
              <w:numPr>
                <w:ilvl w:val="0"/>
                <w:numId w:val="82"/>
              </w:numPr>
              <w:ind w:left="459" w:hanging="284"/>
              <w:textAlignment w:val="top"/>
              <w:rPr>
                <w:rFonts w:ascii="Arial" w:hAnsi="Arial"/>
                <w:b/>
                <w:sz w:val="20"/>
                <w:szCs w:val="20"/>
              </w:rPr>
            </w:pPr>
            <w:r w:rsidRPr="00FC04E1">
              <w:rPr>
                <w:rFonts w:ascii="Arial" w:hAnsi="Arial"/>
                <w:b/>
                <w:sz w:val="20"/>
                <w:szCs w:val="20"/>
              </w:rPr>
              <w:t>Explain the reasons for the change of trends.</w:t>
            </w:r>
          </w:p>
          <w:p w:rsidR="00EB1141" w:rsidRPr="00B15396" w:rsidRDefault="00EB1141" w:rsidP="00232ACE">
            <w:pPr>
              <w:numPr>
                <w:ilvl w:val="0"/>
                <w:numId w:val="82"/>
              </w:numPr>
              <w:ind w:left="459" w:hanging="284"/>
              <w:textAlignment w:val="top"/>
              <w:rPr>
                <w:rFonts w:ascii="Arial" w:hAnsi="Arial"/>
                <w:b/>
                <w:sz w:val="20"/>
                <w:szCs w:val="20"/>
              </w:rPr>
            </w:pPr>
            <w:r w:rsidRPr="00FC04E1">
              <w:rPr>
                <w:rFonts w:ascii="Arial" w:hAnsi="Arial"/>
                <w:b/>
                <w:sz w:val="20"/>
                <w:szCs w:val="20"/>
              </w:rPr>
              <w:t>Architectural criticism</w:t>
            </w:r>
            <w:r>
              <w:rPr>
                <w:rFonts w:ascii="Arial" w:hAnsi="Arial"/>
                <w:b/>
                <w:sz w:val="20"/>
                <w:szCs w:val="20"/>
              </w:rPr>
              <w:t>.</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81"/>
              </w:numPr>
              <w:ind w:left="459" w:hanging="284"/>
              <w:textAlignment w:val="top"/>
              <w:rPr>
                <w:rFonts w:ascii="Arial" w:hAnsi="Arial"/>
                <w:b/>
                <w:sz w:val="20"/>
                <w:szCs w:val="20"/>
              </w:rPr>
            </w:pPr>
            <w:r w:rsidRPr="00915BBB">
              <w:rPr>
                <w:rFonts w:ascii="Arial" w:hAnsi="Arial"/>
                <w:b/>
                <w:sz w:val="20"/>
                <w:szCs w:val="20"/>
              </w:rPr>
              <w:t>Research in the field of theories of architecture and to work individually or through group</w:t>
            </w:r>
            <w:r>
              <w:rPr>
                <w:rFonts w:ascii="Arial" w:hAnsi="Arial"/>
                <w:b/>
                <w:sz w:val="20"/>
                <w:szCs w:val="20"/>
              </w:rPr>
              <w:t>.</w:t>
            </w:r>
          </w:p>
          <w:p w:rsidR="00EB1141" w:rsidRDefault="00EB1141" w:rsidP="00232ACE">
            <w:pPr>
              <w:numPr>
                <w:ilvl w:val="0"/>
                <w:numId w:val="81"/>
              </w:numPr>
              <w:ind w:left="459" w:hanging="284"/>
              <w:textAlignment w:val="top"/>
              <w:rPr>
                <w:rFonts w:ascii="Arial" w:hAnsi="Arial"/>
                <w:b/>
                <w:sz w:val="20"/>
                <w:szCs w:val="20"/>
              </w:rPr>
            </w:pPr>
            <w:r w:rsidRPr="00915BBB">
              <w:rPr>
                <w:rFonts w:ascii="Arial" w:hAnsi="Arial"/>
                <w:b/>
                <w:sz w:val="20"/>
                <w:szCs w:val="20"/>
              </w:rPr>
              <w:t xml:space="preserve">Understand the </w:t>
            </w:r>
            <w:r>
              <w:rPr>
                <w:rFonts w:ascii="Arial" w:hAnsi="Arial"/>
                <w:b/>
                <w:sz w:val="20"/>
                <w:szCs w:val="20"/>
              </w:rPr>
              <w:t xml:space="preserve">Local and </w:t>
            </w:r>
            <w:r w:rsidRPr="00915BBB">
              <w:rPr>
                <w:rFonts w:ascii="Arial" w:hAnsi="Arial"/>
                <w:b/>
                <w:sz w:val="20"/>
                <w:szCs w:val="20"/>
              </w:rPr>
              <w:t>Western tradition</w:t>
            </w:r>
            <w:r>
              <w:rPr>
                <w:rFonts w:ascii="Arial" w:hAnsi="Arial"/>
                <w:b/>
                <w:sz w:val="20"/>
                <w:szCs w:val="20"/>
              </w:rPr>
              <w:t>.</w:t>
            </w:r>
          </w:p>
          <w:p w:rsidR="00EB1141" w:rsidRPr="00B15396" w:rsidRDefault="00EB1141" w:rsidP="00232ACE">
            <w:pPr>
              <w:numPr>
                <w:ilvl w:val="0"/>
                <w:numId w:val="81"/>
              </w:numPr>
              <w:ind w:left="459" w:hanging="284"/>
              <w:rPr>
                <w:rFonts w:ascii="Arial" w:hAnsi="Arial"/>
                <w:b/>
                <w:sz w:val="20"/>
                <w:szCs w:val="20"/>
              </w:rPr>
            </w:pPr>
            <w:r w:rsidRPr="00915BBB">
              <w:rPr>
                <w:rFonts w:ascii="Arial" w:hAnsi="Arial"/>
                <w:b/>
                <w:sz w:val="20"/>
                <w:szCs w:val="20"/>
              </w:rPr>
              <w:t>Criticism and analysis of architectural trends</w:t>
            </w:r>
            <w:r>
              <w:rPr>
                <w:rFonts w:ascii="Arial" w:hAnsi="Arial"/>
                <w:b/>
                <w:sz w:val="20"/>
                <w:szCs w:val="20"/>
              </w:rPr>
              <w:t>.</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3341B8" w:rsidRDefault="00EB1141" w:rsidP="00232ACE">
            <w:pPr>
              <w:numPr>
                <w:ilvl w:val="0"/>
                <w:numId w:val="83"/>
              </w:numPr>
              <w:ind w:left="459" w:hanging="284"/>
              <w:rPr>
                <w:rFonts w:ascii="Arial" w:hAnsi="Arial"/>
                <w:b/>
                <w:sz w:val="20"/>
                <w:szCs w:val="20"/>
              </w:rPr>
            </w:pPr>
            <w:r>
              <w:rPr>
                <w:rFonts w:ascii="Arial" w:hAnsi="Arial"/>
                <w:b/>
                <w:sz w:val="20"/>
                <w:szCs w:val="20"/>
              </w:rPr>
              <w:t xml:space="preserve">Course introduction </w:t>
            </w:r>
            <w:r w:rsidRPr="00A458AD">
              <w:rPr>
                <w:rFonts w:ascii="Arial" w:hAnsi="Arial"/>
                <w:b/>
                <w:sz w:val="20"/>
                <w:szCs w:val="20"/>
              </w:rPr>
              <w:t>(</w:t>
            </w:r>
            <w:r>
              <w:rPr>
                <w:rFonts w:ascii="Arial" w:hAnsi="Arial"/>
                <w:b/>
                <w:sz w:val="20"/>
                <w:szCs w:val="20"/>
              </w:rPr>
              <w:t>7</w:t>
            </w:r>
            <w:r w:rsidRPr="00A458AD">
              <w:rPr>
                <w:rFonts w:ascii="Arial" w:hAnsi="Arial"/>
                <w:b/>
                <w:sz w:val="20"/>
                <w:szCs w:val="20"/>
              </w:rPr>
              <w:t>%).</w:t>
            </w:r>
          </w:p>
          <w:p w:rsidR="00EB1141" w:rsidRDefault="00EB1141" w:rsidP="00232ACE">
            <w:pPr>
              <w:numPr>
                <w:ilvl w:val="0"/>
                <w:numId w:val="83"/>
              </w:numPr>
              <w:ind w:left="459" w:hanging="284"/>
              <w:rPr>
                <w:rFonts w:ascii="Arial" w:hAnsi="Arial"/>
                <w:b/>
                <w:sz w:val="20"/>
                <w:szCs w:val="20"/>
              </w:rPr>
            </w:pPr>
            <w:r w:rsidRPr="00A4213F">
              <w:rPr>
                <w:rFonts w:ascii="Arial" w:hAnsi="Arial"/>
                <w:b/>
                <w:bCs/>
                <w:sz w:val="20"/>
                <w:szCs w:val="20"/>
              </w:rPr>
              <w:t>Sculptural Form</w:t>
            </w:r>
            <w:r>
              <w:rPr>
                <w:rFonts w:ascii="Arial" w:hAnsi="Arial"/>
                <w:b/>
                <w:sz w:val="20"/>
                <w:szCs w:val="20"/>
              </w:rPr>
              <w:t>(7%).</w:t>
            </w:r>
          </w:p>
          <w:p w:rsidR="00EB1141" w:rsidRDefault="00EB1141" w:rsidP="00232ACE">
            <w:pPr>
              <w:numPr>
                <w:ilvl w:val="0"/>
                <w:numId w:val="83"/>
              </w:numPr>
              <w:ind w:left="459" w:hanging="284"/>
              <w:rPr>
                <w:rFonts w:ascii="Arial" w:hAnsi="Arial"/>
                <w:b/>
                <w:sz w:val="20"/>
                <w:szCs w:val="20"/>
              </w:rPr>
            </w:pPr>
            <w:r w:rsidRPr="00A4213F">
              <w:rPr>
                <w:rFonts w:ascii="Arial" w:hAnsi="Arial"/>
                <w:b/>
                <w:bCs/>
                <w:sz w:val="20"/>
                <w:szCs w:val="20"/>
              </w:rPr>
              <w:t>Archigram</w:t>
            </w:r>
            <w:r>
              <w:rPr>
                <w:rFonts w:ascii="Arial" w:hAnsi="Arial"/>
                <w:b/>
                <w:sz w:val="20"/>
                <w:szCs w:val="20"/>
              </w:rPr>
              <w:t>and Metabolism (14%).</w:t>
            </w:r>
          </w:p>
          <w:p w:rsidR="00EB1141" w:rsidRDefault="00EB1141" w:rsidP="00232ACE">
            <w:pPr>
              <w:numPr>
                <w:ilvl w:val="0"/>
                <w:numId w:val="83"/>
              </w:numPr>
              <w:ind w:left="459" w:hanging="284"/>
              <w:rPr>
                <w:rFonts w:ascii="Arial" w:hAnsi="Arial"/>
                <w:b/>
                <w:sz w:val="20"/>
                <w:szCs w:val="20"/>
              </w:rPr>
            </w:pPr>
            <w:r w:rsidRPr="001C2A82">
              <w:rPr>
                <w:rFonts w:ascii="Arial" w:hAnsi="Arial"/>
                <w:b/>
                <w:bCs/>
                <w:sz w:val="20"/>
                <w:szCs w:val="20"/>
              </w:rPr>
              <w:t>T</w:t>
            </w:r>
            <w:r>
              <w:rPr>
                <w:rFonts w:ascii="Arial" w:hAnsi="Arial"/>
                <w:b/>
                <w:bCs/>
                <w:sz w:val="20"/>
                <w:szCs w:val="20"/>
              </w:rPr>
              <w:t xml:space="preserve">wenties Revivalism and Slick Tech(14%). </w:t>
            </w:r>
          </w:p>
          <w:p w:rsidR="00EB1141" w:rsidRDefault="00EB1141" w:rsidP="00232ACE">
            <w:pPr>
              <w:numPr>
                <w:ilvl w:val="0"/>
                <w:numId w:val="83"/>
              </w:numPr>
              <w:ind w:left="459" w:hanging="284"/>
              <w:rPr>
                <w:rFonts w:ascii="Arial" w:hAnsi="Arial"/>
                <w:b/>
                <w:sz w:val="20"/>
                <w:szCs w:val="20"/>
              </w:rPr>
            </w:pPr>
            <w:r>
              <w:rPr>
                <w:rFonts w:ascii="Arial" w:hAnsi="Arial"/>
                <w:b/>
                <w:bCs/>
                <w:sz w:val="20"/>
                <w:szCs w:val="20"/>
              </w:rPr>
              <w:t xml:space="preserve">Monumental Expressionism and High- Tech </w:t>
            </w:r>
            <w:r>
              <w:rPr>
                <w:rFonts w:ascii="Arial" w:hAnsi="Arial"/>
                <w:b/>
                <w:sz w:val="20"/>
                <w:szCs w:val="20"/>
              </w:rPr>
              <w:t>(14%).</w:t>
            </w:r>
          </w:p>
          <w:p w:rsidR="00EB1141" w:rsidRDefault="00EB1141" w:rsidP="00232ACE">
            <w:pPr>
              <w:numPr>
                <w:ilvl w:val="0"/>
                <w:numId w:val="83"/>
              </w:numPr>
              <w:ind w:left="459" w:hanging="284"/>
              <w:rPr>
                <w:rFonts w:ascii="Arial" w:hAnsi="Arial"/>
                <w:b/>
                <w:sz w:val="20"/>
                <w:szCs w:val="20"/>
              </w:rPr>
            </w:pPr>
            <w:r>
              <w:rPr>
                <w:rFonts w:ascii="Arial" w:hAnsi="Arial"/>
                <w:b/>
                <w:sz w:val="20"/>
                <w:szCs w:val="20"/>
              </w:rPr>
              <w:t>Deconstruction (7%).</w:t>
            </w:r>
          </w:p>
          <w:p w:rsidR="00EB1141" w:rsidRPr="001C2A82" w:rsidRDefault="00EB1141" w:rsidP="00232ACE">
            <w:pPr>
              <w:numPr>
                <w:ilvl w:val="0"/>
                <w:numId w:val="83"/>
              </w:numPr>
              <w:ind w:left="459" w:hanging="284"/>
              <w:rPr>
                <w:rFonts w:ascii="Arial" w:hAnsi="Arial"/>
                <w:b/>
                <w:sz w:val="20"/>
                <w:szCs w:val="20"/>
              </w:rPr>
            </w:pPr>
            <w:r w:rsidRPr="001C2A82">
              <w:rPr>
                <w:rFonts w:ascii="Arial" w:hAnsi="Arial"/>
                <w:b/>
                <w:bCs/>
                <w:sz w:val="20"/>
                <w:szCs w:val="20"/>
              </w:rPr>
              <w:t>H</w:t>
            </w:r>
            <w:r>
              <w:rPr>
                <w:rFonts w:ascii="Arial" w:hAnsi="Arial"/>
                <w:b/>
                <w:bCs/>
                <w:sz w:val="20"/>
                <w:szCs w:val="20"/>
              </w:rPr>
              <w:t>istoricism, Straight Revivalism and New Vernacular (21%)</w:t>
            </w:r>
          </w:p>
          <w:p w:rsidR="00EB1141" w:rsidRPr="00B15396" w:rsidRDefault="00EB1141" w:rsidP="00232ACE">
            <w:pPr>
              <w:numPr>
                <w:ilvl w:val="0"/>
                <w:numId w:val="83"/>
              </w:numPr>
              <w:ind w:left="459" w:hanging="284"/>
              <w:rPr>
                <w:rFonts w:ascii="Arial" w:hAnsi="Arial"/>
                <w:b/>
                <w:sz w:val="20"/>
                <w:szCs w:val="20"/>
              </w:rPr>
            </w:pPr>
            <w:r>
              <w:rPr>
                <w:rFonts w:ascii="Arial" w:hAnsi="Arial"/>
                <w:b/>
                <w:bCs/>
                <w:sz w:val="20"/>
                <w:szCs w:val="20"/>
              </w:rPr>
              <w:t xml:space="preserve">Metaphoric and </w:t>
            </w:r>
            <w:r w:rsidRPr="001C2A82">
              <w:rPr>
                <w:rFonts w:ascii="Arial" w:hAnsi="Arial"/>
                <w:b/>
                <w:bCs/>
                <w:sz w:val="20"/>
                <w:szCs w:val="20"/>
              </w:rPr>
              <w:t>Post- Modern classicism</w:t>
            </w:r>
            <w:r>
              <w:rPr>
                <w:rFonts w:ascii="Arial" w:hAnsi="Arial"/>
                <w:b/>
                <w:bCs/>
                <w:sz w:val="20"/>
                <w:szCs w:val="20"/>
              </w:rPr>
              <w:t xml:space="preserve"> (14%)</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ARCH 352 – Theory of Architecture -1</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80"/>
              </w:numPr>
              <w:spacing w:before="120"/>
              <w:ind w:left="459" w:hanging="284"/>
              <w:rPr>
                <w:rFonts w:ascii="Arial" w:hAnsi="Arial"/>
                <w:b/>
                <w:sz w:val="20"/>
                <w:szCs w:val="20"/>
              </w:rPr>
            </w:pPr>
            <w:r w:rsidRPr="00DF5B31">
              <w:rPr>
                <w:rFonts w:ascii="Arial" w:hAnsi="Arial"/>
                <w:b/>
                <w:sz w:val="20"/>
                <w:szCs w:val="20"/>
                <w:u w:val="single"/>
              </w:rPr>
              <w:t xml:space="preserve">Textbook: </w:t>
            </w:r>
            <w:r w:rsidRPr="00F848C6">
              <w:rPr>
                <w:rFonts w:ascii="Arial" w:hAnsi="Arial"/>
                <w:b/>
                <w:sz w:val="20"/>
                <w:szCs w:val="20"/>
              </w:rPr>
              <w:t>Jencks, C.</w:t>
            </w:r>
            <w:r>
              <w:rPr>
                <w:rFonts w:ascii="Arial" w:hAnsi="Arial"/>
                <w:b/>
                <w:sz w:val="20"/>
                <w:szCs w:val="20"/>
              </w:rPr>
              <w:t xml:space="preserve"> (1991</w:t>
            </w:r>
            <w:r w:rsidRPr="00C93ED1">
              <w:rPr>
                <w:rFonts w:ascii="Arial" w:hAnsi="Arial"/>
                <w:b/>
                <w:sz w:val="20"/>
                <w:szCs w:val="20"/>
              </w:rPr>
              <w:t xml:space="preserve">) </w:t>
            </w:r>
            <w:r w:rsidRPr="00F848C6">
              <w:rPr>
                <w:rFonts w:ascii="Arial" w:hAnsi="Arial"/>
                <w:b/>
                <w:sz w:val="20"/>
                <w:szCs w:val="20"/>
              </w:rPr>
              <w:t>The language of post-Modern Architecture</w:t>
            </w:r>
            <w:r w:rsidRPr="00C93ED1">
              <w:rPr>
                <w:rFonts w:ascii="Arial" w:hAnsi="Arial"/>
                <w:b/>
                <w:sz w:val="20"/>
                <w:szCs w:val="20"/>
              </w:rPr>
              <w:t xml:space="preserve">, </w:t>
            </w:r>
            <w:r w:rsidRPr="00F848C6">
              <w:rPr>
                <w:rFonts w:ascii="Arial" w:hAnsi="Arial"/>
                <w:b/>
                <w:sz w:val="20"/>
                <w:szCs w:val="20"/>
              </w:rPr>
              <w:t>London: Academy</w:t>
            </w:r>
            <w:r w:rsidRPr="00C93ED1">
              <w:rPr>
                <w:rFonts w:ascii="Arial" w:hAnsi="Arial"/>
                <w:b/>
                <w:sz w:val="20"/>
                <w:szCs w:val="20"/>
              </w:rPr>
              <w:t>.</w:t>
            </w:r>
          </w:p>
          <w:p w:rsidR="00EB1141" w:rsidRPr="00102E1B" w:rsidRDefault="00EB1141" w:rsidP="00232ACE">
            <w:pPr>
              <w:numPr>
                <w:ilvl w:val="0"/>
                <w:numId w:val="80"/>
              </w:numPr>
              <w:spacing w:before="120"/>
              <w:ind w:left="459" w:hanging="284"/>
              <w:rPr>
                <w:rFonts w:ascii="Arial" w:hAnsi="Arial"/>
                <w:b/>
                <w:sz w:val="20"/>
                <w:szCs w:val="20"/>
              </w:rPr>
            </w:pPr>
            <w:r w:rsidRPr="00DF5B31">
              <w:rPr>
                <w:rFonts w:ascii="Arial" w:hAnsi="Arial"/>
                <w:b/>
                <w:sz w:val="20"/>
                <w:szCs w:val="20"/>
                <w:u w:val="single"/>
              </w:rPr>
              <w:t>Learning Resources:</w:t>
            </w:r>
            <w:r>
              <w:rPr>
                <w:rFonts w:ascii="Arial" w:hAnsi="Arial"/>
                <w:b/>
                <w:sz w:val="20"/>
                <w:szCs w:val="20"/>
              </w:rPr>
              <w:t xml:space="preserve"> Internet</w:t>
            </w:r>
            <w:r w:rsidRPr="00C93ED1">
              <w:rPr>
                <w:rFonts w:ascii="Arial" w:hAnsi="Arial"/>
                <w:b/>
                <w:sz w:val="20"/>
                <w:szCs w:val="20"/>
              </w:rPr>
              <w:t>.</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343A17">
              <w:rPr>
                <w:rFonts w:ascii="Arial" w:hAnsi="Arial"/>
                <w:b/>
                <w:sz w:val="20"/>
                <w:szCs w:val="20"/>
                <w:vertAlign w:val="superscript"/>
              </w:rPr>
              <w:t>st</w:t>
            </w:r>
            <w:r>
              <w:rPr>
                <w:rFonts w:ascii="Arial" w:hAnsi="Arial"/>
                <w:b/>
                <w:sz w:val="20"/>
                <w:szCs w:val="20"/>
              </w:rPr>
              <w:t xml:space="preserve"> semester-4</w:t>
            </w:r>
            <w:r w:rsidRPr="00343A17">
              <w:rPr>
                <w:rFonts w:ascii="Arial" w:hAnsi="Arial"/>
                <w:b/>
                <w:sz w:val="20"/>
                <w:szCs w:val="20"/>
                <w:vertAlign w:val="superscript"/>
              </w:rPr>
              <w:t>th</w:t>
            </w:r>
            <w:r>
              <w:rPr>
                <w:rFonts w:ascii="Arial" w:hAnsi="Arial"/>
                <w:b/>
                <w:sz w:val="20"/>
                <w:szCs w:val="20"/>
              </w:rPr>
              <w:t xml:space="preserve"> year (Level 7)</w:t>
            </w:r>
          </w:p>
        </w:tc>
      </w:tr>
      <w:tr w:rsidR="00EB1141" w:rsidRPr="00102E1B" w:rsidTr="00F26544">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Pr>
                <w:rFonts w:ascii="Arial" w:hAnsi="Arial"/>
                <w:b/>
                <w:sz w:val="20"/>
                <w:szCs w:val="20"/>
              </w:rPr>
              <w:t>Prof. NamirHeikal Ismail</w:t>
            </w:r>
          </w:p>
          <w:p w:rsidR="00EB1141" w:rsidRDefault="00EB1141" w:rsidP="00232ACE">
            <w:pPr>
              <w:spacing w:before="120"/>
              <w:ind w:left="459" w:hanging="284"/>
              <w:rPr>
                <w:rFonts w:ascii="Arial" w:hAnsi="Arial"/>
                <w:b/>
                <w:sz w:val="20"/>
                <w:szCs w:val="20"/>
              </w:rPr>
            </w:pPr>
            <w:r>
              <w:rPr>
                <w:rFonts w:ascii="Arial" w:hAnsi="Arial"/>
                <w:b/>
                <w:sz w:val="20"/>
                <w:szCs w:val="20"/>
              </w:rPr>
              <w:t>Prof. Nouby Mohammed Hassan</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r>
        <w:rPr>
          <w:rFonts w:ascii="Arial" w:hAnsi="Arial" w:cs="Arial"/>
          <w:i/>
        </w:rPr>
        <w:br w:type="page"/>
      </w: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714873" w:rsidRDefault="00EB1141" w:rsidP="00232ACE">
            <w:pPr>
              <w:spacing w:before="120"/>
              <w:rPr>
                <w:rFonts w:ascii="Arial" w:hAnsi="Arial"/>
                <w:b/>
              </w:rPr>
            </w:pPr>
            <w:r w:rsidRPr="00714873">
              <w:rPr>
                <w:rFonts w:ascii="Arial" w:hAnsi="Arial"/>
                <w:b/>
              </w:rPr>
              <w:t>ARCH414 – Statics and Strength of Materials (2)</w:t>
            </w:r>
          </w:p>
          <w:p w:rsidR="00EB1141" w:rsidRPr="00102E1B" w:rsidRDefault="00EB1141" w:rsidP="00232ACE">
            <w:pPr>
              <w:spacing w:before="120"/>
              <w:ind w:left="459"/>
              <w:rPr>
                <w:rFonts w:ascii="Arial" w:hAnsi="Arial"/>
                <w:b/>
                <w:sz w:val="20"/>
                <w:szCs w:val="20"/>
              </w:rPr>
            </w:pP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C93ED1">
              <w:rPr>
                <w:rFonts w:ascii="Arial" w:hAnsi="Arial"/>
                <w:b/>
                <w:sz w:val="20"/>
                <w:szCs w:val="20"/>
              </w:rPr>
              <w:t xml:space="preserve">The course is based on developing and enhancing </w:t>
            </w:r>
            <w:r>
              <w:rPr>
                <w:rFonts w:ascii="Arial" w:hAnsi="Arial"/>
                <w:b/>
                <w:sz w:val="20"/>
                <w:szCs w:val="20"/>
              </w:rPr>
              <w:t>the principles of mechanics and applying these principles to wide range of practical structural problems.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44"/>
              </w:numPr>
              <w:spacing w:before="120"/>
              <w:ind w:left="459" w:hanging="284"/>
              <w:rPr>
                <w:rFonts w:ascii="Arial" w:hAnsi="Arial"/>
                <w:b/>
                <w:sz w:val="20"/>
                <w:szCs w:val="20"/>
              </w:rPr>
            </w:pPr>
            <w:r>
              <w:rPr>
                <w:rFonts w:ascii="Arial" w:hAnsi="Arial"/>
                <w:b/>
                <w:sz w:val="20"/>
                <w:szCs w:val="20"/>
              </w:rPr>
              <w:t>To develop the thought process and discipline of the student to enable them to systematically solve problems regardless of difficulty.</w:t>
            </w:r>
          </w:p>
          <w:p w:rsidR="00EB1141" w:rsidRPr="00102E1B" w:rsidRDefault="00EB1141" w:rsidP="00232ACE">
            <w:pPr>
              <w:numPr>
                <w:ilvl w:val="0"/>
                <w:numId w:val="144"/>
              </w:numPr>
              <w:spacing w:before="120"/>
              <w:ind w:left="459" w:hanging="284"/>
              <w:rPr>
                <w:rFonts w:ascii="Arial" w:hAnsi="Arial"/>
                <w:b/>
                <w:sz w:val="20"/>
                <w:szCs w:val="20"/>
              </w:rPr>
            </w:pPr>
            <w:r>
              <w:rPr>
                <w:rFonts w:ascii="Arial" w:hAnsi="Arial"/>
                <w:b/>
                <w:sz w:val="20"/>
                <w:szCs w:val="20"/>
              </w:rPr>
              <w:t>Students should be able to develop confidence and competent.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45"/>
              </w:numPr>
              <w:spacing w:before="120"/>
              <w:ind w:left="459" w:hanging="284"/>
              <w:rPr>
                <w:rFonts w:ascii="Arial" w:hAnsi="Arial"/>
                <w:b/>
                <w:sz w:val="20"/>
                <w:szCs w:val="20"/>
              </w:rPr>
            </w:pPr>
            <w:r>
              <w:rPr>
                <w:rFonts w:ascii="Arial" w:hAnsi="Arial"/>
                <w:b/>
                <w:sz w:val="20"/>
                <w:szCs w:val="20"/>
              </w:rPr>
              <w:t>Understand Concept related to structural modeling.</w:t>
            </w:r>
          </w:p>
          <w:p w:rsidR="00EB1141" w:rsidRPr="00DF5B31" w:rsidRDefault="00EB1141" w:rsidP="00232ACE">
            <w:pPr>
              <w:numPr>
                <w:ilvl w:val="0"/>
                <w:numId w:val="145"/>
              </w:numPr>
              <w:spacing w:before="120"/>
              <w:ind w:left="459" w:hanging="284"/>
              <w:rPr>
                <w:rFonts w:ascii="Arial" w:hAnsi="Arial"/>
                <w:b/>
                <w:sz w:val="20"/>
                <w:szCs w:val="20"/>
              </w:rPr>
            </w:pPr>
            <w:r>
              <w:rPr>
                <w:rFonts w:ascii="Arial" w:hAnsi="Arial"/>
                <w:b/>
                <w:sz w:val="20"/>
                <w:szCs w:val="20"/>
              </w:rPr>
              <w:t>Ability to solve modeled structure by applying the principles of mechanics.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A458AD" w:rsidRDefault="00EB1141" w:rsidP="00232ACE">
            <w:pPr>
              <w:numPr>
                <w:ilvl w:val="0"/>
                <w:numId w:val="146"/>
              </w:numPr>
              <w:spacing w:before="120"/>
              <w:ind w:left="459" w:hanging="284"/>
              <w:rPr>
                <w:rFonts w:ascii="Arial" w:hAnsi="Arial"/>
                <w:b/>
                <w:sz w:val="20"/>
                <w:szCs w:val="20"/>
              </w:rPr>
            </w:pPr>
            <w:r>
              <w:rPr>
                <w:rFonts w:ascii="Arial" w:hAnsi="Arial"/>
                <w:b/>
                <w:sz w:val="20"/>
                <w:szCs w:val="20"/>
              </w:rPr>
              <w:t>Course i</w:t>
            </w:r>
            <w:r w:rsidRPr="00A458AD">
              <w:rPr>
                <w:rFonts w:ascii="Arial" w:hAnsi="Arial"/>
                <w:b/>
                <w:sz w:val="20"/>
                <w:szCs w:val="20"/>
              </w:rPr>
              <w:t xml:space="preserve">ntroduction, </w:t>
            </w:r>
            <w:r>
              <w:rPr>
                <w:rFonts w:ascii="Arial" w:hAnsi="Arial"/>
                <w:b/>
                <w:sz w:val="20"/>
                <w:szCs w:val="20"/>
              </w:rPr>
              <w:t xml:space="preserve">Master the mechanics of vector Algebra. </w:t>
            </w:r>
            <w:r w:rsidRPr="00A458AD">
              <w:rPr>
                <w:rFonts w:ascii="Arial" w:hAnsi="Arial"/>
                <w:b/>
                <w:sz w:val="20"/>
                <w:szCs w:val="20"/>
              </w:rPr>
              <w:t xml:space="preserve"> (</w:t>
            </w:r>
            <w:r>
              <w:rPr>
                <w:rFonts w:ascii="Arial" w:hAnsi="Arial"/>
                <w:b/>
                <w:sz w:val="20"/>
                <w:szCs w:val="20"/>
              </w:rPr>
              <w:t>14</w:t>
            </w:r>
            <w:r w:rsidRPr="00A458AD">
              <w:rPr>
                <w:rFonts w:ascii="Arial" w:hAnsi="Arial"/>
                <w:b/>
                <w:sz w:val="20"/>
                <w:szCs w:val="20"/>
              </w:rPr>
              <w:t>%).</w:t>
            </w:r>
          </w:p>
          <w:p w:rsidR="00EB1141" w:rsidRPr="006144D1" w:rsidRDefault="00EB1141" w:rsidP="00232ACE">
            <w:pPr>
              <w:numPr>
                <w:ilvl w:val="0"/>
                <w:numId w:val="146"/>
              </w:numPr>
              <w:spacing w:before="120"/>
              <w:ind w:left="459" w:hanging="284"/>
              <w:rPr>
                <w:rFonts w:ascii="Arial" w:hAnsi="Arial"/>
                <w:b/>
                <w:sz w:val="20"/>
                <w:szCs w:val="20"/>
              </w:rPr>
            </w:pPr>
            <w:r>
              <w:rPr>
                <w:rFonts w:ascii="Arial" w:hAnsi="Arial"/>
                <w:b/>
                <w:sz w:val="20"/>
                <w:szCs w:val="20"/>
              </w:rPr>
              <w:t>Physical meaning of a force and moment equilibrium to ensure equilibrium for structures. (35%)</w:t>
            </w:r>
            <w:r w:rsidRPr="006144D1">
              <w:rPr>
                <w:rFonts w:ascii="Arial" w:hAnsi="Arial"/>
                <w:b/>
                <w:sz w:val="20"/>
                <w:szCs w:val="20"/>
              </w:rPr>
              <w:t>.</w:t>
            </w:r>
          </w:p>
          <w:p w:rsidR="00EB1141" w:rsidRPr="00A458AD" w:rsidRDefault="00EB1141" w:rsidP="00232ACE">
            <w:pPr>
              <w:numPr>
                <w:ilvl w:val="0"/>
                <w:numId w:val="146"/>
              </w:numPr>
              <w:spacing w:before="120"/>
              <w:ind w:left="459" w:hanging="284"/>
              <w:rPr>
                <w:rFonts w:ascii="Arial" w:hAnsi="Arial"/>
                <w:b/>
                <w:sz w:val="20"/>
                <w:szCs w:val="20"/>
              </w:rPr>
            </w:pPr>
            <w:r w:rsidRPr="00A458AD">
              <w:rPr>
                <w:rFonts w:ascii="Arial" w:hAnsi="Arial"/>
                <w:b/>
                <w:sz w:val="20"/>
                <w:szCs w:val="20"/>
              </w:rPr>
              <w:t xml:space="preserve">Concepts related to </w:t>
            </w:r>
            <w:r>
              <w:rPr>
                <w:rFonts w:ascii="Arial" w:hAnsi="Arial"/>
                <w:b/>
                <w:sz w:val="20"/>
                <w:szCs w:val="20"/>
              </w:rPr>
              <w:t>drawing a complete and correct Free Body diagram of forces and moment for the structure. (7%)</w:t>
            </w:r>
            <w:r w:rsidRPr="00A458AD">
              <w:rPr>
                <w:rFonts w:ascii="Arial" w:hAnsi="Arial"/>
                <w:b/>
                <w:sz w:val="20"/>
                <w:szCs w:val="20"/>
              </w:rPr>
              <w:t>.</w:t>
            </w:r>
          </w:p>
          <w:p w:rsidR="00EB1141" w:rsidRPr="00A458AD" w:rsidRDefault="00EB1141" w:rsidP="00232ACE">
            <w:pPr>
              <w:numPr>
                <w:ilvl w:val="0"/>
                <w:numId w:val="146"/>
              </w:numPr>
              <w:spacing w:before="120"/>
              <w:ind w:left="459" w:hanging="284"/>
              <w:rPr>
                <w:rFonts w:ascii="Arial" w:hAnsi="Arial"/>
                <w:b/>
                <w:sz w:val="20"/>
                <w:szCs w:val="20"/>
              </w:rPr>
            </w:pPr>
            <w:r>
              <w:rPr>
                <w:rFonts w:ascii="Arial" w:hAnsi="Arial"/>
                <w:b/>
                <w:sz w:val="20"/>
                <w:szCs w:val="20"/>
              </w:rPr>
              <w:t>Method of Joints and method of Sections for the analysis of trusses.  (14%)</w:t>
            </w:r>
            <w:r w:rsidRPr="00A458AD">
              <w:rPr>
                <w:rFonts w:ascii="Arial" w:hAnsi="Arial"/>
                <w:b/>
                <w:sz w:val="20"/>
                <w:szCs w:val="20"/>
              </w:rPr>
              <w:t>.</w:t>
            </w:r>
          </w:p>
          <w:p w:rsidR="00EB1141" w:rsidRPr="00102E1B" w:rsidRDefault="00EB1141" w:rsidP="00232ACE">
            <w:pPr>
              <w:numPr>
                <w:ilvl w:val="0"/>
                <w:numId w:val="146"/>
              </w:numPr>
              <w:spacing w:before="120"/>
              <w:ind w:left="459" w:hanging="284"/>
              <w:rPr>
                <w:rFonts w:ascii="Arial" w:hAnsi="Arial"/>
                <w:b/>
                <w:sz w:val="20"/>
                <w:szCs w:val="20"/>
              </w:rPr>
            </w:pPr>
            <w:r>
              <w:rPr>
                <w:rFonts w:ascii="Arial" w:hAnsi="Arial"/>
                <w:b/>
                <w:sz w:val="20"/>
                <w:szCs w:val="20"/>
              </w:rPr>
              <w:t>Concept of Friction, Reaction forces and drawing Shear and Moment diagrams. (30%)</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PHYS105 – Physics (1)</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47"/>
              </w:numPr>
              <w:spacing w:before="120"/>
              <w:ind w:left="459" w:hanging="284"/>
              <w:rPr>
                <w:rFonts w:ascii="Arial" w:hAnsi="Arial"/>
                <w:b/>
                <w:sz w:val="20"/>
                <w:szCs w:val="20"/>
              </w:rPr>
            </w:pPr>
            <w:r w:rsidRPr="00DF5B31">
              <w:rPr>
                <w:rFonts w:ascii="Arial" w:hAnsi="Arial"/>
                <w:b/>
                <w:sz w:val="20"/>
                <w:szCs w:val="20"/>
                <w:u w:val="single"/>
              </w:rPr>
              <w:t xml:space="preserve">Textbook: </w:t>
            </w:r>
            <w:r w:rsidRPr="00C93ED1">
              <w:rPr>
                <w:rFonts w:ascii="Arial" w:hAnsi="Arial"/>
                <w:b/>
                <w:sz w:val="20"/>
                <w:szCs w:val="20"/>
              </w:rPr>
              <w:t>M</w:t>
            </w:r>
            <w:r>
              <w:rPr>
                <w:rFonts w:ascii="Arial" w:hAnsi="Arial"/>
                <w:b/>
                <w:sz w:val="20"/>
                <w:szCs w:val="20"/>
              </w:rPr>
              <w:t>eriam J.L.</w:t>
            </w:r>
            <w:r w:rsidRPr="00C93ED1">
              <w:rPr>
                <w:rFonts w:ascii="Arial" w:hAnsi="Arial"/>
                <w:b/>
                <w:sz w:val="20"/>
                <w:szCs w:val="20"/>
              </w:rPr>
              <w:t xml:space="preserve"> and </w:t>
            </w:r>
            <w:r>
              <w:rPr>
                <w:rFonts w:ascii="Arial" w:hAnsi="Arial"/>
                <w:b/>
                <w:sz w:val="20"/>
                <w:szCs w:val="20"/>
              </w:rPr>
              <w:t>Kraige</w:t>
            </w:r>
            <w:r w:rsidRPr="00C93ED1">
              <w:rPr>
                <w:rFonts w:ascii="Arial" w:hAnsi="Arial"/>
                <w:b/>
                <w:sz w:val="20"/>
                <w:szCs w:val="20"/>
              </w:rPr>
              <w:t xml:space="preserve">, </w:t>
            </w:r>
            <w:r>
              <w:rPr>
                <w:rFonts w:ascii="Arial" w:hAnsi="Arial"/>
                <w:b/>
                <w:sz w:val="20"/>
                <w:szCs w:val="20"/>
              </w:rPr>
              <w:t>L</w:t>
            </w:r>
            <w:r w:rsidRPr="00C93ED1">
              <w:rPr>
                <w:rFonts w:ascii="Arial" w:hAnsi="Arial"/>
                <w:b/>
                <w:sz w:val="20"/>
                <w:szCs w:val="20"/>
              </w:rPr>
              <w:t>.</w:t>
            </w:r>
            <w:r>
              <w:rPr>
                <w:rFonts w:ascii="Arial" w:hAnsi="Arial"/>
                <w:b/>
                <w:sz w:val="20"/>
                <w:szCs w:val="20"/>
              </w:rPr>
              <w:t>G.</w:t>
            </w:r>
            <w:r w:rsidRPr="00C93ED1">
              <w:rPr>
                <w:rFonts w:ascii="Arial" w:hAnsi="Arial"/>
                <w:b/>
                <w:sz w:val="20"/>
                <w:szCs w:val="20"/>
              </w:rPr>
              <w:t xml:space="preserve"> (</w:t>
            </w:r>
            <w:r>
              <w:rPr>
                <w:rFonts w:ascii="Arial" w:hAnsi="Arial"/>
                <w:b/>
                <w:sz w:val="20"/>
                <w:szCs w:val="20"/>
              </w:rPr>
              <w:t>20056th</w:t>
            </w:r>
            <w:r w:rsidRPr="00C93ED1">
              <w:rPr>
                <w:rFonts w:ascii="Arial" w:hAnsi="Arial"/>
                <w:b/>
                <w:sz w:val="20"/>
                <w:szCs w:val="20"/>
              </w:rPr>
              <w:t xml:space="preserve"> Edition) </w:t>
            </w:r>
            <w:r>
              <w:rPr>
                <w:rFonts w:ascii="Arial" w:hAnsi="Arial"/>
                <w:b/>
                <w:sz w:val="20"/>
                <w:szCs w:val="20"/>
              </w:rPr>
              <w:t>Engineering Mechanics STATICS</w:t>
            </w:r>
            <w:r w:rsidRPr="00C93ED1">
              <w:rPr>
                <w:rFonts w:ascii="Arial" w:hAnsi="Arial"/>
                <w:b/>
                <w:sz w:val="20"/>
                <w:szCs w:val="20"/>
              </w:rPr>
              <w:t>, John Wiley &amp; Sons, New York.</w:t>
            </w:r>
          </w:p>
          <w:p w:rsidR="00EB1141" w:rsidRDefault="00EB1141" w:rsidP="00232ACE">
            <w:pPr>
              <w:numPr>
                <w:ilvl w:val="0"/>
                <w:numId w:val="147"/>
              </w:numPr>
              <w:spacing w:before="120"/>
              <w:ind w:left="459" w:hanging="284"/>
              <w:rPr>
                <w:rFonts w:ascii="Arial" w:hAnsi="Arial"/>
                <w:b/>
                <w:sz w:val="20"/>
                <w:szCs w:val="20"/>
              </w:rPr>
            </w:pPr>
            <w:r w:rsidRPr="00DF5B31">
              <w:rPr>
                <w:rFonts w:ascii="Arial" w:hAnsi="Arial"/>
                <w:b/>
                <w:sz w:val="20"/>
                <w:szCs w:val="20"/>
                <w:u w:val="single"/>
              </w:rPr>
              <w:t>Learning Resources:</w:t>
            </w:r>
          </w:p>
          <w:p w:rsidR="00EB1141" w:rsidRDefault="00EB1141" w:rsidP="00232ACE">
            <w:pPr>
              <w:numPr>
                <w:ilvl w:val="0"/>
                <w:numId w:val="53"/>
              </w:numPr>
              <w:spacing w:before="120"/>
              <w:rPr>
                <w:rFonts w:ascii="Arial" w:hAnsi="Arial"/>
                <w:b/>
                <w:sz w:val="20"/>
                <w:szCs w:val="20"/>
              </w:rPr>
            </w:pPr>
            <w:r w:rsidRPr="00857448">
              <w:rPr>
                <w:rFonts w:ascii="Arial" w:hAnsi="Arial"/>
                <w:b/>
                <w:sz w:val="20"/>
                <w:szCs w:val="20"/>
              </w:rPr>
              <w:t>Alexander and Gunaskera J.S, Strength of Materials , Ellis Horwood Limited ,1984</w:t>
            </w:r>
            <w:r>
              <w:rPr>
                <w:rFonts w:ascii="Arial" w:hAnsi="Arial"/>
                <w:b/>
                <w:sz w:val="20"/>
                <w:szCs w:val="20"/>
              </w:rPr>
              <w:t>.</w:t>
            </w:r>
          </w:p>
          <w:p w:rsidR="00EB1141" w:rsidRDefault="00EB1141" w:rsidP="00232ACE">
            <w:pPr>
              <w:numPr>
                <w:ilvl w:val="0"/>
                <w:numId w:val="53"/>
              </w:numPr>
              <w:spacing w:before="120"/>
              <w:rPr>
                <w:rFonts w:ascii="Arial" w:hAnsi="Arial"/>
                <w:b/>
                <w:sz w:val="20"/>
                <w:szCs w:val="20"/>
              </w:rPr>
            </w:pPr>
            <w:r w:rsidRPr="00857448">
              <w:rPr>
                <w:rFonts w:ascii="Arial" w:hAnsi="Arial"/>
                <w:b/>
                <w:sz w:val="20"/>
                <w:szCs w:val="20"/>
              </w:rPr>
              <w:t>Suter, Bowels / Russel . Mechanics of Engineering Materials ,1986</w:t>
            </w:r>
            <w:r>
              <w:rPr>
                <w:rFonts w:ascii="Arial" w:hAnsi="Arial"/>
                <w:b/>
                <w:sz w:val="20"/>
                <w:szCs w:val="20"/>
              </w:rPr>
              <w:t>.</w:t>
            </w:r>
          </w:p>
          <w:p w:rsidR="00EB1141" w:rsidRPr="000E4AA5" w:rsidRDefault="00EB1141" w:rsidP="00232ACE">
            <w:pPr>
              <w:numPr>
                <w:ilvl w:val="0"/>
                <w:numId w:val="53"/>
              </w:numPr>
              <w:spacing w:before="120"/>
              <w:rPr>
                <w:rFonts w:ascii="Arial" w:hAnsi="Arial"/>
                <w:b/>
                <w:sz w:val="20"/>
                <w:szCs w:val="20"/>
              </w:rPr>
            </w:pPr>
            <w:r w:rsidRPr="00857448">
              <w:rPr>
                <w:rFonts w:ascii="Arial" w:hAnsi="Arial"/>
                <w:b/>
                <w:sz w:val="20"/>
                <w:szCs w:val="20"/>
              </w:rPr>
              <w:t>Meriam JL, Engineering Mechan</w:t>
            </w:r>
            <w:r>
              <w:rPr>
                <w:rFonts w:ascii="Arial" w:hAnsi="Arial"/>
                <w:b/>
                <w:sz w:val="20"/>
                <w:szCs w:val="20"/>
              </w:rPr>
              <w:t>i</w:t>
            </w:r>
            <w:r w:rsidRPr="00857448">
              <w:rPr>
                <w:rFonts w:ascii="Arial" w:hAnsi="Arial"/>
                <w:b/>
                <w:sz w:val="20"/>
                <w:szCs w:val="20"/>
              </w:rPr>
              <w:t>cs, (Vols 1.2(Lioud, J.D., Architecture and the Environment, Laurence King (1998).</w:t>
            </w:r>
            <w:r>
              <w:rPr>
                <w:rFonts w:ascii="Arial" w:hAnsi="Arial"/>
                <w:b/>
                <w:sz w:val="20"/>
                <w:szCs w:val="20"/>
              </w:rPr>
              <w: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0E4AA5">
              <w:rPr>
                <w:rFonts w:ascii="Arial" w:hAnsi="Arial"/>
                <w:b/>
                <w:sz w:val="20"/>
                <w:szCs w:val="20"/>
                <w:vertAlign w:val="superscript"/>
              </w:rPr>
              <w:t>st</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7)</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Ayman Mohamed Alkhatib</w:t>
            </w:r>
          </w:p>
          <w:p w:rsidR="00EB1141" w:rsidRPr="00C93ED1" w:rsidRDefault="00EB1141" w:rsidP="00232ACE">
            <w:pPr>
              <w:spacing w:before="120"/>
              <w:ind w:left="459" w:hanging="284"/>
              <w:rPr>
                <w:rFonts w:ascii="Arial" w:hAnsi="Arial"/>
                <w:b/>
                <w:sz w:val="20"/>
                <w:szCs w:val="20"/>
              </w:rPr>
            </w:pPr>
            <w:r>
              <w:rPr>
                <w:rFonts w:ascii="Arial" w:hAnsi="Arial"/>
                <w:b/>
                <w:sz w:val="20"/>
                <w:szCs w:val="20"/>
              </w:rPr>
              <w:t>Eng. M. Kalimullah</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714873" w:rsidRDefault="00EB1141" w:rsidP="00232ACE">
            <w:pPr>
              <w:spacing w:before="120"/>
              <w:rPr>
                <w:rFonts w:ascii="Arial" w:hAnsi="Arial"/>
                <w:b/>
              </w:rPr>
            </w:pPr>
            <w:r w:rsidRPr="00714873">
              <w:rPr>
                <w:rFonts w:ascii="Arial" w:hAnsi="Arial"/>
                <w:b/>
              </w:rPr>
              <w:t>ARCH 415 – Sanitary Installations (2)</w:t>
            </w:r>
          </w:p>
          <w:p w:rsidR="00EB1141" w:rsidRPr="00102E1B" w:rsidRDefault="00EB1141" w:rsidP="00232ACE">
            <w:pPr>
              <w:spacing w:before="120"/>
              <w:ind w:left="459"/>
              <w:rPr>
                <w:rFonts w:ascii="Arial" w:hAnsi="Arial"/>
                <w:b/>
                <w:sz w:val="20"/>
                <w:szCs w:val="20"/>
              </w:rPr>
            </w:pP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9670B9">
              <w:rPr>
                <w:rFonts w:ascii="Arial" w:hAnsi="Arial"/>
                <w:b/>
                <w:sz w:val="20"/>
                <w:szCs w:val="20"/>
              </w:rPr>
              <w:t xml:space="preserve">Introduce the students </w:t>
            </w:r>
            <w:r>
              <w:rPr>
                <w:rFonts w:ascii="Arial" w:hAnsi="Arial"/>
                <w:b/>
                <w:sz w:val="20"/>
                <w:szCs w:val="20"/>
              </w:rPr>
              <w:t xml:space="preserve">to sanitary appliances, </w:t>
            </w:r>
            <w:r w:rsidRPr="009670B9">
              <w:rPr>
                <w:rFonts w:ascii="Arial" w:hAnsi="Arial"/>
                <w:b/>
                <w:sz w:val="20"/>
                <w:szCs w:val="20"/>
              </w:rPr>
              <w:t>principles of water supply</w:t>
            </w:r>
            <w:r>
              <w:rPr>
                <w:rFonts w:ascii="Arial" w:hAnsi="Arial"/>
                <w:b/>
                <w:sz w:val="20"/>
                <w:szCs w:val="20"/>
              </w:rPr>
              <w:t>, plumbing</w:t>
            </w:r>
            <w:r w:rsidRPr="009670B9">
              <w:rPr>
                <w:rFonts w:ascii="Arial" w:hAnsi="Arial"/>
                <w:b/>
                <w:sz w:val="20"/>
                <w:szCs w:val="20"/>
              </w:rPr>
              <w:t xml:space="preserve"> systems and sewage disposal</w:t>
            </w:r>
            <w:r>
              <w:rPr>
                <w:rFonts w:ascii="Arial" w:hAnsi="Arial"/>
                <w:b/>
                <w:sz w:val="20"/>
                <w:szCs w:val="20"/>
              </w:rPr>
              <w:t xml:space="preserve">, </w:t>
            </w:r>
            <w:r w:rsidRPr="00C93ED1">
              <w:rPr>
                <w:rFonts w:ascii="Arial" w:hAnsi="Arial"/>
                <w:b/>
                <w:sz w:val="20"/>
                <w:szCs w:val="20"/>
              </w:rPr>
              <w:t>through lectures and hands-on experience</w:t>
            </w:r>
            <w:r>
              <w:rPr>
                <w:rFonts w:ascii="Arial" w:hAnsi="Arial"/>
                <w:b/>
                <w:sz w:val="20"/>
                <w:szCs w:val="20"/>
              </w:rPr>
              <w:t>s</w:t>
            </w:r>
            <w:r w:rsidRPr="00C93ED1">
              <w:rPr>
                <w:rFonts w:ascii="Arial" w:hAnsi="Arial"/>
                <w:b/>
                <w:sz w:val="20"/>
                <w:szCs w:val="20"/>
              </w:rPr>
              <w: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48"/>
              </w:numPr>
              <w:spacing w:before="120"/>
              <w:ind w:left="459" w:hanging="284"/>
              <w:rPr>
                <w:rFonts w:ascii="Arial" w:hAnsi="Arial"/>
                <w:b/>
                <w:sz w:val="20"/>
                <w:szCs w:val="20"/>
              </w:rPr>
            </w:pPr>
            <w:r>
              <w:rPr>
                <w:rFonts w:ascii="Arial" w:hAnsi="Arial"/>
                <w:b/>
                <w:sz w:val="20"/>
                <w:szCs w:val="20"/>
              </w:rPr>
              <w:t>Explain</w:t>
            </w:r>
            <w:r w:rsidRPr="00C93ED1">
              <w:rPr>
                <w:rFonts w:ascii="Arial" w:hAnsi="Arial"/>
                <w:b/>
                <w:sz w:val="20"/>
                <w:szCs w:val="20"/>
              </w:rPr>
              <w:t xml:space="preserve"> theoretical issues related to </w:t>
            </w:r>
            <w:r>
              <w:rPr>
                <w:rFonts w:ascii="Arial" w:hAnsi="Arial"/>
                <w:b/>
                <w:sz w:val="20"/>
                <w:szCs w:val="20"/>
              </w:rPr>
              <w:t xml:space="preserve">design of sanitary facilities, </w:t>
            </w:r>
            <w:r w:rsidRPr="009670B9">
              <w:rPr>
                <w:rFonts w:ascii="Arial" w:hAnsi="Arial"/>
                <w:b/>
                <w:sz w:val="20"/>
                <w:szCs w:val="20"/>
              </w:rPr>
              <w:t>water supply</w:t>
            </w:r>
            <w:r>
              <w:rPr>
                <w:rFonts w:ascii="Arial" w:hAnsi="Arial"/>
                <w:b/>
                <w:sz w:val="20"/>
                <w:szCs w:val="20"/>
              </w:rPr>
              <w:t>, plumbing</w:t>
            </w:r>
            <w:r w:rsidRPr="009670B9">
              <w:rPr>
                <w:rFonts w:ascii="Arial" w:hAnsi="Arial"/>
                <w:b/>
                <w:sz w:val="20"/>
                <w:szCs w:val="20"/>
              </w:rPr>
              <w:t xml:space="preserve"> systems and sewage</w:t>
            </w:r>
            <w:r>
              <w:rPr>
                <w:rFonts w:ascii="Arial" w:hAnsi="Arial"/>
                <w:b/>
                <w:sz w:val="20"/>
                <w:szCs w:val="20"/>
              </w:rPr>
              <w:t>.</w:t>
            </w:r>
          </w:p>
          <w:p w:rsidR="00EB1141" w:rsidRPr="00102E1B" w:rsidRDefault="00EB1141" w:rsidP="00232ACE">
            <w:pPr>
              <w:numPr>
                <w:ilvl w:val="0"/>
                <w:numId w:val="148"/>
              </w:numPr>
              <w:spacing w:before="120"/>
              <w:ind w:left="459" w:hanging="284"/>
              <w:rPr>
                <w:rFonts w:ascii="Arial" w:hAnsi="Arial"/>
                <w:b/>
                <w:sz w:val="20"/>
                <w:szCs w:val="20"/>
              </w:rPr>
            </w:pPr>
            <w:r>
              <w:rPr>
                <w:rFonts w:ascii="Arial" w:hAnsi="Arial"/>
                <w:b/>
                <w:sz w:val="20"/>
                <w:szCs w:val="20"/>
              </w:rPr>
              <w:t>Train the students to design and detail sanitary facilities and plumbing.</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49"/>
              </w:numPr>
              <w:spacing w:before="120"/>
              <w:ind w:left="459" w:hanging="284"/>
              <w:rPr>
                <w:rFonts w:ascii="Arial" w:hAnsi="Arial"/>
                <w:b/>
                <w:sz w:val="20"/>
                <w:szCs w:val="20"/>
              </w:rPr>
            </w:pPr>
            <w:r>
              <w:rPr>
                <w:rFonts w:ascii="Arial" w:hAnsi="Arial"/>
                <w:b/>
                <w:sz w:val="20"/>
                <w:szCs w:val="20"/>
              </w:rPr>
              <w:t>Understand the concepts related to sanitary installations.</w:t>
            </w:r>
          </w:p>
          <w:p w:rsidR="00EB1141" w:rsidRPr="00DF5B31" w:rsidRDefault="00EB1141" w:rsidP="00232ACE">
            <w:pPr>
              <w:numPr>
                <w:ilvl w:val="0"/>
                <w:numId w:val="149"/>
              </w:numPr>
              <w:spacing w:before="120"/>
              <w:ind w:left="459" w:hanging="284"/>
              <w:rPr>
                <w:rFonts w:ascii="Arial" w:hAnsi="Arial"/>
                <w:b/>
                <w:sz w:val="20"/>
                <w:szCs w:val="20"/>
              </w:rPr>
            </w:pPr>
            <w:r>
              <w:rPr>
                <w:rFonts w:ascii="Arial" w:hAnsi="Arial"/>
                <w:b/>
                <w:sz w:val="20"/>
                <w:szCs w:val="20"/>
              </w:rPr>
              <w:t>Be able to choose the appropriate plumbing systems and design sanitary facilities, plumbing and drainage in buildings.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150"/>
              </w:numPr>
              <w:spacing w:before="120"/>
              <w:ind w:left="459" w:hanging="284"/>
              <w:rPr>
                <w:rFonts w:ascii="Arial" w:hAnsi="Arial"/>
                <w:b/>
                <w:sz w:val="20"/>
                <w:szCs w:val="20"/>
              </w:rPr>
            </w:pPr>
            <w:r>
              <w:rPr>
                <w:rFonts w:ascii="Arial" w:hAnsi="Arial"/>
                <w:b/>
                <w:sz w:val="20"/>
                <w:szCs w:val="20"/>
              </w:rPr>
              <w:t xml:space="preserve">Introduction to water supply and sanitary installations </w:t>
            </w:r>
            <w:r w:rsidRPr="00A458AD">
              <w:rPr>
                <w:rFonts w:ascii="Arial" w:hAnsi="Arial"/>
                <w:b/>
                <w:sz w:val="20"/>
                <w:szCs w:val="20"/>
              </w:rPr>
              <w:t>(</w:t>
            </w:r>
            <w:r>
              <w:rPr>
                <w:rFonts w:ascii="Arial" w:hAnsi="Arial"/>
                <w:b/>
                <w:sz w:val="20"/>
                <w:szCs w:val="20"/>
              </w:rPr>
              <w:t>10%).</w:t>
            </w:r>
          </w:p>
          <w:p w:rsidR="00EB1141" w:rsidRDefault="00EB1141" w:rsidP="00232ACE">
            <w:pPr>
              <w:numPr>
                <w:ilvl w:val="0"/>
                <w:numId w:val="150"/>
              </w:numPr>
              <w:spacing w:before="120"/>
              <w:ind w:left="459" w:hanging="284"/>
              <w:rPr>
                <w:rFonts w:ascii="Arial" w:hAnsi="Arial"/>
                <w:b/>
                <w:sz w:val="20"/>
                <w:szCs w:val="20"/>
              </w:rPr>
            </w:pPr>
            <w:r>
              <w:rPr>
                <w:rFonts w:ascii="Arial" w:hAnsi="Arial"/>
                <w:b/>
                <w:sz w:val="20"/>
                <w:szCs w:val="20"/>
              </w:rPr>
              <w:t xml:space="preserve">Hot and cold water supply and storage </w:t>
            </w:r>
            <w:r w:rsidRPr="00A458AD">
              <w:rPr>
                <w:rFonts w:ascii="Arial" w:hAnsi="Arial"/>
                <w:b/>
                <w:sz w:val="20"/>
                <w:szCs w:val="20"/>
              </w:rPr>
              <w:t>(</w:t>
            </w:r>
            <w:r>
              <w:rPr>
                <w:rFonts w:ascii="Arial" w:hAnsi="Arial"/>
                <w:b/>
                <w:sz w:val="20"/>
                <w:szCs w:val="20"/>
              </w:rPr>
              <w:t>15%).</w:t>
            </w:r>
          </w:p>
          <w:p w:rsidR="00EB1141" w:rsidRDefault="00EB1141" w:rsidP="00232ACE">
            <w:pPr>
              <w:numPr>
                <w:ilvl w:val="0"/>
                <w:numId w:val="150"/>
              </w:numPr>
              <w:spacing w:before="120"/>
              <w:ind w:left="459" w:hanging="284"/>
              <w:rPr>
                <w:rFonts w:ascii="Arial" w:hAnsi="Arial"/>
                <w:b/>
                <w:sz w:val="20"/>
                <w:szCs w:val="20"/>
              </w:rPr>
            </w:pPr>
            <w:r>
              <w:rPr>
                <w:rFonts w:ascii="Arial" w:hAnsi="Arial"/>
                <w:b/>
                <w:sz w:val="20"/>
                <w:szCs w:val="20"/>
              </w:rPr>
              <w:t xml:space="preserve">Sanitary appliances </w:t>
            </w:r>
            <w:r w:rsidRPr="00A458AD">
              <w:rPr>
                <w:rFonts w:ascii="Arial" w:hAnsi="Arial"/>
                <w:b/>
                <w:sz w:val="20"/>
                <w:szCs w:val="20"/>
              </w:rPr>
              <w:t>(</w:t>
            </w:r>
            <w:r>
              <w:rPr>
                <w:rFonts w:ascii="Arial" w:hAnsi="Arial"/>
                <w:b/>
                <w:sz w:val="20"/>
                <w:szCs w:val="20"/>
              </w:rPr>
              <w:t xml:space="preserve">15%).  </w:t>
            </w:r>
          </w:p>
          <w:p w:rsidR="00EB1141" w:rsidRPr="00A458AD" w:rsidRDefault="00EB1141" w:rsidP="00232ACE">
            <w:pPr>
              <w:numPr>
                <w:ilvl w:val="0"/>
                <w:numId w:val="150"/>
              </w:numPr>
              <w:spacing w:before="120"/>
              <w:ind w:left="459" w:hanging="284"/>
              <w:rPr>
                <w:rFonts w:ascii="Arial" w:hAnsi="Arial"/>
                <w:b/>
                <w:sz w:val="20"/>
                <w:szCs w:val="20"/>
              </w:rPr>
            </w:pPr>
            <w:r>
              <w:rPr>
                <w:rFonts w:ascii="Arial" w:hAnsi="Arial"/>
                <w:b/>
                <w:sz w:val="20"/>
                <w:szCs w:val="20"/>
              </w:rPr>
              <w:t xml:space="preserve">Exercise on layout design of sanitary facilities </w:t>
            </w:r>
            <w:r w:rsidRPr="00A458AD">
              <w:rPr>
                <w:rFonts w:ascii="Arial" w:hAnsi="Arial"/>
                <w:b/>
                <w:sz w:val="20"/>
                <w:szCs w:val="20"/>
              </w:rPr>
              <w:t>(</w:t>
            </w:r>
            <w:r>
              <w:rPr>
                <w:rFonts w:ascii="Arial" w:hAnsi="Arial"/>
                <w:b/>
                <w:sz w:val="20"/>
                <w:szCs w:val="20"/>
              </w:rPr>
              <w:t>15</w:t>
            </w:r>
            <w:r w:rsidRPr="00A458AD">
              <w:rPr>
                <w:rFonts w:ascii="Arial" w:hAnsi="Arial"/>
                <w:b/>
                <w:sz w:val="20"/>
                <w:szCs w:val="20"/>
              </w:rPr>
              <w:t>%).</w:t>
            </w:r>
          </w:p>
          <w:p w:rsidR="00EB1141" w:rsidRPr="006144D1" w:rsidRDefault="00EB1141" w:rsidP="00232ACE">
            <w:pPr>
              <w:numPr>
                <w:ilvl w:val="0"/>
                <w:numId w:val="150"/>
              </w:numPr>
              <w:spacing w:before="120"/>
              <w:ind w:left="459" w:hanging="284"/>
              <w:rPr>
                <w:rFonts w:ascii="Arial" w:hAnsi="Arial"/>
                <w:b/>
                <w:sz w:val="20"/>
                <w:szCs w:val="20"/>
              </w:rPr>
            </w:pPr>
            <w:r>
              <w:rPr>
                <w:rFonts w:ascii="Arial" w:hAnsi="Arial"/>
                <w:b/>
                <w:sz w:val="20"/>
                <w:szCs w:val="20"/>
              </w:rPr>
              <w:t>Plumbing systems + Exercises (30 %)</w:t>
            </w:r>
            <w:r w:rsidRPr="006144D1">
              <w:rPr>
                <w:rFonts w:ascii="Arial" w:hAnsi="Arial"/>
                <w:b/>
                <w:sz w:val="20"/>
                <w:szCs w:val="20"/>
              </w:rPr>
              <w:t>.</w:t>
            </w:r>
          </w:p>
          <w:p w:rsidR="00EB1141" w:rsidRPr="00851D7B" w:rsidRDefault="00EB1141" w:rsidP="00232ACE">
            <w:pPr>
              <w:numPr>
                <w:ilvl w:val="0"/>
                <w:numId w:val="150"/>
              </w:numPr>
              <w:spacing w:before="120"/>
              <w:ind w:left="459" w:hanging="284"/>
              <w:rPr>
                <w:rFonts w:ascii="Arial" w:hAnsi="Arial"/>
                <w:b/>
                <w:sz w:val="20"/>
                <w:szCs w:val="20"/>
              </w:rPr>
            </w:pPr>
            <w:r>
              <w:rPr>
                <w:rFonts w:ascii="Arial" w:hAnsi="Arial"/>
                <w:b/>
                <w:sz w:val="20"/>
                <w:szCs w:val="20"/>
              </w:rPr>
              <w:t>Foul and surface water drainage (15%)</w:t>
            </w:r>
            <w:r w:rsidRPr="00A458AD">
              <w:rPr>
                <w:rFonts w:ascii="Arial" w:hAnsi="Arial"/>
                <w:b/>
                <w:sz w:val="20"/>
                <w:szCs w:val="20"/>
              </w:rPr>
              <w: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ARCH 366 – Building Construction I</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51"/>
              </w:numPr>
              <w:spacing w:before="120"/>
              <w:ind w:left="459" w:hanging="284"/>
              <w:rPr>
                <w:rFonts w:ascii="Arial" w:hAnsi="Arial"/>
                <w:b/>
                <w:sz w:val="20"/>
                <w:szCs w:val="20"/>
              </w:rPr>
            </w:pPr>
            <w:r w:rsidRPr="00DF5B31">
              <w:rPr>
                <w:rFonts w:ascii="Arial" w:hAnsi="Arial"/>
                <w:b/>
                <w:sz w:val="20"/>
                <w:szCs w:val="20"/>
                <w:u w:val="single"/>
              </w:rPr>
              <w:t>Textbook</w:t>
            </w:r>
            <w:r w:rsidRPr="008A6BEC">
              <w:rPr>
                <w:rFonts w:ascii="Arial" w:hAnsi="Arial"/>
                <w:b/>
                <w:sz w:val="20"/>
                <w:szCs w:val="20"/>
              </w:rPr>
              <w:t xml:space="preserve">: </w:t>
            </w:r>
            <w:r>
              <w:rPr>
                <w:rFonts w:ascii="Arial" w:hAnsi="Arial"/>
                <w:b/>
                <w:sz w:val="20"/>
                <w:szCs w:val="20"/>
              </w:rPr>
              <w:t>Hall, F</w:t>
            </w:r>
            <w:r w:rsidRPr="00C93ED1">
              <w:rPr>
                <w:rFonts w:ascii="Arial" w:hAnsi="Arial"/>
                <w:b/>
                <w:sz w:val="20"/>
                <w:szCs w:val="20"/>
              </w:rPr>
              <w:t>.</w:t>
            </w:r>
            <w:r>
              <w:rPr>
                <w:rFonts w:ascii="Arial" w:hAnsi="Arial"/>
                <w:b/>
                <w:sz w:val="20"/>
                <w:szCs w:val="20"/>
              </w:rPr>
              <w:t xml:space="preserve">, Essential Building Services and Equipment, HienemannNewnes, Oxford </w:t>
            </w:r>
          </w:p>
          <w:p w:rsidR="00EB1141" w:rsidRPr="008A6BEC" w:rsidRDefault="00EB1141" w:rsidP="00232ACE">
            <w:pPr>
              <w:numPr>
                <w:ilvl w:val="0"/>
                <w:numId w:val="151"/>
              </w:numPr>
              <w:spacing w:before="120"/>
              <w:ind w:left="459" w:hanging="284"/>
              <w:rPr>
                <w:rFonts w:ascii="Arial" w:hAnsi="Arial"/>
                <w:b/>
                <w:sz w:val="20"/>
                <w:szCs w:val="20"/>
                <w:rtl/>
              </w:rPr>
            </w:pPr>
            <w:r w:rsidRPr="008A6BEC">
              <w:rPr>
                <w:rFonts w:ascii="Arial" w:hAnsi="Arial"/>
                <w:b/>
                <w:sz w:val="20"/>
                <w:szCs w:val="20"/>
              </w:rPr>
              <w:t>Burberry, P., "Environmental Services", Batsford Academic and Educational Ltd., London1997</w:t>
            </w:r>
            <w:r w:rsidRPr="008A6BEC">
              <w:rPr>
                <w:rFonts w:ascii="Arial" w:hAnsi="Arial"/>
                <w:b/>
                <w:sz w:val="20"/>
                <w:szCs w:val="20"/>
                <w:rtl/>
              </w:rPr>
              <w:t>.</w:t>
            </w:r>
          </w:p>
          <w:p w:rsidR="00EB1141" w:rsidRPr="008A6BEC" w:rsidRDefault="00EB1141" w:rsidP="00232ACE">
            <w:pPr>
              <w:numPr>
                <w:ilvl w:val="0"/>
                <w:numId w:val="151"/>
              </w:numPr>
              <w:spacing w:before="120"/>
              <w:ind w:left="459" w:hanging="284"/>
              <w:rPr>
                <w:rFonts w:ascii="Arial" w:hAnsi="Arial"/>
                <w:b/>
                <w:sz w:val="20"/>
                <w:szCs w:val="20"/>
              </w:rPr>
            </w:pPr>
            <w:r w:rsidRPr="008A6BEC">
              <w:rPr>
                <w:rFonts w:ascii="Arial" w:hAnsi="Arial"/>
                <w:b/>
                <w:sz w:val="20"/>
                <w:szCs w:val="20"/>
              </w:rPr>
              <w:t>Barry, R. “The Construction of Buildings” , Vol.5 Building series ,Third Edition, Blackwell Science ltd.UK. 1998.</w:t>
            </w:r>
          </w:p>
          <w:p w:rsidR="00EB1141" w:rsidRPr="00102E1B" w:rsidRDefault="00EB1141" w:rsidP="00232ACE">
            <w:pPr>
              <w:spacing w:before="120"/>
              <w:ind w:left="459"/>
              <w:rPr>
                <w:rFonts w:ascii="Arial" w:hAnsi="Arial"/>
                <w:b/>
                <w:sz w:val="20"/>
                <w:szCs w:val="20"/>
              </w:rPr>
            </w:pP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0E4AA5">
              <w:rPr>
                <w:rFonts w:ascii="Arial" w:hAnsi="Arial"/>
                <w:b/>
                <w:sz w:val="20"/>
                <w:szCs w:val="20"/>
                <w:vertAlign w:val="superscript"/>
              </w:rPr>
              <w:t>st</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7)</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Faisal Agabani</w:t>
            </w:r>
          </w:p>
          <w:p w:rsidR="00EB1141" w:rsidRDefault="00EB1141" w:rsidP="00232ACE">
            <w:pPr>
              <w:spacing w:before="120"/>
              <w:ind w:left="459" w:hanging="284"/>
              <w:rPr>
                <w:rFonts w:ascii="Arial" w:hAnsi="Arial"/>
                <w:b/>
                <w:sz w:val="20"/>
                <w:szCs w:val="20"/>
              </w:rPr>
            </w:pPr>
            <w:r>
              <w:rPr>
                <w:rFonts w:ascii="Arial" w:hAnsi="Arial"/>
                <w:b/>
                <w:sz w:val="20"/>
                <w:szCs w:val="20"/>
              </w:rPr>
              <w:t>Prof</w:t>
            </w:r>
            <w:r w:rsidRPr="00C93ED1">
              <w:rPr>
                <w:rFonts w:ascii="Arial" w:hAnsi="Arial"/>
                <w:b/>
                <w:sz w:val="20"/>
                <w:szCs w:val="20"/>
              </w:rPr>
              <w:t xml:space="preserve">. </w:t>
            </w:r>
            <w:r>
              <w:rPr>
                <w:rFonts w:ascii="Arial" w:hAnsi="Arial"/>
                <w:b/>
                <w:sz w:val="20"/>
                <w:szCs w:val="20"/>
              </w:rPr>
              <w:t>Osama Abdou</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r>
        <w:rPr>
          <w:rFonts w:ascii="Arial" w:hAnsi="Arial" w:cs="Arial"/>
          <w:i/>
        </w:rPr>
        <w:br w:type="page"/>
      </w: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714873" w:rsidRDefault="00EB1141" w:rsidP="00232ACE">
            <w:pPr>
              <w:spacing w:before="120"/>
              <w:ind w:left="129"/>
              <w:rPr>
                <w:rFonts w:ascii="Arial" w:hAnsi="Arial"/>
                <w:b/>
              </w:rPr>
            </w:pPr>
            <w:r w:rsidRPr="00714873">
              <w:rPr>
                <w:rFonts w:ascii="Arial" w:hAnsi="Arial"/>
                <w:b/>
              </w:rPr>
              <w:t>A</w:t>
            </w:r>
            <w:r>
              <w:rPr>
                <w:rFonts w:ascii="Arial" w:hAnsi="Arial"/>
                <w:b/>
              </w:rPr>
              <w:t>RCH 416 – Building Construction -</w:t>
            </w:r>
            <w:r w:rsidRPr="00714873">
              <w:rPr>
                <w:rFonts w:ascii="Arial" w:hAnsi="Arial"/>
                <w:b/>
              </w:rPr>
              <w:t>2(3)</w:t>
            </w:r>
          </w:p>
          <w:p w:rsidR="00EB1141" w:rsidRPr="00102E1B" w:rsidRDefault="00EB1141" w:rsidP="00232ACE">
            <w:pPr>
              <w:spacing w:before="120"/>
              <w:ind w:left="459"/>
              <w:rPr>
                <w:rFonts w:ascii="Arial" w:hAnsi="Arial"/>
                <w:b/>
                <w:sz w:val="20"/>
                <w:szCs w:val="20"/>
              </w:rPr>
            </w:pP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tc>
        <w:tc>
          <w:tcPr>
            <w:tcW w:w="7617" w:type="dxa"/>
          </w:tcPr>
          <w:p w:rsidR="00EB1141" w:rsidRPr="00B156A7" w:rsidRDefault="00EB1141" w:rsidP="00232ACE">
            <w:pPr>
              <w:pStyle w:val="ListParagraph"/>
              <w:spacing w:after="0" w:line="240" w:lineRule="auto"/>
              <w:ind w:left="129"/>
              <w:rPr>
                <w:rFonts w:cs="Times New Roman"/>
                <w:sz w:val="24"/>
                <w:szCs w:val="24"/>
              </w:rPr>
            </w:pPr>
            <w:r>
              <w:rPr>
                <w:rFonts w:ascii="Arial" w:hAnsi="Arial"/>
                <w:b/>
              </w:rPr>
              <w:t>S</w:t>
            </w:r>
            <w:r w:rsidRPr="00B156A7">
              <w:rPr>
                <w:rFonts w:ascii="Arial" w:hAnsi="Arial"/>
                <w:b/>
              </w:rPr>
              <w:t>econdary building elements</w:t>
            </w:r>
            <w:r>
              <w:rPr>
                <w:rFonts w:ascii="Arial" w:hAnsi="Arial"/>
                <w:b/>
              </w:rPr>
              <w:t xml:space="preserve"> and components:</w:t>
            </w:r>
            <w:r w:rsidRPr="00B156A7">
              <w:rPr>
                <w:rFonts w:ascii="Arial" w:hAnsi="Arial"/>
                <w:b/>
              </w:rPr>
              <w:t xml:space="preserve"> the principles of </w:t>
            </w:r>
            <w:r>
              <w:rPr>
                <w:rFonts w:ascii="Arial" w:hAnsi="Arial"/>
                <w:b/>
              </w:rPr>
              <w:t xml:space="preserve">their </w:t>
            </w:r>
            <w:r w:rsidRPr="00B156A7">
              <w:rPr>
                <w:rFonts w:ascii="Arial" w:hAnsi="Arial"/>
                <w:b/>
              </w:rPr>
              <w:t>design</w:t>
            </w:r>
            <w:r>
              <w:rPr>
                <w:rFonts w:ascii="Arial" w:hAnsi="Arial"/>
                <w:b/>
              </w:rPr>
              <w:t>,</w:t>
            </w:r>
            <w:r w:rsidRPr="00B156A7">
              <w:rPr>
                <w:rFonts w:ascii="Arial" w:hAnsi="Arial"/>
                <w:b/>
              </w:rPr>
              <w:t xml:space="preserve"> types, performance, construction and installation through lectures, reports, site visits and practical exercises.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52"/>
              </w:numPr>
              <w:spacing w:before="120"/>
              <w:ind w:left="459" w:hanging="284"/>
              <w:rPr>
                <w:rFonts w:ascii="Arial" w:hAnsi="Arial"/>
                <w:b/>
                <w:sz w:val="20"/>
                <w:szCs w:val="20"/>
              </w:rPr>
            </w:pPr>
            <w:r>
              <w:rPr>
                <w:rFonts w:ascii="Arial" w:hAnsi="Arial"/>
                <w:b/>
                <w:sz w:val="20"/>
                <w:szCs w:val="20"/>
              </w:rPr>
              <w:t>Explain</w:t>
            </w:r>
            <w:r w:rsidRPr="00C93ED1">
              <w:rPr>
                <w:rFonts w:ascii="Arial" w:hAnsi="Arial"/>
                <w:b/>
                <w:sz w:val="20"/>
                <w:szCs w:val="20"/>
              </w:rPr>
              <w:t xml:space="preserve"> theoretical issues related to </w:t>
            </w:r>
            <w:r>
              <w:rPr>
                <w:rFonts w:ascii="Arial" w:hAnsi="Arial"/>
                <w:b/>
                <w:sz w:val="20"/>
                <w:szCs w:val="20"/>
              </w:rPr>
              <w:t>design of building components, their functional performance and construction, and their dimensional coordination.</w:t>
            </w:r>
          </w:p>
          <w:p w:rsidR="00EB1141" w:rsidRPr="00102E1B" w:rsidRDefault="00EB1141" w:rsidP="00232ACE">
            <w:pPr>
              <w:numPr>
                <w:ilvl w:val="0"/>
                <w:numId w:val="152"/>
              </w:numPr>
              <w:spacing w:before="120"/>
              <w:ind w:left="459" w:hanging="284"/>
              <w:rPr>
                <w:rFonts w:ascii="Arial" w:hAnsi="Arial"/>
                <w:b/>
                <w:sz w:val="20"/>
                <w:szCs w:val="20"/>
              </w:rPr>
            </w:pPr>
            <w:r>
              <w:rPr>
                <w:rFonts w:ascii="Arial" w:hAnsi="Arial"/>
                <w:b/>
                <w:sz w:val="20"/>
                <w:szCs w:val="20"/>
              </w:rPr>
              <w:t>Train the students to select and detail various building components and finishes.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53"/>
              </w:numPr>
              <w:spacing w:before="120"/>
              <w:ind w:left="459" w:hanging="284"/>
              <w:rPr>
                <w:rFonts w:ascii="Arial" w:hAnsi="Arial"/>
                <w:b/>
                <w:sz w:val="20"/>
                <w:szCs w:val="20"/>
              </w:rPr>
            </w:pPr>
            <w:r>
              <w:rPr>
                <w:rFonts w:ascii="Arial" w:hAnsi="Arial"/>
                <w:b/>
                <w:sz w:val="20"/>
                <w:szCs w:val="20"/>
              </w:rPr>
              <w:t>Understand the concepts related to performance and construction of building components.</w:t>
            </w:r>
          </w:p>
          <w:p w:rsidR="00EB1141" w:rsidRPr="00F93DE7" w:rsidRDefault="00EB1141" w:rsidP="00232ACE">
            <w:pPr>
              <w:numPr>
                <w:ilvl w:val="0"/>
                <w:numId w:val="153"/>
              </w:numPr>
              <w:spacing w:before="120"/>
              <w:ind w:left="459" w:hanging="284"/>
              <w:rPr>
                <w:rFonts w:ascii="Arial" w:hAnsi="Arial"/>
                <w:b/>
                <w:sz w:val="20"/>
                <w:szCs w:val="20"/>
              </w:rPr>
            </w:pPr>
            <w:r>
              <w:rPr>
                <w:rFonts w:ascii="Arial" w:hAnsi="Arial"/>
                <w:b/>
                <w:sz w:val="20"/>
                <w:szCs w:val="20"/>
              </w:rPr>
              <w:t>Be able to select the appropriate building components and finishes, and apply the principles of their construction and fixing details to practical exercises.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154"/>
              </w:numPr>
              <w:spacing w:before="120"/>
              <w:ind w:left="459" w:hanging="284"/>
              <w:rPr>
                <w:rFonts w:ascii="Arial" w:hAnsi="Arial"/>
                <w:b/>
                <w:sz w:val="20"/>
                <w:szCs w:val="20"/>
              </w:rPr>
            </w:pPr>
            <w:r>
              <w:rPr>
                <w:rFonts w:ascii="Arial" w:hAnsi="Arial"/>
                <w:b/>
                <w:sz w:val="20"/>
                <w:szCs w:val="20"/>
              </w:rPr>
              <w:t>Introduction to building components and finishes,</w:t>
            </w:r>
            <w:r w:rsidRPr="007D4D54">
              <w:rPr>
                <w:rFonts w:ascii="Arial" w:hAnsi="Arial"/>
                <w:b/>
                <w:sz w:val="20"/>
                <w:szCs w:val="20"/>
              </w:rPr>
              <w:t xml:space="preserve"> their properties; the materials used and assembly and fixing procedures</w:t>
            </w:r>
            <w:r w:rsidRPr="00A458AD">
              <w:rPr>
                <w:rFonts w:ascii="Arial" w:hAnsi="Arial"/>
                <w:b/>
                <w:sz w:val="20"/>
                <w:szCs w:val="20"/>
              </w:rPr>
              <w:t>(</w:t>
            </w:r>
            <w:r>
              <w:rPr>
                <w:rFonts w:ascii="Arial" w:hAnsi="Arial"/>
                <w:b/>
                <w:sz w:val="20"/>
                <w:szCs w:val="20"/>
              </w:rPr>
              <w:t>10%).</w:t>
            </w:r>
          </w:p>
          <w:p w:rsidR="00EB1141" w:rsidRPr="00B156A7" w:rsidRDefault="00EB1141" w:rsidP="00232ACE">
            <w:pPr>
              <w:numPr>
                <w:ilvl w:val="0"/>
                <w:numId w:val="154"/>
              </w:numPr>
              <w:spacing w:before="120"/>
              <w:ind w:left="459" w:hanging="284"/>
              <w:rPr>
                <w:rFonts w:ascii="Arial" w:hAnsi="Arial"/>
                <w:b/>
                <w:sz w:val="20"/>
                <w:szCs w:val="20"/>
              </w:rPr>
            </w:pPr>
            <w:r w:rsidRPr="00B156A7">
              <w:rPr>
                <w:rFonts w:ascii="Arial" w:hAnsi="Arial"/>
                <w:b/>
                <w:sz w:val="20"/>
                <w:szCs w:val="20"/>
              </w:rPr>
              <w:t>Dimensional coordination and application to bu</w:t>
            </w:r>
            <w:r>
              <w:rPr>
                <w:rFonts w:ascii="Arial" w:hAnsi="Arial"/>
                <w:b/>
                <w:sz w:val="20"/>
                <w:szCs w:val="20"/>
              </w:rPr>
              <w:t xml:space="preserve">ilding elements and components </w:t>
            </w:r>
            <w:r w:rsidRPr="00B156A7">
              <w:rPr>
                <w:rFonts w:ascii="Arial" w:hAnsi="Arial"/>
                <w:b/>
                <w:sz w:val="20"/>
                <w:szCs w:val="20"/>
              </w:rPr>
              <w:t>(</w:t>
            </w:r>
            <w:r>
              <w:rPr>
                <w:rFonts w:ascii="Arial" w:hAnsi="Arial"/>
                <w:b/>
                <w:sz w:val="20"/>
                <w:szCs w:val="20"/>
              </w:rPr>
              <w:t xml:space="preserve">5 </w:t>
            </w:r>
            <w:r w:rsidRPr="00B156A7">
              <w:rPr>
                <w:rFonts w:ascii="Arial" w:hAnsi="Arial"/>
                <w:b/>
                <w:sz w:val="20"/>
                <w:szCs w:val="20"/>
              </w:rPr>
              <w:t>%).</w:t>
            </w:r>
          </w:p>
          <w:p w:rsidR="00EB1141" w:rsidRDefault="00EB1141" w:rsidP="00232ACE">
            <w:pPr>
              <w:numPr>
                <w:ilvl w:val="0"/>
                <w:numId w:val="154"/>
              </w:numPr>
              <w:spacing w:before="120"/>
              <w:ind w:left="459" w:hanging="284"/>
              <w:rPr>
                <w:rFonts w:ascii="Arial" w:hAnsi="Arial"/>
                <w:b/>
                <w:sz w:val="20"/>
                <w:szCs w:val="20"/>
              </w:rPr>
            </w:pPr>
            <w:r w:rsidRPr="004140A4">
              <w:rPr>
                <w:rFonts w:ascii="Arial" w:hAnsi="Arial"/>
                <w:b/>
                <w:sz w:val="20"/>
                <w:szCs w:val="20"/>
              </w:rPr>
              <w:t>Types and properties of partitions, ceilings, and types of floor finish</w:t>
            </w:r>
            <w:r w:rsidRPr="00A458AD">
              <w:rPr>
                <w:rFonts w:ascii="Arial" w:hAnsi="Arial"/>
                <w:b/>
                <w:sz w:val="20"/>
                <w:szCs w:val="20"/>
              </w:rPr>
              <w:t xml:space="preserve"> (</w:t>
            </w:r>
            <w:r>
              <w:rPr>
                <w:rFonts w:ascii="Arial" w:hAnsi="Arial"/>
                <w:b/>
                <w:sz w:val="20"/>
                <w:szCs w:val="20"/>
              </w:rPr>
              <w:t xml:space="preserve">15%).  </w:t>
            </w:r>
          </w:p>
          <w:p w:rsidR="00EB1141" w:rsidRPr="00AF31B2" w:rsidRDefault="00EB1141" w:rsidP="00232ACE">
            <w:pPr>
              <w:numPr>
                <w:ilvl w:val="0"/>
                <w:numId w:val="154"/>
              </w:numPr>
              <w:spacing w:before="120"/>
              <w:ind w:left="459" w:hanging="284"/>
              <w:rPr>
                <w:rFonts w:ascii="Arial" w:hAnsi="Arial"/>
                <w:b/>
                <w:sz w:val="20"/>
                <w:szCs w:val="20"/>
              </w:rPr>
            </w:pPr>
            <w:r w:rsidRPr="004140A4">
              <w:rPr>
                <w:rFonts w:ascii="Arial" w:hAnsi="Arial"/>
                <w:b/>
                <w:sz w:val="20"/>
                <w:szCs w:val="20"/>
              </w:rPr>
              <w:t>Openings, doors and windows, types, functional re</w:t>
            </w:r>
            <w:r>
              <w:rPr>
                <w:rFonts w:ascii="Arial" w:hAnsi="Arial"/>
                <w:b/>
                <w:sz w:val="20"/>
                <w:szCs w:val="20"/>
              </w:rPr>
              <w:t>quirements and assembly details</w:t>
            </w:r>
            <w:r w:rsidRPr="004140A4">
              <w:rPr>
                <w:rFonts w:ascii="Arial" w:hAnsi="Arial"/>
                <w:b/>
                <w:sz w:val="20"/>
                <w:szCs w:val="20"/>
              </w:rPr>
              <w:t xml:space="preserve"> (</w:t>
            </w:r>
            <w:r>
              <w:rPr>
                <w:rFonts w:ascii="Arial" w:hAnsi="Arial"/>
                <w:b/>
                <w:sz w:val="20"/>
                <w:szCs w:val="20"/>
              </w:rPr>
              <w:t>10</w:t>
            </w:r>
            <w:r w:rsidRPr="004140A4">
              <w:rPr>
                <w:rFonts w:ascii="Arial" w:hAnsi="Arial"/>
                <w:b/>
                <w:sz w:val="20"/>
                <w:szCs w:val="20"/>
              </w:rPr>
              <w:t>%).</w:t>
            </w:r>
          </w:p>
          <w:p w:rsidR="00EB1141" w:rsidRPr="00AF31B2" w:rsidRDefault="00EB1141" w:rsidP="00232ACE">
            <w:pPr>
              <w:numPr>
                <w:ilvl w:val="0"/>
                <w:numId w:val="154"/>
              </w:numPr>
              <w:spacing w:before="120"/>
              <w:ind w:left="459" w:hanging="284"/>
              <w:rPr>
                <w:rFonts w:ascii="Arial" w:hAnsi="Arial"/>
                <w:b/>
                <w:sz w:val="20"/>
                <w:szCs w:val="20"/>
              </w:rPr>
            </w:pPr>
            <w:r w:rsidRPr="00AF31B2">
              <w:rPr>
                <w:rFonts w:ascii="Arial" w:hAnsi="Arial"/>
                <w:b/>
                <w:sz w:val="20"/>
                <w:szCs w:val="20"/>
              </w:rPr>
              <w:t>External facing</w:t>
            </w:r>
            <w:r>
              <w:rPr>
                <w:rFonts w:ascii="Arial" w:hAnsi="Arial"/>
                <w:b/>
                <w:sz w:val="20"/>
                <w:szCs w:val="20"/>
              </w:rPr>
              <w:t>s</w:t>
            </w:r>
            <w:r w:rsidRPr="00AF31B2">
              <w:rPr>
                <w:rFonts w:ascii="Arial" w:hAnsi="Arial"/>
                <w:b/>
                <w:sz w:val="20"/>
                <w:szCs w:val="20"/>
              </w:rPr>
              <w:t xml:space="preserve"> and cladding</w:t>
            </w:r>
            <w:r>
              <w:rPr>
                <w:rFonts w:ascii="Arial" w:hAnsi="Arial"/>
                <w:b/>
                <w:sz w:val="20"/>
                <w:szCs w:val="20"/>
              </w:rPr>
              <w:t>s</w:t>
            </w:r>
            <w:r w:rsidRPr="00AF31B2">
              <w:rPr>
                <w:rFonts w:ascii="Arial" w:hAnsi="Arial"/>
                <w:b/>
                <w:sz w:val="20"/>
                <w:szCs w:val="20"/>
              </w:rPr>
              <w:t xml:space="preserve"> with stone, precast-concrete panels, and types of curtain wal</w:t>
            </w:r>
            <w:r>
              <w:rPr>
                <w:rFonts w:ascii="Arial" w:hAnsi="Arial"/>
                <w:b/>
                <w:sz w:val="20"/>
                <w:szCs w:val="20"/>
              </w:rPr>
              <w:t xml:space="preserve">ls </w:t>
            </w:r>
            <w:r w:rsidRPr="004140A4">
              <w:rPr>
                <w:rFonts w:ascii="Arial" w:hAnsi="Arial"/>
                <w:b/>
                <w:sz w:val="20"/>
                <w:szCs w:val="20"/>
              </w:rPr>
              <w:t>(15%).</w:t>
            </w:r>
          </w:p>
          <w:p w:rsidR="00EB1141" w:rsidRPr="00C20BCD" w:rsidRDefault="00EB1141" w:rsidP="00232ACE">
            <w:pPr>
              <w:numPr>
                <w:ilvl w:val="0"/>
                <w:numId w:val="154"/>
              </w:numPr>
              <w:spacing w:before="120"/>
              <w:ind w:left="459" w:hanging="284"/>
              <w:rPr>
                <w:rFonts w:ascii="Arial" w:hAnsi="Arial"/>
                <w:b/>
                <w:sz w:val="20"/>
                <w:szCs w:val="20"/>
              </w:rPr>
            </w:pPr>
            <w:r w:rsidRPr="00C20BCD">
              <w:rPr>
                <w:rFonts w:ascii="Arial" w:hAnsi="Arial"/>
                <w:b/>
                <w:sz w:val="20"/>
                <w:szCs w:val="20"/>
              </w:rPr>
              <w:t>Thermal insulation, damp-p</w:t>
            </w:r>
            <w:r>
              <w:rPr>
                <w:rFonts w:ascii="Arial" w:hAnsi="Arial"/>
                <w:b/>
                <w:sz w:val="20"/>
                <w:szCs w:val="20"/>
              </w:rPr>
              <w:t xml:space="preserve">roofing and rainwater drainage </w:t>
            </w:r>
            <w:r w:rsidRPr="00C20BCD">
              <w:rPr>
                <w:rFonts w:ascii="Arial" w:hAnsi="Arial"/>
                <w:b/>
                <w:sz w:val="20"/>
                <w:szCs w:val="20"/>
              </w:rPr>
              <w:t>(</w:t>
            </w:r>
            <w:r>
              <w:rPr>
                <w:rFonts w:ascii="Arial" w:hAnsi="Arial"/>
                <w:b/>
                <w:sz w:val="20"/>
                <w:szCs w:val="20"/>
              </w:rPr>
              <w:t>5</w:t>
            </w:r>
            <w:r w:rsidRPr="00C20BCD">
              <w:rPr>
                <w:rFonts w:ascii="Arial" w:hAnsi="Arial"/>
                <w:b/>
                <w:sz w:val="20"/>
                <w:szCs w:val="20"/>
              </w:rPr>
              <w:t xml:space="preserve"> %).</w:t>
            </w:r>
          </w:p>
          <w:p w:rsidR="00EB1141" w:rsidRPr="00851D7B" w:rsidRDefault="00EB1141" w:rsidP="00232ACE">
            <w:pPr>
              <w:numPr>
                <w:ilvl w:val="0"/>
                <w:numId w:val="154"/>
              </w:numPr>
              <w:spacing w:before="120"/>
              <w:ind w:left="459" w:hanging="284"/>
              <w:rPr>
                <w:rFonts w:ascii="Arial" w:hAnsi="Arial"/>
                <w:b/>
                <w:sz w:val="20"/>
                <w:szCs w:val="20"/>
              </w:rPr>
            </w:pPr>
            <w:r>
              <w:rPr>
                <w:rFonts w:ascii="Arial" w:hAnsi="Arial"/>
                <w:b/>
                <w:sz w:val="20"/>
                <w:szCs w:val="20"/>
              </w:rPr>
              <w:t>Practical exercises and reports (40%)</w:t>
            </w:r>
            <w:r w:rsidRPr="00A458AD">
              <w:rPr>
                <w:rFonts w:ascii="Arial" w:hAnsi="Arial"/>
                <w:b/>
                <w:sz w:val="20"/>
                <w:szCs w:val="20"/>
              </w:rPr>
              <w: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ARCH 366 – Building Construction I</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1B2209" w:rsidRDefault="00EB1141" w:rsidP="00232ACE">
            <w:pPr>
              <w:numPr>
                <w:ilvl w:val="0"/>
                <w:numId w:val="155"/>
              </w:numPr>
              <w:spacing w:before="120"/>
              <w:ind w:left="459" w:hanging="284"/>
              <w:rPr>
                <w:rFonts w:ascii="Arial" w:hAnsi="Arial"/>
                <w:b/>
                <w:sz w:val="20"/>
                <w:szCs w:val="20"/>
              </w:rPr>
            </w:pPr>
            <w:r w:rsidRPr="00DF5B31">
              <w:rPr>
                <w:rFonts w:ascii="Arial" w:hAnsi="Arial"/>
                <w:b/>
                <w:sz w:val="20"/>
                <w:szCs w:val="20"/>
                <w:u w:val="single"/>
              </w:rPr>
              <w:t>Textbook</w:t>
            </w:r>
            <w:r w:rsidRPr="008A6BEC">
              <w:rPr>
                <w:rFonts w:ascii="Arial" w:hAnsi="Arial"/>
                <w:b/>
                <w:sz w:val="20"/>
                <w:szCs w:val="20"/>
              </w:rPr>
              <w:t>:</w:t>
            </w:r>
            <w:r w:rsidRPr="001B2209">
              <w:rPr>
                <w:rFonts w:ascii="Arial" w:hAnsi="Arial"/>
                <w:b/>
                <w:sz w:val="20"/>
                <w:szCs w:val="20"/>
              </w:rPr>
              <w:t xml:space="preserve">Blanc A., Mitchell’s Internal Components, </w:t>
            </w:r>
            <w:r>
              <w:rPr>
                <w:rFonts w:ascii="Arial" w:hAnsi="Arial"/>
                <w:b/>
                <w:sz w:val="20"/>
                <w:szCs w:val="20"/>
              </w:rPr>
              <w:t>Pearson Education Limited</w:t>
            </w:r>
            <w:r w:rsidRPr="001B2209">
              <w:rPr>
                <w:rFonts w:ascii="Arial" w:hAnsi="Arial"/>
                <w:b/>
                <w:sz w:val="20"/>
                <w:szCs w:val="20"/>
              </w:rPr>
              <w:t xml:space="preserve">. </w:t>
            </w:r>
            <w:r>
              <w:rPr>
                <w:rFonts w:ascii="Arial" w:hAnsi="Arial"/>
                <w:b/>
                <w:sz w:val="20"/>
                <w:szCs w:val="20"/>
              </w:rPr>
              <w:t xml:space="preserve">England, </w:t>
            </w:r>
            <w:r w:rsidRPr="001B2209">
              <w:rPr>
                <w:rFonts w:ascii="Arial" w:hAnsi="Arial"/>
                <w:b/>
                <w:sz w:val="20"/>
                <w:szCs w:val="20"/>
              </w:rPr>
              <w:t>(1994)</w:t>
            </w:r>
          </w:p>
          <w:p w:rsidR="00EB1141" w:rsidRPr="000C1EB8" w:rsidRDefault="00EB1141" w:rsidP="00232ACE">
            <w:pPr>
              <w:numPr>
                <w:ilvl w:val="0"/>
                <w:numId w:val="155"/>
              </w:numPr>
              <w:spacing w:before="120"/>
              <w:ind w:left="459" w:hanging="284"/>
              <w:rPr>
                <w:rFonts w:ascii="Arial" w:hAnsi="Arial"/>
                <w:b/>
                <w:sz w:val="20"/>
                <w:szCs w:val="20"/>
              </w:rPr>
            </w:pPr>
            <w:r w:rsidRPr="00DF5B31">
              <w:rPr>
                <w:rFonts w:ascii="Arial" w:hAnsi="Arial"/>
                <w:b/>
                <w:sz w:val="20"/>
                <w:szCs w:val="20"/>
                <w:u w:val="single"/>
              </w:rPr>
              <w:t>Textbook</w:t>
            </w:r>
            <w:r w:rsidRPr="008A6BEC">
              <w:rPr>
                <w:rFonts w:ascii="Arial" w:hAnsi="Arial"/>
                <w:b/>
                <w:sz w:val="20"/>
                <w:szCs w:val="20"/>
              </w:rPr>
              <w:t>:</w:t>
            </w:r>
            <w:r w:rsidRPr="001B2209">
              <w:rPr>
                <w:rFonts w:ascii="Arial" w:hAnsi="Arial"/>
                <w:b/>
                <w:sz w:val="20"/>
                <w:szCs w:val="20"/>
              </w:rPr>
              <w:t>Blanc A., Mitchell’s External</w:t>
            </w:r>
            <w:r>
              <w:rPr>
                <w:rFonts w:ascii="Arial" w:hAnsi="Arial"/>
                <w:b/>
                <w:sz w:val="20"/>
                <w:szCs w:val="20"/>
              </w:rPr>
              <w:t xml:space="preserve"> Components</w:t>
            </w:r>
            <w:r w:rsidRPr="001B2209">
              <w:rPr>
                <w:rFonts w:ascii="Arial" w:hAnsi="Arial"/>
                <w:b/>
                <w:sz w:val="20"/>
                <w:szCs w:val="20"/>
              </w:rPr>
              <w:t xml:space="preserve">, </w:t>
            </w:r>
            <w:r>
              <w:rPr>
                <w:rFonts w:ascii="Arial" w:hAnsi="Arial"/>
                <w:b/>
                <w:sz w:val="20"/>
                <w:szCs w:val="20"/>
              </w:rPr>
              <w:t>Pearson Education Limited</w:t>
            </w:r>
            <w:r w:rsidRPr="001B2209">
              <w:rPr>
                <w:rFonts w:ascii="Arial" w:hAnsi="Arial"/>
                <w:b/>
                <w:sz w:val="20"/>
                <w:szCs w:val="20"/>
              </w:rPr>
              <w:t xml:space="preserve">. </w:t>
            </w:r>
            <w:r>
              <w:rPr>
                <w:rFonts w:ascii="Arial" w:hAnsi="Arial"/>
                <w:b/>
                <w:sz w:val="20"/>
                <w:szCs w:val="20"/>
              </w:rPr>
              <w:t xml:space="preserve">England, </w:t>
            </w:r>
            <w:r w:rsidRPr="001B2209">
              <w:rPr>
                <w:rFonts w:ascii="Arial" w:hAnsi="Arial"/>
                <w:b/>
                <w:sz w:val="20"/>
                <w:szCs w:val="20"/>
              </w:rPr>
              <w:t>(1994)</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0E4AA5">
              <w:rPr>
                <w:rFonts w:ascii="Arial" w:hAnsi="Arial"/>
                <w:b/>
                <w:sz w:val="20"/>
                <w:szCs w:val="20"/>
                <w:vertAlign w:val="superscript"/>
              </w:rPr>
              <w:t>st</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7)</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Faisal Agabani</w:t>
            </w:r>
          </w:p>
          <w:p w:rsidR="00EB1141" w:rsidRDefault="00EB1141" w:rsidP="00232ACE">
            <w:pPr>
              <w:spacing w:before="120"/>
              <w:ind w:left="459" w:hanging="284"/>
              <w:rPr>
                <w:rFonts w:ascii="Arial" w:hAnsi="Arial"/>
                <w:b/>
                <w:sz w:val="20"/>
                <w:szCs w:val="20"/>
              </w:rPr>
            </w:pPr>
            <w:r>
              <w:rPr>
                <w:rFonts w:ascii="Arial" w:hAnsi="Arial"/>
                <w:b/>
                <w:sz w:val="20"/>
                <w:szCs w:val="20"/>
              </w:rPr>
              <w:t>Prof. Mahmoud Eweda</w:t>
            </w:r>
          </w:p>
          <w:p w:rsidR="00EB1141" w:rsidRPr="00102E1B" w:rsidRDefault="00EB1141" w:rsidP="00232ACE">
            <w:pPr>
              <w:spacing w:before="120"/>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Pr>
        <w:pStyle w:val="Heading2"/>
        <w:ind w:left="-1701"/>
        <w:rPr>
          <w:i/>
          <w:iCs/>
          <w:caps/>
          <w:sz w:val="24"/>
        </w:rPr>
      </w:pPr>
    </w:p>
    <w:p w:rsidR="00EB1141" w:rsidRDefault="00EB1141" w:rsidP="00232ACE">
      <w:pPr>
        <w:rPr>
          <w:b/>
          <w:i/>
          <w:iCs/>
          <w:caps/>
          <w:lang w:val="en-AU"/>
        </w:rPr>
      </w:pPr>
    </w:p>
    <w:p w:rsidR="00EB1141" w:rsidRPr="00367D22" w:rsidRDefault="00EB1141" w:rsidP="00232ACE">
      <w:pPr>
        <w:pStyle w:val="Heading2"/>
        <w:ind w:left="-1701"/>
        <w:rPr>
          <w:rFonts w:ascii="Arial" w:hAnsi="Arial" w:cs="Arial"/>
          <w:i/>
          <w:iCs/>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571"/>
        <w:gridCol w:w="2046"/>
      </w:tblGrid>
      <w:tr w:rsidR="00EB1141" w:rsidRPr="00102E1B" w:rsidTr="00C93AA9">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w:t>
            </w:r>
            <w:r>
              <w:rPr>
                <w:rFonts w:ascii="Arial" w:hAnsi="Arial"/>
                <w:b/>
                <w:sz w:val="20"/>
                <w:szCs w:val="20"/>
              </w:rPr>
              <w:t>f Course</w:t>
            </w:r>
            <w:r w:rsidRPr="00102E1B">
              <w:rPr>
                <w:rFonts w:ascii="Arial" w:hAnsi="Arial"/>
                <w:b/>
                <w:sz w:val="20"/>
                <w:szCs w:val="20"/>
              </w:rPr>
              <w:t>:</w:t>
            </w:r>
          </w:p>
        </w:tc>
        <w:tc>
          <w:tcPr>
            <w:tcW w:w="7617" w:type="dxa"/>
            <w:gridSpan w:val="2"/>
          </w:tcPr>
          <w:p w:rsidR="00EB1141" w:rsidRPr="00714873" w:rsidRDefault="00EB1141" w:rsidP="00232ACE">
            <w:pPr>
              <w:spacing w:before="120"/>
              <w:rPr>
                <w:rFonts w:ascii="Arial" w:hAnsi="Arial" w:cs="Arial"/>
                <w:b/>
                <w:bCs/>
                <w:caps/>
              </w:rPr>
            </w:pPr>
            <w:r w:rsidRPr="00714873">
              <w:rPr>
                <w:rFonts w:ascii="Arial" w:hAnsi="Arial" w:cs="Arial"/>
                <w:b/>
                <w:bCs/>
                <w:caps/>
              </w:rPr>
              <w:t xml:space="preserve">Arch 418 – </w:t>
            </w:r>
            <w:r w:rsidRPr="00714873">
              <w:rPr>
                <w:rFonts w:ascii="Arial" w:hAnsi="Arial" w:cs="Arial"/>
                <w:b/>
                <w:bCs/>
              </w:rPr>
              <w:t xml:space="preserve">History </w:t>
            </w:r>
            <w:r>
              <w:rPr>
                <w:rFonts w:ascii="Arial" w:hAnsi="Arial" w:cs="Arial"/>
                <w:b/>
                <w:bCs/>
              </w:rPr>
              <w:t>o</w:t>
            </w:r>
            <w:r w:rsidRPr="00714873">
              <w:rPr>
                <w:rFonts w:ascii="Arial" w:hAnsi="Arial" w:cs="Arial"/>
                <w:b/>
                <w:bCs/>
              </w:rPr>
              <w:t xml:space="preserve">f Muslim Architecture </w:t>
            </w:r>
            <w:r w:rsidRPr="00714873">
              <w:rPr>
                <w:rFonts w:ascii="Arial" w:hAnsi="Arial" w:cs="Arial"/>
                <w:b/>
                <w:bCs/>
                <w:caps/>
              </w:rPr>
              <w:t>(2)</w:t>
            </w:r>
          </w:p>
        </w:tc>
      </w:tr>
      <w:tr w:rsidR="00EB1141" w:rsidRPr="00102E1B" w:rsidTr="00C93AA9">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w:t>
            </w:r>
            <w:r>
              <w:rPr>
                <w:rFonts w:ascii="Arial" w:hAnsi="Arial"/>
                <w:b/>
                <w:sz w:val="20"/>
                <w:szCs w:val="20"/>
              </w:rPr>
              <w:t>rse Description</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Pr="00362B20" w:rsidRDefault="00EB1141" w:rsidP="00232ACE">
            <w:pPr>
              <w:spacing w:before="120"/>
              <w:ind w:left="39"/>
              <w:rPr>
                <w:rFonts w:ascii="Arial" w:hAnsi="Arial"/>
                <w:b/>
                <w:sz w:val="20"/>
                <w:szCs w:val="20"/>
              </w:rPr>
            </w:pPr>
            <w:r w:rsidRPr="000467E2">
              <w:rPr>
                <w:rFonts w:ascii="Arial" w:hAnsi="Arial"/>
                <w:b/>
                <w:sz w:val="20"/>
                <w:szCs w:val="20"/>
              </w:rPr>
              <w:t xml:space="preserve">The overall development of Islamic </w:t>
            </w:r>
            <w:r>
              <w:rPr>
                <w:rFonts w:ascii="Arial" w:hAnsi="Arial"/>
                <w:b/>
                <w:sz w:val="20"/>
                <w:szCs w:val="20"/>
              </w:rPr>
              <w:t>Architecture and U</w:t>
            </w:r>
            <w:r w:rsidRPr="000467E2">
              <w:rPr>
                <w:rFonts w:ascii="Arial" w:hAnsi="Arial"/>
                <w:b/>
                <w:sz w:val="20"/>
                <w:szCs w:val="20"/>
              </w:rPr>
              <w:t xml:space="preserve">rbanism until the beginning of </w:t>
            </w:r>
            <w:r>
              <w:rPr>
                <w:rFonts w:ascii="Arial" w:hAnsi="Arial"/>
                <w:b/>
                <w:sz w:val="20"/>
                <w:szCs w:val="20"/>
              </w:rPr>
              <w:t>17thc</w:t>
            </w:r>
            <w:r w:rsidRPr="000467E2">
              <w:rPr>
                <w:rFonts w:ascii="Arial" w:hAnsi="Arial"/>
                <w:b/>
                <w:sz w:val="20"/>
                <w:szCs w:val="20"/>
              </w:rPr>
              <w:t xml:space="preserve">. </w:t>
            </w:r>
            <w:r w:rsidRPr="00362B20">
              <w:rPr>
                <w:rFonts w:ascii="Arial" w:hAnsi="Arial"/>
                <w:b/>
                <w:sz w:val="20"/>
                <w:szCs w:val="20"/>
              </w:rPr>
              <w:t xml:space="preserve">The course is based on </w:t>
            </w:r>
            <w:r>
              <w:rPr>
                <w:rFonts w:ascii="Arial" w:hAnsi="Arial"/>
                <w:b/>
                <w:sz w:val="20"/>
                <w:szCs w:val="20"/>
              </w:rPr>
              <w:t>selected monuments</w:t>
            </w:r>
            <w:r w:rsidRPr="009427DB">
              <w:rPr>
                <w:rFonts w:ascii="Arial" w:hAnsi="Arial"/>
                <w:b/>
                <w:sz w:val="20"/>
                <w:szCs w:val="20"/>
              </w:rPr>
              <w:t xml:space="preserve"> from both religious and secula</w:t>
            </w:r>
            <w:r>
              <w:rPr>
                <w:rFonts w:ascii="Arial" w:hAnsi="Arial"/>
                <w:b/>
                <w:sz w:val="20"/>
                <w:szCs w:val="20"/>
              </w:rPr>
              <w:t>r spheres of Islamic world.</w:t>
            </w:r>
          </w:p>
        </w:tc>
      </w:tr>
      <w:tr w:rsidR="00EB1141" w:rsidRPr="00102E1B" w:rsidTr="00C93AA9">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Course Goals &amp; Objectives</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numPr>
                <w:ilvl w:val="0"/>
                <w:numId w:val="156"/>
              </w:numPr>
              <w:spacing w:before="120"/>
              <w:ind w:left="39"/>
              <w:rPr>
                <w:rFonts w:ascii="Arial" w:hAnsi="Arial"/>
                <w:b/>
                <w:sz w:val="20"/>
                <w:szCs w:val="20"/>
              </w:rPr>
            </w:pPr>
            <w:r w:rsidRPr="00362B20">
              <w:rPr>
                <w:rFonts w:ascii="Arial" w:hAnsi="Arial"/>
                <w:b/>
                <w:sz w:val="20"/>
                <w:szCs w:val="20"/>
              </w:rPr>
              <w:t>Enable students to analyze Muslim architecture through different Islamic eras within the geographical, climatically, religious and technical context.</w:t>
            </w:r>
          </w:p>
          <w:p w:rsidR="00EB1141" w:rsidRPr="00012EDD" w:rsidRDefault="00EB1141" w:rsidP="00232ACE">
            <w:pPr>
              <w:numPr>
                <w:ilvl w:val="0"/>
                <w:numId w:val="156"/>
              </w:numPr>
              <w:spacing w:before="120"/>
              <w:ind w:left="39"/>
              <w:rPr>
                <w:rFonts w:ascii="Arial" w:hAnsi="Arial"/>
                <w:b/>
                <w:sz w:val="20"/>
                <w:szCs w:val="20"/>
              </w:rPr>
            </w:pPr>
            <w:r w:rsidRPr="00012EDD">
              <w:rPr>
                <w:rFonts w:ascii="Arial" w:hAnsi="Arial"/>
                <w:b/>
                <w:sz w:val="20"/>
                <w:szCs w:val="20"/>
              </w:rPr>
              <w:t xml:space="preserve">Understand the design principles that formulated Muslim architecture, </w:t>
            </w:r>
          </w:p>
        </w:tc>
      </w:tr>
      <w:tr w:rsidR="00EB1141" w:rsidRPr="00102E1B" w:rsidTr="00C93AA9">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 addressed:</w:t>
            </w:r>
          </w:p>
        </w:tc>
        <w:tc>
          <w:tcPr>
            <w:tcW w:w="7617" w:type="dxa"/>
            <w:gridSpan w:val="2"/>
          </w:tcPr>
          <w:p w:rsidR="00EB1141" w:rsidRDefault="00EB1141" w:rsidP="00232ACE">
            <w:pPr>
              <w:numPr>
                <w:ilvl w:val="0"/>
                <w:numId w:val="157"/>
              </w:numPr>
              <w:spacing w:before="120"/>
              <w:ind w:left="399"/>
              <w:rPr>
                <w:rFonts w:ascii="Arial" w:hAnsi="Arial"/>
                <w:b/>
                <w:sz w:val="20"/>
                <w:szCs w:val="20"/>
              </w:rPr>
            </w:pPr>
            <w:r w:rsidRPr="00367D22">
              <w:rPr>
                <w:rFonts w:ascii="Arial" w:hAnsi="Arial"/>
                <w:b/>
                <w:sz w:val="20"/>
                <w:szCs w:val="20"/>
              </w:rPr>
              <w:t>To acquaint students with objects from a range of periods.</w:t>
            </w:r>
          </w:p>
          <w:p w:rsidR="00EB1141" w:rsidRPr="00012EDD" w:rsidRDefault="00EB1141" w:rsidP="00232ACE">
            <w:pPr>
              <w:numPr>
                <w:ilvl w:val="0"/>
                <w:numId w:val="157"/>
              </w:numPr>
              <w:spacing w:before="120"/>
              <w:ind w:left="399"/>
              <w:rPr>
                <w:rFonts w:ascii="Arial" w:hAnsi="Arial"/>
                <w:b/>
                <w:sz w:val="20"/>
                <w:szCs w:val="20"/>
              </w:rPr>
            </w:pPr>
            <w:r w:rsidRPr="00012EDD">
              <w:rPr>
                <w:rFonts w:ascii="Arial" w:hAnsi="Arial"/>
                <w:b/>
                <w:sz w:val="20"/>
                <w:szCs w:val="20"/>
              </w:rPr>
              <w:t>To introduce students to the many varied issues and concerns of Islamic Architecture including its methods, materials and techniques.</w:t>
            </w:r>
          </w:p>
        </w:tc>
      </w:tr>
      <w:tr w:rsidR="00EB1141" w:rsidRPr="00102E1B" w:rsidTr="00C93AA9">
        <w:trPr>
          <w:trHeight w:val="285"/>
        </w:trPr>
        <w:tc>
          <w:tcPr>
            <w:tcW w:w="2117" w:type="dxa"/>
            <w:vMerge w:val="restart"/>
          </w:tcPr>
          <w:p w:rsidR="00EB1141" w:rsidRPr="00102E1B" w:rsidRDefault="00EB1141" w:rsidP="00232ACE">
            <w:pPr>
              <w:spacing w:before="120"/>
              <w:rPr>
                <w:rFonts w:ascii="Arial" w:hAnsi="Arial"/>
                <w:b/>
                <w:sz w:val="20"/>
                <w:szCs w:val="20"/>
              </w:rPr>
            </w:pPr>
            <w:r>
              <w:rPr>
                <w:rFonts w:ascii="Arial" w:hAnsi="Arial"/>
                <w:b/>
                <w:sz w:val="20"/>
                <w:szCs w:val="20"/>
              </w:rPr>
              <w:t>Topical Outline</w:t>
            </w:r>
            <w:r w:rsidRPr="000C3EBA">
              <w:rPr>
                <w:rFonts w:ascii="Arial" w:hAnsi="Arial"/>
                <w:b/>
                <w:sz w:val="20"/>
                <w:szCs w:val="20"/>
              </w:rPr>
              <w:t>:</w:t>
            </w:r>
          </w:p>
        </w:tc>
        <w:tc>
          <w:tcPr>
            <w:tcW w:w="5571" w:type="dxa"/>
          </w:tcPr>
          <w:p w:rsidR="00EB1141" w:rsidRPr="00362B20" w:rsidRDefault="00EB1141" w:rsidP="00232ACE">
            <w:pPr>
              <w:spacing w:before="120"/>
              <w:rPr>
                <w:rFonts w:ascii="Arial" w:hAnsi="Arial"/>
                <w:b/>
                <w:sz w:val="20"/>
                <w:szCs w:val="20"/>
              </w:rPr>
            </w:pPr>
            <w:r w:rsidRPr="00362B20">
              <w:rPr>
                <w:rFonts w:ascii="Arial" w:hAnsi="Arial"/>
                <w:b/>
                <w:sz w:val="20"/>
                <w:szCs w:val="20"/>
              </w:rPr>
              <w:t>Course Introduction</w:t>
            </w:r>
          </w:p>
        </w:tc>
        <w:tc>
          <w:tcPr>
            <w:tcW w:w="204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3AA9">
        <w:trPr>
          <w:trHeight w:val="206"/>
        </w:trPr>
        <w:tc>
          <w:tcPr>
            <w:tcW w:w="2117" w:type="dxa"/>
            <w:vMerge/>
          </w:tcPr>
          <w:p w:rsidR="00EB1141" w:rsidRPr="00102E1B" w:rsidRDefault="00EB1141" w:rsidP="00232ACE">
            <w:pPr>
              <w:spacing w:before="120"/>
              <w:rPr>
                <w:rFonts w:ascii="Arial" w:hAnsi="Arial"/>
                <w:b/>
                <w:sz w:val="20"/>
                <w:szCs w:val="20"/>
              </w:rPr>
            </w:pPr>
          </w:p>
        </w:tc>
        <w:tc>
          <w:tcPr>
            <w:tcW w:w="5571" w:type="dxa"/>
          </w:tcPr>
          <w:p w:rsidR="00EB1141" w:rsidRPr="00362B20" w:rsidRDefault="00EB1141" w:rsidP="00232ACE">
            <w:pPr>
              <w:spacing w:before="120"/>
              <w:rPr>
                <w:rFonts w:ascii="Arial" w:hAnsi="Arial"/>
                <w:b/>
                <w:sz w:val="20"/>
                <w:szCs w:val="20"/>
              </w:rPr>
            </w:pPr>
            <w:r w:rsidRPr="00362B20">
              <w:rPr>
                <w:rFonts w:ascii="Arial" w:hAnsi="Arial"/>
                <w:b/>
                <w:sz w:val="20"/>
                <w:szCs w:val="20"/>
              </w:rPr>
              <w:t xml:space="preserve">Honorable Prophet's era &amp; The </w:t>
            </w:r>
            <w:r>
              <w:rPr>
                <w:rFonts w:ascii="Arial" w:hAnsi="Arial"/>
                <w:b/>
                <w:sz w:val="20"/>
                <w:szCs w:val="20"/>
              </w:rPr>
              <w:t>Caliph</w:t>
            </w:r>
            <w:r w:rsidRPr="00362B20">
              <w:rPr>
                <w:rFonts w:ascii="Arial" w:hAnsi="Arial"/>
                <w:b/>
                <w:sz w:val="20"/>
                <w:szCs w:val="20"/>
              </w:rPr>
              <w:t>s eras</w:t>
            </w:r>
          </w:p>
        </w:tc>
        <w:tc>
          <w:tcPr>
            <w:tcW w:w="2046" w:type="dxa"/>
          </w:tcPr>
          <w:p w:rsidR="00EB1141" w:rsidRPr="00362B20" w:rsidRDefault="00EB1141" w:rsidP="00232ACE">
            <w:pPr>
              <w:rPr>
                <w:rFonts w:ascii="Arial" w:hAnsi="Arial"/>
                <w:b/>
                <w:sz w:val="20"/>
                <w:szCs w:val="20"/>
              </w:rPr>
            </w:pPr>
            <w:r w:rsidRPr="00362B20">
              <w:rPr>
                <w:rFonts w:ascii="Arial" w:hAnsi="Arial"/>
                <w:b/>
                <w:sz w:val="20"/>
                <w:szCs w:val="20"/>
              </w:rPr>
              <w:t>14%</w:t>
            </w:r>
          </w:p>
        </w:tc>
      </w:tr>
      <w:tr w:rsidR="00EB1141" w:rsidRPr="00102E1B" w:rsidTr="00C93AA9">
        <w:trPr>
          <w:trHeight w:val="182"/>
        </w:trPr>
        <w:tc>
          <w:tcPr>
            <w:tcW w:w="2117" w:type="dxa"/>
            <w:vMerge/>
          </w:tcPr>
          <w:p w:rsidR="00EB1141" w:rsidRPr="00102E1B" w:rsidRDefault="00EB1141" w:rsidP="00232ACE">
            <w:pPr>
              <w:spacing w:before="120"/>
              <w:rPr>
                <w:rFonts w:ascii="Arial" w:hAnsi="Arial"/>
                <w:b/>
                <w:sz w:val="20"/>
                <w:szCs w:val="20"/>
              </w:rPr>
            </w:pPr>
          </w:p>
        </w:tc>
        <w:tc>
          <w:tcPr>
            <w:tcW w:w="5571" w:type="dxa"/>
          </w:tcPr>
          <w:p w:rsidR="00EB1141" w:rsidRPr="00362B20" w:rsidRDefault="00EB1141" w:rsidP="00232ACE">
            <w:pPr>
              <w:spacing w:before="120"/>
              <w:rPr>
                <w:rFonts w:ascii="Arial" w:hAnsi="Arial"/>
                <w:b/>
                <w:sz w:val="20"/>
                <w:szCs w:val="20"/>
              </w:rPr>
            </w:pPr>
            <w:r w:rsidRPr="00362B20">
              <w:rPr>
                <w:rFonts w:ascii="Arial" w:hAnsi="Arial"/>
                <w:b/>
                <w:sz w:val="20"/>
                <w:szCs w:val="20"/>
              </w:rPr>
              <w:t>Umayyad / Abbasids / Ayyubids / Fatimid / Salukis / Mammluki /Ottoman</w:t>
            </w:r>
          </w:p>
        </w:tc>
        <w:tc>
          <w:tcPr>
            <w:tcW w:w="2046" w:type="dxa"/>
          </w:tcPr>
          <w:p w:rsidR="00EB1141" w:rsidRPr="00362B20" w:rsidRDefault="00EB1141" w:rsidP="00232ACE">
            <w:pPr>
              <w:rPr>
                <w:rFonts w:ascii="Arial" w:hAnsi="Arial"/>
                <w:b/>
                <w:sz w:val="20"/>
                <w:szCs w:val="20"/>
              </w:rPr>
            </w:pPr>
            <w:r w:rsidRPr="00362B20">
              <w:rPr>
                <w:rFonts w:ascii="Arial" w:hAnsi="Arial"/>
                <w:b/>
                <w:sz w:val="20"/>
                <w:szCs w:val="20"/>
              </w:rPr>
              <w:t>58%</w:t>
            </w:r>
          </w:p>
        </w:tc>
      </w:tr>
      <w:tr w:rsidR="00EB1141" w:rsidRPr="00102E1B" w:rsidTr="00C93AA9">
        <w:trPr>
          <w:trHeight w:val="182"/>
        </w:trPr>
        <w:tc>
          <w:tcPr>
            <w:tcW w:w="2117" w:type="dxa"/>
            <w:vMerge/>
          </w:tcPr>
          <w:p w:rsidR="00EB1141" w:rsidRPr="00102E1B" w:rsidRDefault="00EB1141" w:rsidP="00232ACE">
            <w:pPr>
              <w:spacing w:before="120"/>
              <w:rPr>
                <w:rFonts w:ascii="Arial" w:hAnsi="Arial"/>
                <w:b/>
                <w:sz w:val="20"/>
                <w:szCs w:val="20"/>
              </w:rPr>
            </w:pPr>
          </w:p>
        </w:tc>
        <w:tc>
          <w:tcPr>
            <w:tcW w:w="5571" w:type="dxa"/>
          </w:tcPr>
          <w:p w:rsidR="00EB1141" w:rsidRPr="00362B20" w:rsidRDefault="00EB1141" w:rsidP="00232ACE">
            <w:pPr>
              <w:spacing w:before="120"/>
              <w:rPr>
                <w:rFonts w:ascii="Arial" w:hAnsi="Arial"/>
                <w:b/>
                <w:sz w:val="20"/>
                <w:szCs w:val="20"/>
              </w:rPr>
            </w:pPr>
            <w:r w:rsidRPr="00362B20">
              <w:rPr>
                <w:rFonts w:ascii="Arial" w:hAnsi="Arial"/>
                <w:b/>
                <w:sz w:val="20"/>
                <w:szCs w:val="20"/>
              </w:rPr>
              <w:t xml:space="preserve">Architectural developments and extensions of  AL haram alsharif- </w:t>
            </w:r>
            <w:r>
              <w:rPr>
                <w:rFonts w:ascii="Arial" w:hAnsi="Arial"/>
                <w:b/>
                <w:sz w:val="20"/>
                <w:szCs w:val="20"/>
              </w:rPr>
              <w:t>Mecc</w:t>
            </w:r>
            <w:r w:rsidRPr="00362B20">
              <w:rPr>
                <w:rFonts w:ascii="Arial" w:hAnsi="Arial"/>
                <w:b/>
                <w:sz w:val="20"/>
                <w:szCs w:val="20"/>
              </w:rPr>
              <w:t>a &amp;Al</w:t>
            </w:r>
            <w:r>
              <w:rPr>
                <w:rFonts w:ascii="Arial" w:hAnsi="Arial"/>
                <w:b/>
                <w:sz w:val="20"/>
                <w:szCs w:val="20"/>
              </w:rPr>
              <w:t>madee</w:t>
            </w:r>
            <w:r w:rsidRPr="00362B20">
              <w:rPr>
                <w:rFonts w:ascii="Arial" w:hAnsi="Arial"/>
                <w:b/>
                <w:sz w:val="20"/>
                <w:szCs w:val="20"/>
              </w:rPr>
              <w:t>na</w:t>
            </w:r>
          </w:p>
        </w:tc>
        <w:tc>
          <w:tcPr>
            <w:tcW w:w="204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3AA9">
        <w:trPr>
          <w:trHeight w:val="182"/>
        </w:trPr>
        <w:tc>
          <w:tcPr>
            <w:tcW w:w="2117" w:type="dxa"/>
            <w:vMerge/>
          </w:tcPr>
          <w:p w:rsidR="00EB1141" w:rsidRPr="00102E1B" w:rsidRDefault="00EB1141" w:rsidP="00232ACE">
            <w:pPr>
              <w:spacing w:before="120"/>
              <w:rPr>
                <w:rFonts w:ascii="Arial" w:hAnsi="Arial"/>
                <w:b/>
                <w:sz w:val="20"/>
                <w:szCs w:val="20"/>
              </w:rPr>
            </w:pPr>
          </w:p>
        </w:tc>
        <w:tc>
          <w:tcPr>
            <w:tcW w:w="5571" w:type="dxa"/>
          </w:tcPr>
          <w:p w:rsidR="00EB1141" w:rsidRPr="00362B20" w:rsidRDefault="00EB1141" w:rsidP="00232ACE">
            <w:pPr>
              <w:spacing w:before="120"/>
              <w:rPr>
                <w:rFonts w:ascii="Arial" w:hAnsi="Arial"/>
                <w:b/>
                <w:sz w:val="20"/>
                <w:szCs w:val="20"/>
              </w:rPr>
            </w:pPr>
            <w:r w:rsidRPr="00362B20">
              <w:rPr>
                <w:rFonts w:ascii="Arial" w:hAnsi="Arial"/>
                <w:b/>
                <w:sz w:val="20"/>
                <w:szCs w:val="20"/>
              </w:rPr>
              <w:t>Mid</w:t>
            </w:r>
            <w:r>
              <w:rPr>
                <w:rFonts w:ascii="Arial" w:hAnsi="Arial"/>
                <w:b/>
                <w:sz w:val="20"/>
                <w:szCs w:val="20"/>
              </w:rPr>
              <w:t>term E</w:t>
            </w:r>
            <w:r w:rsidRPr="00362B20">
              <w:rPr>
                <w:rFonts w:ascii="Arial" w:hAnsi="Arial"/>
                <w:b/>
                <w:sz w:val="20"/>
                <w:szCs w:val="20"/>
              </w:rPr>
              <w:t>xam</w:t>
            </w:r>
          </w:p>
        </w:tc>
        <w:tc>
          <w:tcPr>
            <w:tcW w:w="204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3AA9">
        <w:trPr>
          <w:trHeight w:val="182"/>
        </w:trPr>
        <w:tc>
          <w:tcPr>
            <w:tcW w:w="2117" w:type="dxa"/>
            <w:vMerge/>
          </w:tcPr>
          <w:p w:rsidR="00EB1141" w:rsidRPr="00102E1B" w:rsidRDefault="00EB1141" w:rsidP="00232ACE">
            <w:pPr>
              <w:spacing w:before="120"/>
              <w:rPr>
                <w:rFonts w:ascii="Arial" w:hAnsi="Arial"/>
                <w:b/>
                <w:sz w:val="20"/>
                <w:szCs w:val="20"/>
              </w:rPr>
            </w:pPr>
          </w:p>
        </w:tc>
        <w:tc>
          <w:tcPr>
            <w:tcW w:w="5571" w:type="dxa"/>
          </w:tcPr>
          <w:p w:rsidR="00EB1141" w:rsidRPr="00362B20" w:rsidRDefault="00EB1141" w:rsidP="00232ACE">
            <w:pPr>
              <w:spacing w:before="120"/>
              <w:rPr>
                <w:rFonts w:ascii="Arial" w:hAnsi="Arial"/>
                <w:b/>
                <w:sz w:val="20"/>
                <w:szCs w:val="20"/>
              </w:rPr>
            </w:pPr>
            <w:r>
              <w:rPr>
                <w:rFonts w:ascii="Arial" w:hAnsi="Arial"/>
                <w:b/>
                <w:sz w:val="20"/>
                <w:szCs w:val="20"/>
              </w:rPr>
              <w:t>L</w:t>
            </w:r>
            <w:r w:rsidRPr="00362B20">
              <w:rPr>
                <w:rFonts w:ascii="Arial" w:hAnsi="Arial"/>
                <w:b/>
                <w:sz w:val="20"/>
                <w:szCs w:val="20"/>
              </w:rPr>
              <w:t>ater developments &amp; Final discussion</w:t>
            </w:r>
          </w:p>
        </w:tc>
        <w:tc>
          <w:tcPr>
            <w:tcW w:w="2046" w:type="dxa"/>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C93AA9">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ARCH 368 - History of Urbanism</w:t>
            </w:r>
          </w:p>
        </w:tc>
      </w:tr>
      <w:tr w:rsidR="00EB1141" w:rsidRPr="00102E1B" w:rsidTr="00C93AA9">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spacing w:before="120"/>
              <w:rPr>
                <w:rFonts w:ascii="Arial" w:hAnsi="Arial"/>
                <w:b/>
                <w:sz w:val="20"/>
                <w:szCs w:val="20"/>
              </w:rPr>
            </w:pPr>
            <w:r w:rsidRPr="00362B20">
              <w:rPr>
                <w:rFonts w:ascii="Arial" w:hAnsi="Arial"/>
                <w:b/>
                <w:sz w:val="20"/>
                <w:szCs w:val="20"/>
              </w:rPr>
              <w:t>Textbook:</w:t>
            </w:r>
          </w:p>
          <w:p w:rsidR="00EB1141" w:rsidRDefault="00EB1141" w:rsidP="00232ACE">
            <w:pPr>
              <w:spacing w:before="120"/>
              <w:ind w:left="219"/>
              <w:rPr>
                <w:rFonts w:ascii="Arial" w:hAnsi="Arial"/>
                <w:b/>
                <w:sz w:val="20"/>
                <w:szCs w:val="20"/>
              </w:rPr>
            </w:pPr>
            <w:r>
              <w:rPr>
                <w:rFonts w:ascii="Arial" w:hAnsi="Arial"/>
                <w:b/>
                <w:sz w:val="20"/>
                <w:szCs w:val="20"/>
              </w:rPr>
              <w:t>Abdul Elkader Alrihawi, Architecture in Islamic Civilization, Jeddah, 1990.</w:t>
            </w:r>
          </w:p>
          <w:p w:rsidR="00EB1141" w:rsidRDefault="00EB1141" w:rsidP="00232ACE">
            <w:pPr>
              <w:spacing w:before="120"/>
              <w:rPr>
                <w:rFonts w:ascii="Arial" w:hAnsi="Arial"/>
                <w:b/>
                <w:sz w:val="20"/>
                <w:szCs w:val="20"/>
              </w:rPr>
            </w:pPr>
            <w:r w:rsidRPr="000C3EBA">
              <w:rPr>
                <w:rFonts w:ascii="Arial" w:hAnsi="Arial"/>
                <w:b/>
                <w:sz w:val="20"/>
                <w:szCs w:val="20"/>
              </w:rPr>
              <w:t>Learning Resources:</w:t>
            </w:r>
          </w:p>
          <w:p w:rsidR="00EB1141" w:rsidRPr="00DF1A13" w:rsidRDefault="00EB1141" w:rsidP="00232ACE">
            <w:pPr>
              <w:spacing w:before="120"/>
              <w:ind w:left="219"/>
              <w:rPr>
                <w:rFonts w:ascii="Arial" w:hAnsi="Arial"/>
                <w:b/>
                <w:sz w:val="20"/>
                <w:szCs w:val="20"/>
              </w:rPr>
            </w:pPr>
            <w:r w:rsidRPr="00DF1A13">
              <w:rPr>
                <w:rFonts w:ascii="Arial" w:hAnsi="Arial"/>
                <w:b/>
                <w:sz w:val="20"/>
                <w:szCs w:val="20"/>
              </w:rPr>
              <w:t>John, Hoag: Islamic Architecture. Harry N. Abrams Inc., Publishers, New York, 1975.</w:t>
            </w:r>
          </w:p>
          <w:p w:rsidR="00EB1141" w:rsidRPr="00362B20" w:rsidRDefault="00EB1141" w:rsidP="00232ACE">
            <w:pPr>
              <w:spacing w:before="120"/>
              <w:ind w:left="219"/>
              <w:rPr>
                <w:rFonts w:ascii="Arial" w:hAnsi="Arial"/>
                <w:b/>
                <w:sz w:val="20"/>
                <w:szCs w:val="20"/>
              </w:rPr>
            </w:pPr>
            <w:r>
              <w:rPr>
                <w:rFonts w:ascii="Arial" w:hAnsi="Arial"/>
                <w:b/>
                <w:sz w:val="20"/>
                <w:szCs w:val="20"/>
              </w:rPr>
              <w:t>RenataHolod, Hassan-Uddin Khan, The Contemporary Mosques, London, 1997.</w:t>
            </w:r>
          </w:p>
        </w:tc>
      </w:tr>
      <w:tr w:rsidR="00EB1141" w:rsidRPr="00102E1B" w:rsidTr="00C93AA9">
        <w:trPr>
          <w:trHeight w:val="48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1</w:t>
            </w:r>
            <w:r w:rsidRPr="000E4AA5">
              <w:rPr>
                <w:rFonts w:ascii="Arial" w:hAnsi="Arial"/>
                <w:b/>
                <w:sz w:val="20"/>
                <w:szCs w:val="20"/>
                <w:vertAlign w:val="superscript"/>
              </w:rPr>
              <w:t>st</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7)</w:t>
            </w:r>
          </w:p>
        </w:tc>
      </w:tr>
      <w:tr w:rsidR="00EB1141" w:rsidRPr="00102E1B" w:rsidTr="00C93AA9">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Faculty assigned</w:t>
            </w:r>
          </w:p>
        </w:tc>
        <w:tc>
          <w:tcPr>
            <w:tcW w:w="7617" w:type="dxa"/>
            <w:gridSpan w:val="2"/>
          </w:tcPr>
          <w:p w:rsidR="00EB1141" w:rsidRDefault="00EB1141" w:rsidP="00232ACE">
            <w:pPr>
              <w:spacing w:before="120"/>
              <w:rPr>
                <w:rFonts w:ascii="Arial" w:hAnsi="Arial"/>
                <w:b/>
                <w:sz w:val="20"/>
                <w:szCs w:val="20"/>
              </w:rPr>
            </w:pPr>
            <w:r>
              <w:rPr>
                <w:rFonts w:ascii="Arial" w:hAnsi="Arial"/>
                <w:b/>
                <w:sz w:val="20"/>
                <w:szCs w:val="20"/>
              </w:rPr>
              <w:t>Dr. ImadOtahbachi</w:t>
            </w:r>
          </w:p>
          <w:p w:rsidR="00EB1141" w:rsidRPr="00102E1B" w:rsidRDefault="00EB1141" w:rsidP="00232ACE">
            <w:pPr>
              <w:spacing w:before="120"/>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b/>
          <w:bCs/>
          <w:iCs/>
          <w:sz w:val="28"/>
          <w:szCs w:val="28"/>
        </w:rPr>
      </w:pPr>
    </w:p>
    <w:p w:rsidR="00EB1141" w:rsidRPr="001F3000" w:rsidRDefault="00EB1141" w:rsidP="00232ACE"/>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714873" w:rsidRDefault="00EB1141" w:rsidP="00232ACE">
            <w:pPr>
              <w:spacing w:before="120"/>
              <w:ind w:left="129"/>
              <w:rPr>
                <w:rFonts w:ascii="Arial" w:hAnsi="Arial"/>
                <w:b/>
              </w:rPr>
            </w:pPr>
            <w:r w:rsidRPr="00714873">
              <w:rPr>
                <w:rFonts w:ascii="Arial" w:hAnsi="Arial"/>
                <w:b/>
              </w:rPr>
              <w:t>ARCH 420 – Architecture Design -6 (4)</w:t>
            </w:r>
          </w:p>
          <w:p w:rsidR="00EB1141" w:rsidRPr="00102E1B" w:rsidRDefault="00EB1141" w:rsidP="00232ACE">
            <w:pPr>
              <w:spacing w:before="120"/>
              <w:ind w:left="129"/>
              <w:rPr>
                <w:rFonts w:ascii="Arial" w:hAnsi="Arial"/>
                <w:b/>
                <w:sz w:val="20"/>
                <w:szCs w:val="20"/>
              </w:rPr>
            </w:pPr>
          </w:p>
        </w:tc>
      </w:tr>
      <w:tr w:rsidR="00EB1141" w:rsidRPr="00102E1B" w:rsidTr="00714873">
        <w:trPr>
          <w:trHeight w:val="712"/>
        </w:trPr>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tc>
        <w:tc>
          <w:tcPr>
            <w:tcW w:w="7617" w:type="dxa"/>
          </w:tcPr>
          <w:p w:rsidR="00EB1141" w:rsidRPr="00102E1B" w:rsidRDefault="00EB1141" w:rsidP="00232ACE">
            <w:pPr>
              <w:spacing w:before="120"/>
              <w:ind w:left="129"/>
              <w:rPr>
                <w:rFonts w:ascii="Arial" w:hAnsi="Arial"/>
                <w:b/>
                <w:sz w:val="20"/>
                <w:szCs w:val="20"/>
              </w:rPr>
            </w:pPr>
            <w:r>
              <w:rPr>
                <w:rFonts w:ascii="Arial" w:hAnsi="Arial"/>
                <w:b/>
                <w:sz w:val="20"/>
                <w:szCs w:val="20"/>
              </w:rPr>
              <w:t>This course</w:t>
            </w:r>
            <w:r w:rsidRPr="003568C9">
              <w:rPr>
                <w:rFonts w:ascii="Arial" w:hAnsi="Arial"/>
                <w:b/>
                <w:sz w:val="20"/>
                <w:szCs w:val="20"/>
              </w:rPr>
              <w:t xml:space="preserve"> aims to bring out the individual character of the student via training him to adapt a design philosophy and architectural trend.</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A82582" w:rsidRDefault="00EB1141" w:rsidP="00232ACE">
            <w:pPr>
              <w:numPr>
                <w:ilvl w:val="0"/>
                <w:numId w:val="86"/>
              </w:numPr>
              <w:spacing w:line="276" w:lineRule="auto"/>
              <w:ind w:left="459" w:hanging="284"/>
              <w:textAlignment w:val="top"/>
              <w:rPr>
                <w:rFonts w:ascii="Arial" w:hAnsi="Arial"/>
                <w:b/>
                <w:sz w:val="20"/>
                <w:szCs w:val="20"/>
              </w:rPr>
            </w:pPr>
            <w:r w:rsidRPr="00A82582">
              <w:rPr>
                <w:rFonts w:ascii="Arial" w:hAnsi="Arial"/>
                <w:b/>
                <w:sz w:val="20"/>
                <w:szCs w:val="20"/>
              </w:rPr>
              <w:t>Languages and architectural traditions in architectural design.</w:t>
            </w:r>
          </w:p>
          <w:p w:rsidR="00EB1141" w:rsidRPr="00FC04E1" w:rsidRDefault="00EB1141" w:rsidP="00232ACE">
            <w:pPr>
              <w:numPr>
                <w:ilvl w:val="0"/>
                <w:numId w:val="86"/>
              </w:numPr>
              <w:ind w:left="459" w:hanging="284"/>
              <w:textAlignment w:val="top"/>
              <w:rPr>
                <w:rFonts w:ascii="Arial" w:hAnsi="Arial"/>
                <w:b/>
                <w:sz w:val="20"/>
                <w:szCs w:val="20"/>
              </w:rPr>
            </w:pPr>
            <w:r w:rsidRPr="00A82582">
              <w:rPr>
                <w:rFonts w:ascii="Arial" w:hAnsi="Arial"/>
                <w:b/>
                <w:sz w:val="20"/>
                <w:szCs w:val="20"/>
              </w:rPr>
              <w:t>The application ofrules andtraditions,languagesandarchitecture</w:t>
            </w:r>
          </w:p>
          <w:p w:rsidR="00EB1141" w:rsidRPr="00FC04E1" w:rsidRDefault="00EB1141" w:rsidP="00232ACE">
            <w:pPr>
              <w:numPr>
                <w:ilvl w:val="0"/>
                <w:numId w:val="86"/>
              </w:numPr>
              <w:ind w:left="459" w:hanging="284"/>
              <w:textAlignment w:val="top"/>
              <w:rPr>
                <w:rFonts w:ascii="Arial" w:hAnsi="Arial"/>
                <w:b/>
                <w:sz w:val="20"/>
                <w:szCs w:val="20"/>
              </w:rPr>
            </w:pPr>
            <w:r w:rsidRPr="00A82582">
              <w:rPr>
                <w:rFonts w:ascii="Arial" w:hAnsi="Arial"/>
                <w:b/>
                <w:sz w:val="20"/>
                <w:szCs w:val="20"/>
              </w:rPr>
              <w:t>Use the skills gained from previous phases.</w:t>
            </w:r>
          </w:p>
          <w:p w:rsidR="00EB1141" w:rsidRPr="00A82582" w:rsidRDefault="00EB1141" w:rsidP="00232ACE">
            <w:pPr>
              <w:ind w:left="459" w:hanging="284"/>
              <w:rPr>
                <w:rFonts w:ascii="Arial" w:hAnsi="Arial"/>
                <w:b/>
                <w:sz w:val="20"/>
                <w:szCs w:val="20"/>
              </w:rPr>
            </w:pP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Pr="00DC08AA" w:rsidRDefault="00EB1141" w:rsidP="00232ACE">
            <w:pPr>
              <w:numPr>
                <w:ilvl w:val="0"/>
                <w:numId w:val="85"/>
              </w:numPr>
              <w:ind w:left="459" w:hanging="284"/>
              <w:textAlignment w:val="top"/>
              <w:rPr>
                <w:rFonts w:ascii="Arial" w:hAnsi="Arial"/>
                <w:b/>
                <w:sz w:val="20"/>
                <w:szCs w:val="20"/>
              </w:rPr>
            </w:pPr>
            <w:r w:rsidRPr="00DC08AA">
              <w:rPr>
                <w:rFonts w:ascii="Arial" w:hAnsi="Arial"/>
                <w:b/>
                <w:sz w:val="20"/>
                <w:szCs w:val="20"/>
              </w:rPr>
              <w:t>Presentation and discussion of architectural ideas orally.</w:t>
            </w:r>
          </w:p>
          <w:p w:rsidR="00EB1141" w:rsidRPr="00DC08AA" w:rsidRDefault="00EB1141" w:rsidP="00232ACE">
            <w:pPr>
              <w:numPr>
                <w:ilvl w:val="0"/>
                <w:numId w:val="85"/>
              </w:numPr>
              <w:ind w:left="459" w:hanging="284"/>
              <w:textAlignment w:val="top"/>
              <w:rPr>
                <w:rFonts w:ascii="Arial" w:hAnsi="Arial"/>
                <w:b/>
                <w:sz w:val="20"/>
                <w:szCs w:val="20"/>
              </w:rPr>
            </w:pPr>
            <w:r w:rsidRPr="00DC08AA">
              <w:rPr>
                <w:rFonts w:ascii="Arial" w:hAnsi="Arial"/>
                <w:b/>
                <w:sz w:val="20"/>
                <w:szCs w:val="20"/>
              </w:rPr>
              <w:t>Critical and creative thinking in architectural design</w:t>
            </w:r>
            <w:r>
              <w:rPr>
                <w:rFonts w:ascii="Arial" w:hAnsi="Arial"/>
                <w:b/>
                <w:sz w:val="20"/>
                <w:szCs w:val="20"/>
              </w:rPr>
              <w:t>.</w:t>
            </w:r>
          </w:p>
          <w:p w:rsidR="00EB1141" w:rsidRPr="00DC08AA" w:rsidRDefault="00EB1141" w:rsidP="00232ACE">
            <w:pPr>
              <w:numPr>
                <w:ilvl w:val="0"/>
                <w:numId w:val="85"/>
              </w:numPr>
              <w:ind w:left="459" w:hanging="284"/>
              <w:textAlignment w:val="top"/>
              <w:rPr>
                <w:rFonts w:ascii="Arial" w:hAnsi="Arial"/>
                <w:b/>
                <w:sz w:val="20"/>
                <w:szCs w:val="20"/>
              </w:rPr>
            </w:pPr>
            <w:r w:rsidRPr="00DC08AA">
              <w:rPr>
                <w:rFonts w:ascii="Arial" w:hAnsi="Arial"/>
                <w:b/>
                <w:sz w:val="20"/>
                <w:szCs w:val="20"/>
              </w:rPr>
              <w:t>The use of drawing skills for free hand and Computer Graphics.</w:t>
            </w:r>
          </w:p>
          <w:p w:rsidR="00EB1141" w:rsidRPr="00DC08AA" w:rsidRDefault="00EB1141" w:rsidP="00232ACE">
            <w:pPr>
              <w:numPr>
                <w:ilvl w:val="0"/>
                <w:numId w:val="85"/>
              </w:numPr>
              <w:ind w:left="459" w:hanging="284"/>
              <w:textAlignment w:val="top"/>
              <w:rPr>
                <w:rFonts w:ascii="Arial" w:hAnsi="Arial"/>
                <w:b/>
                <w:sz w:val="20"/>
                <w:szCs w:val="20"/>
              </w:rPr>
            </w:pPr>
            <w:r w:rsidRPr="00DC08AA">
              <w:rPr>
                <w:rFonts w:ascii="Arial" w:hAnsi="Arial"/>
                <w:b/>
                <w:sz w:val="20"/>
                <w:szCs w:val="20"/>
              </w:rPr>
              <w:t>The application of local and Western traditions.</w:t>
            </w:r>
          </w:p>
          <w:p w:rsidR="00EB1141" w:rsidRPr="00DC08AA" w:rsidRDefault="00EB1141" w:rsidP="00232ACE">
            <w:pPr>
              <w:numPr>
                <w:ilvl w:val="0"/>
                <w:numId w:val="85"/>
              </w:numPr>
              <w:ind w:left="459" w:hanging="284"/>
              <w:textAlignment w:val="top"/>
              <w:rPr>
                <w:rFonts w:ascii="Arial" w:hAnsi="Arial"/>
                <w:b/>
                <w:sz w:val="20"/>
                <w:szCs w:val="20"/>
              </w:rPr>
            </w:pPr>
            <w:r w:rsidRPr="00DC08AA">
              <w:rPr>
                <w:rFonts w:ascii="Arial" w:hAnsi="Arial"/>
                <w:b/>
                <w:sz w:val="20"/>
                <w:szCs w:val="20"/>
              </w:rPr>
              <w:t>Systems understanding of construction and engineering</w:t>
            </w:r>
            <w:r>
              <w:rPr>
                <w:rFonts w:ascii="Arial" w:hAnsi="Arial"/>
                <w:b/>
                <w:sz w:val="20"/>
                <w:szCs w:val="20"/>
              </w:rPr>
              <w:t xml:space="preserve"> systems.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87"/>
              </w:numPr>
              <w:ind w:left="459" w:hanging="284"/>
              <w:rPr>
                <w:rFonts w:ascii="Arial" w:hAnsi="Arial"/>
                <w:b/>
                <w:sz w:val="20"/>
                <w:szCs w:val="20"/>
              </w:rPr>
            </w:pPr>
            <w:r>
              <w:rPr>
                <w:rFonts w:ascii="Arial" w:hAnsi="Arial"/>
                <w:b/>
                <w:sz w:val="20"/>
                <w:szCs w:val="20"/>
              </w:rPr>
              <w:t>First project (28%)</w:t>
            </w:r>
          </w:p>
          <w:p w:rsidR="00EB1141" w:rsidRDefault="00EB1141" w:rsidP="00232ACE">
            <w:pPr>
              <w:numPr>
                <w:ilvl w:val="0"/>
                <w:numId w:val="87"/>
              </w:numPr>
              <w:ind w:left="459" w:hanging="284"/>
              <w:rPr>
                <w:rFonts w:ascii="Arial" w:hAnsi="Arial"/>
                <w:b/>
                <w:sz w:val="20"/>
                <w:szCs w:val="20"/>
              </w:rPr>
            </w:pPr>
            <w:r>
              <w:rPr>
                <w:rFonts w:ascii="Arial" w:hAnsi="Arial"/>
                <w:b/>
                <w:sz w:val="20"/>
                <w:szCs w:val="20"/>
              </w:rPr>
              <w:t>Sketch Design (14%)</w:t>
            </w:r>
          </w:p>
          <w:p w:rsidR="00EB1141" w:rsidRPr="00B15396" w:rsidRDefault="00EB1141" w:rsidP="00232ACE">
            <w:pPr>
              <w:numPr>
                <w:ilvl w:val="0"/>
                <w:numId w:val="87"/>
              </w:numPr>
              <w:ind w:left="459" w:hanging="284"/>
              <w:rPr>
                <w:rFonts w:ascii="Arial" w:hAnsi="Arial"/>
                <w:b/>
                <w:sz w:val="20"/>
                <w:szCs w:val="20"/>
              </w:rPr>
            </w:pPr>
            <w:r>
              <w:rPr>
                <w:rFonts w:ascii="Arial" w:hAnsi="Arial"/>
                <w:b/>
                <w:sz w:val="20"/>
                <w:szCs w:val="20"/>
              </w:rPr>
              <w:t xml:space="preserve">Second project (56%) </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ARCH 410 - Architecture Design -5</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84"/>
              </w:numPr>
              <w:spacing w:before="120"/>
              <w:ind w:left="459" w:hanging="284"/>
              <w:rPr>
                <w:rFonts w:ascii="Arial" w:hAnsi="Arial"/>
                <w:b/>
                <w:sz w:val="20"/>
                <w:szCs w:val="20"/>
              </w:rPr>
            </w:pPr>
            <w:r w:rsidRPr="00DF5B31">
              <w:rPr>
                <w:rFonts w:ascii="Arial" w:hAnsi="Arial"/>
                <w:b/>
                <w:sz w:val="20"/>
                <w:szCs w:val="20"/>
                <w:u w:val="single"/>
              </w:rPr>
              <w:t xml:space="preserve">Textbook: </w:t>
            </w:r>
            <w:r w:rsidRPr="00BD0E08">
              <w:rPr>
                <w:rFonts w:ascii="Arial" w:hAnsi="Arial"/>
                <w:b/>
                <w:sz w:val="20"/>
                <w:szCs w:val="20"/>
              </w:rPr>
              <w:t>Jencks, C.</w:t>
            </w:r>
            <w:r>
              <w:rPr>
                <w:rFonts w:ascii="Arial" w:hAnsi="Arial"/>
                <w:b/>
                <w:sz w:val="20"/>
                <w:szCs w:val="20"/>
              </w:rPr>
              <w:t xml:space="preserve"> (1993</w:t>
            </w:r>
            <w:r w:rsidRPr="00C93ED1">
              <w:rPr>
                <w:rFonts w:ascii="Arial" w:hAnsi="Arial"/>
                <w:b/>
                <w:sz w:val="20"/>
                <w:szCs w:val="20"/>
              </w:rPr>
              <w:t xml:space="preserve">) </w:t>
            </w:r>
            <w:r w:rsidRPr="00BD0E08">
              <w:rPr>
                <w:rFonts w:ascii="Arial" w:hAnsi="Arial"/>
                <w:b/>
                <w:sz w:val="20"/>
                <w:szCs w:val="20"/>
              </w:rPr>
              <w:t>Architecture Today</w:t>
            </w:r>
            <w:r w:rsidRPr="00C93ED1">
              <w:rPr>
                <w:rFonts w:ascii="Arial" w:hAnsi="Arial"/>
                <w:b/>
                <w:sz w:val="20"/>
                <w:szCs w:val="20"/>
              </w:rPr>
              <w:t>,</w:t>
            </w:r>
            <w:r w:rsidRPr="00BD0E08">
              <w:rPr>
                <w:rFonts w:ascii="Arial" w:hAnsi="Arial"/>
                <w:b/>
                <w:sz w:val="20"/>
                <w:szCs w:val="20"/>
              </w:rPr>
              <w:t xml:space="preserve"> London: Academy</w:t>
            </w:r>
            <w:r w:rsidRPr="00C93ED1">
              <w:rPr>
                <w:rFonts w:ascii="Arial" w:hAnsi="Arial"/>
                <w:b/>
                <w:sz w:val="20"/>
                <w:szCs w:val="20"/>
              </w:rPr>
              <w:t>.</w:t>
            </w:r>
          </w:p>
          <w:p w:rsidR="00EB1141" w:rsidRPr="00102E1B" w:rsidRDefault="00EB1141" w:rsidP="00232ACE">
            <w:pPr>
              <w:numPr>
                <w:ilvl w:val="0"/>
                <w:numId w:val="84"/>
              </w:numPr>
              <w:spacing w:before="120"/>
              <w:ind w:left="459" w:hanging="284"/>
              <w:rPr>
                <w:rFonts w:ascii="Arial" w:hAnsi="Arial"/>
                <w:b/>
                <w:sz w:val="20"/>
                <w:szCs w:val="20"/>
              </w:rPr>
            </w:pPr>
            <w:r w:rsidRPr="00DF5B31">
              <w:rPr>
                <w:rFonts w:ascii="Arial" w:hAnsi="Arial"/>
                <w:b/>
                <w:sz w:val="20"/>
                <w:szCs w:val="20"/>
                <w:u w:val="single"/>
              </w:rPr>
              <w:t>Learning Resources:</w:t>
            </w:r>
            <w:r>
              <w:rPr>
                <w:rFonts w:ascii="Arial" w:hAnsi="Arial"/>
                <w:b/>
                <w:sz w:val="20"/>
                <w:szCs w:val="20"/>
              </w:rPr>
              <w:t xml:space="preserve"> Internet and books of building types</w:t>
            </w:r>
            <w:r w:rsidRPr="00C93ED1">
              <w:rPr>
                <w:rFonts w:ascii="Arial" w:hAnsi="Arial"/>
                <w:b/>
                <w:sz w:val="20"/>
                <w:szCs w:val="20"/>
              </w:rPr>
              <w: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2</w:t>
            </w:r>
            <w:r w:rsidRPr="00F7283B">
              <w:rPr>
                <w:rFonts w:ascii="Arial" w:hAnsi="Arial"/>
                <w:b/>
                <w:sz w:val="20"/>
                <w:szCs w:val="20"/>
                <w:vertAlign w:val="superscript"/>
              </w:rPr>
              <w:t>nd</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8)</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Pr>
                <w:rFonts w:ascii="Arial" w:hAnsi="Arial"/>
                <w:b/>
                <w:sz w:val="20"/>
                <w:szCs w:val="20"/>
              </w:rPr>
              <w:t>Prof. Nouby Mohammed Hassan</w:t>
            </w:r>
          </w:p>
          <w:p w:rsidR="00EB1141" w:rsidRDefault="00EB1141" w:rsidP="00232ACE">
            <w:pPr>
              <w:spacing w:before="120"/>
              <w:ind w:left="459" w:hanging="284"/>
              <w:rPr>
                <w:rFonts w:ascii="Arial" w:hAnsi="Arial"/>
                <w:b/>
                <w:sz w:val="20"/>
                <w:szCs w:val="20"/>
              </w:rPr>
            </w:pPr>
            <w:r>
              <w:rPr>
                <w:rFonts w:ascii="Arial" w:hAnsi="Arial"/>
                <w:b/>
                <w:sz w:val="20"/>
                <w:szCs w:val="20"/>
              </w:rPr>
              <w:t>Prof. NamirHeikal Ismail</w:t>
            </w:r>
          </w:p>
          <w:p w:rsidR="00EB1141" w:rsidRDefault="00EB1141" w:rsidP="00232ACE">
            <w:pPr>
              <w:spacing w:before="120"/>
              <w:ind w:left="459" w:hanging="284"/>
              <w:rPr>
                <w:rFonts w:ascii="Arial" w:hAnsi="Arial"/>
                <w:b/>
                <w:sz w:val="20"/>
                <w:szCs w:val="20"/>
              </w:rPr>
            </w:pPr>
            <w:r>
              <w:rPr>
                <w:rFonts w:ascii="Arial" w:hAnsi="Arial"/>
                <w:b/>
                <w:sz w:val="20"/>
                <w:szCs w:val="20"/>
              </w:rPr>
              <w:t>Prof. Mohammed Abouelmaged</w:t>
            </w:r>
          </w:p>
          <w:p w:rsidR="00EB1141" w:rsidRPr="00102E1B" w:rsidRDefault="00EB1141" w:rsidP="00232ACE">
            <w:pPr>
              <w:spacing w:before="120"/>
              <w:ind w:left="459" w:hanging="284"/>
              <w:rPr>
                <w:rFonts w:ascii="Arial" w:hAnsi="Arial"/>
                <w:b/>
                <w:sz w:val="20"/>
                <w:szCs w:val="20"/>
              </w:rPr>
            </w:pPr>
            <w:r w:rsidRPr="00C93ED1">
              <w:rPr>
                <w:rFonts w:ascii="Arial" w:hAnsi="Arial"/>
                <w:b/>
                <w:sz w:val="20"/>
                <w:szCs w:val="20"/>
              </w:rPr>
              <w:t>D</w:t>
            </w:r>
            <w:r>
              <w:rPr>
                <w:rFonts w:ascii="Arial" w:hAnsi="Arial"/>
                <w:b/>
                <w:sz w:val="20"/>
                <w:szCs w:val="20"/>
              </w:rPr>
              <w:t>r. Abdul Rahman Al- Angary</w:t>
            </w: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b/>
          <w:i/>
          <w:iCs/>
          <w:caps/>
          <w:lang w:val="en-AU"/>
        </w:rPr>
      </w:pPr>
      <w:r>
        <w:rPr>
          <w:i/>
          <w:iCs/>
          <w:caps/>
        </w:rPr>
        <w:br w:type="page"/>
      </w:r>
    </w:p>
    <w:p w:rsidR="00EB1141" w:rsidRPr="00367D22" w:rsidRDefault="00EB1141" w:rsidP="00232ACE">
      <w:pPr>
        <w:pStyle w:val="Heading2"/>
        <w:ind w:left="-1701"/>
        <w:rPr>
          <w:rFonts w:ascii="Arial" w:hAnsi="Arial" w:cs="Arial"/>
          <w:i/>
          <w:iCs/>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5602"/>
        <w:gridCol w:w="2015"/>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w:t>
            </w:r>
            <w:r>
              <w:rPr>
                <w:rFonts w:ascii="Arial" w:hAnsi="Arial"/>
                <w:b/>
                <w:sz w:val="20"/>
                <w:szCs w:val="20"/>
              </w:rPr>
              <w:t>f Course</w:t>
            </w:r>
            <w:r w:rsidRPr="00102E1B">
              <w:rPr>
                <w:rFonts w:ascii="Arial" w:hAnsi="Arial"/>
                <w:b/>
                <w:sz w:val="20"/>
                <w:szCs w:val="20"/>
              </w:rPr>
              <w:t>:</w:t>
            </w:r>
          </w:p>
        </w:tc>
        <w:tc>
          <w:tcPr>
            <w:tcW w:w="7617" w:type="dxa"/>
            <w:gridSpan w:val="2"/>
          </w:tcPr>
          <w:p w:rsidR="00EB1141" w:rsidRPr="00714873" w:rsidRDefault="00EB1141" w:rsidP="00232ACE">
            <w:pPr>
              <w:spacing w:before="120"/>
              <w:rPr>
                <w:rFonts w:ascii="Arial" w:hAnsi="Arial" w:cs="Arial"/>
                <w:b/>
                <w:bCs/>
                <w:caps/>
              </w:rPr>
            </w:pPr>
            <w:r w:rsidRPr="00714873">
              <w:rPr>
                <w:rFonts w:ascii="Arial" w:hAnsi="Arial" w:cs="Arial"/>
                <w:b/>
                <w:bCs/>
                <w:caps/>
              </w:rPr>
              <w:t xml:space="preserve">Arch 421 – </w:t>
            </w:r>
            <w:r w:rsidRPr="00714873">
              <w:rPr>
                <w:rFonts w:ascii="Arial" w:hAnsi="Arial" w:cs="Arial"/>
                <w:b/>
                <w:bCs/>
              </w:rPr>
              <w:t xml:space="preserve">Interior Design </w:t>
            </w:r>
            <w:r w:rsidRPr="00714873">
              <w:rPr>
                <w:rFonts w:ascii="Arial" w:hAnsi="Arial" w:cs="Arial"/>
                <w:b/>
                <w:bCs/>
                <w:caps/>
              </w:rPr>
              <w:t>(2)</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w:t>
            </w:r>
            <w:r>
              <w:rPr>
                <w:rFonts w:ascii="Arial" w:hAnsi="Arial"/>
                <w:b/>
                <w:sz w:val="20"/>
                <w:szCs w:val="20"/>
              </w:rPr>
              <w:t>rse Description</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 xml:space="preserve">Understanding interior design methods by going through the classical and modern styles,studying, space, color,lightand furniture style effects on interior design. </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Course Goals &amp; Objectives</w:t>
            </w:r>
            <w:r w:rsidRPr="00102E1B">
              <w:rPr>
                <w:rFonts w:ascii="Arial" w:hAnsi="Arial"/>
                <w:b/>
                <w:sz w:val="20"/>
                <w:szCs w:val="20"/>
              </w:rPr>
              <w:t>:</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numPr>
                <w:ilvl w:val="0"/>
                <w:numId w:val="158"/>
              </w:numPr>
              <w:spacing w:before="120"/>
              <w:rPr>
                <w:rFonts w:ascii="Arial" w:hAnsi="Arial"/>
                <w:b/>
                <w:sz w:val="20"/>
                <w:szCs w:val="20"/>
              </w:rPr>
            </w:pPr>
            <w:r>
              <w:rPr>
                <w:rFonts w:ascii="Arial" w:hAnsi="Arial"/>
                <w:b/>
                <w:sz w:val="20"/>
                <w:szCs w:val="20"/>
              </w:rPr>
              <w:t>Defining the basics of Interior design and understanding its concepts &amp; domains.</w:t>
            </w:r>
          </w:p>
          <w:p w:rsidR="00EB1141" w:rsidRPr="00815BB5" w:rsidRDefault="00EB1141" w:rsidP="00232ACE">
            <w:pPr>
              <w:numPr>
                <w:ilvl w:val="0"/>
                <w:numId w:val="158"/>
              </w:numPr>
              <w:spacing w:before="120"/>
              <w:rPr>
                <w:rFonts w:ascii="Arial" w:hAnsi="Arial"/>
                <w:b/>
                <w:sz w:val="20"/>
                <w:szCs w:val="20"/>
              </w:rPr>
            </w:pPr>
            <w:r>
              <w:rPr>
                <w:rFonts w:ascii="Arial" w:hAnsi="Arial"/>
                <w:b/>
                <w:sz w:val="20"/>
                <w:szCs w:val="20"/>
              </w:rPr>
              <w:t>To introduce ways of expressing interior design elements.</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 addressed:</w:t>
            </w:r>
          </w:p>
        </w:tc>
        <w:tc>
          <w:tcPr>
            <w:tcW w:w="7617" w:type="dxa"/>
            <w:gridSpan w:val="2"/>
          </w:tcPr>
          <w:p w:rsidR="00EB1141" w:rsidRDefault="00EB1141" w:rsidP="00232ACE">
            <w:pPr>
              <w:numPr>
                <w:ilvl w:val="0"/>
                <w:numId w:val="159"/>
              </w:numPr>
              <w:spacing w:before="120"/>
              <w:ind w:left="360"/>
              <w:rPr>
                <w:rFonts w:ascii="Arial" w:hAnsi="Arial"/>
                <w:b/>
                <w:sz w:val="20"/>
                <w:szCs w:val="20"/>
              </w:rPr>
            </w:pPr>
            <w:r>
              <w:rPr>
                <w:rFonts w:ascii="Arial" w:hAnsi="Arial"/>
                <w:b/>
                <w:sz w:val="20"/>
                <w:szCs w:val="20"/>
              </w:rPr>
              <w:t>Ability of students to manage spaces with furniture design.</w:t>
            </w:r>
          </w:p>
          <w:p w:rsidR="00EB1141" w:rsidRDefault="00EB1141" w:rsidP="00232ACE">
            <w:pPr>
              <w:numPr>
                <w:ilvl w:val="0"/>
                <w:numId w:val="159"/>
              </w:numPr>
              <w:spacing w:before="120"/>
              <w:ind w:left="360"/>
              <w:rPr>
                <w:rFonts w:ascii="Arial" w:hAnsi="Arial"/>
                <w:b/>
                <w:sz w:val="20"/>
                <w:szCs w:val="20"/>
              </w:rPr>
            </w:pPr>
            <w:r>
              <w:rPr>
                <w:rFonts w:ascii="Arial" w:hAnsi="Arial"/>
                <w:b/>
                <w:sz w:val="20"/>
                <w:szCs w:val="20"/>
              </w:rPr>
              <w:t xml:space="preserve">Ability to combine color, and materials in an aesthetic way for interior spaces. </w:t>
            </w:r>
          </w:p>
          <w:p w:rsidR="00EB1141" w:rsidRDefault="00EB1141" w:rsidP="00232ACE">
            <w:pPr>
              <w:numPr>
                <w:ilvl w:val="0"/>
                <w:numId w:val="159"/>
              </w:numPr>
              <w:spacing w:before="120"/>
              <w:ind w:left="360"/>
              <w:rPr>
                <w:rFonts w:ascii="Arial" w:hAnsi="Arial"/>
                <w:b/>
                <w:sz w:val="20"/>
                <w:szCs w:val="20"/>
              </w:rPr>
            </w:pPr>
            <w:r>
              <w:rPr>
                <w:rFonts w:ascii="Arial" w:hAnsi="Arial"/>
                <w:b/>
                <w:sz w:val="20"/>
                <w:szCs w:val="20"/>
              </w:rPr>
              <w:t>To fulfill the required needs of users (functional aspects).</w:t>
            </w:r>
          </w:p>
          <w:p w:rsidR="00EB1141" w:rsidRPr="00556FC2" w:rsidRDefault="00EB1141" w:rsidP="00232ACE">
            <w:pPr>
              <w:numPr>
                <w:ilvl w:val="0"/>
                <w:numId w:val="159"/>
              </w:numPr>
              <w:spacing w:before="120"/>
              <w:ind w:left="360"/>
              <w:rPr>
                <w:rFonts w:ascii="Arial" w:hAnsi="Arial"/>
                <w:b/>
                <w:sz w:val="20"/>
                <w:szCs w:val="20"/>
              </w:rPr>
            </w:pPr>
            <w:r>
              <w:rPr>
                <w:rFonts w:ascii="Arial" w:hAnsi="Arial"/>
                <w:b/>
                <w:sz w:val="20"/>
                <w:szCs w:val="20"/>
              </w:rPr>
              <w:t xml:space="preserve">To achieve a coherent composition of interior design elements </w:t>
            </w:r>
            <w:r w:rsidRPr="00D811E9">
              <w:rPr>
                <w:rFonts w:ascii="Arial" w:hAnsi="Arial"/>
                <w:b/>
                <w:sz w:val="20"/>
                <w:szCs w:val="20"/>
              </w:rPr>
              <w:t>(aesthetic aspects).</w:t>
            </w:r>
          </w:p>
        </w:tc>
      </w:tr>
      <w:tr w:rsidR="00EB1141" w:rsidRPr="00102E1B" w:rsidTr="00714873">
        <w:trPr>
          <w:trHeight w:val="269"/>
        </w:trPr>
        <w:tc>
          <w:tcPr>
            <w:tcW w:w="2117" w:type="dxa"/>
            <w:vMerge w:val="restart"/>
          </w:tcPr>
          <w:p w:rsidR="00EB1141" w:rsidRPr="00102E1B" w:rsidRDefault="00EB1141" w:rsidP="00232ACE">
            <w:pPr>
              <w:spacing w:before="120"/>
              <w:rPr>
                <w:rFonts w:ascii="Arial" w:hAnsi="Arial"/>
                <w:b/>
                <w:sz w:val="20"/>
                <w:szCs w:val="20"/>
              </w:rPr>
            </w:pPr>
            <w:r>
              <w:rPr>
                <w:rFonts w:ascii="Arial" w:hAnsi="Arial"/>
                <w:b/>
                <w:sz w:val="20"/>
                <w:szCs w:val="20"/>
              </w:rPr>
              <w:t>Topical Outline</w:t>
            </w:r>
            <w:r w:rsidRPr="000C3EBA">
              <w:rPr>
                <w:rFonts w:ascii="Arial" w:hAnsi="Arial"/>
                <w:b/>
                <w:sz w:val="20"/>
                <w:szCs w:val="20"/>
              </w:rPr>
              <w:t>:</w:t>
            </w:r>
          </w:p>
        </w:tc>
        <w:tc>
          <w:tcPr>
            <w:tcW w:w="5602" w:type="dxa"/>
            <w:tcBorders>
              <w:bottom w:val="single" w:sz="4" w:space="0" w:color="auto"/>
            </w:tcBorders>
          </w:tcPr>
          <w:p w:rsidR="00EB1141" w:rsidRPr="00362B20" w:rsidRDefault="00EB1141" w:rsidP="00232ACE">
            <w:pPr>
              <w:spacing w:before="120"/>
              <w:rPr>
                <w:rFonts w:ascii="Arial" w:hAnsi="Arial"/>
                <w:b/>
                <w:sz w:val="20"/>
                <w:szCs w:val="20"/>
              </w:rPr>
            </w:pPr>
            <w:r>
              <w:rPr>
                <w:rFonts w:ascii="Arial" w:hAnsi="Arial"/>
                <w:b/>
                <w:sz w:val="20"/>
                <w:szCs w:val="20"/>
              </w:rPr>
              <w:t>1- Course</w:t>
            </w:r>
            <w:r w:rsidRPr="00362B20">
              <w:rPr>
                <w:rFonts w:ascii="Arial" w:hAnsi="Arial"/>
                <w:b/>
                <w:sz w:val="20"/>
                <w:szCs w:val="20"/>
              </w:rPr>
              <w:t xml:space="preserve"> Introduction</w:t>
            </w:r>
            <w:r>
              <w:rPr>
                <w:rFonts w:ascii="Arial" w:hAnsi="Arial"/>
                <w:b/>
                <w:sz w:val="20"/>
                <w:szCs w:val="20"/>
              </w:rPr>
              <w:t>.</w:t>
            </w:r>
          </w:p>
        </w:tc>
        <w:tc>
          <w:tcPr>
            <w:tcW w:w="2015" w:type="dxa"/>
            <w:tcBorders>
              <w:bottom w:val="nil"/>
            </w:tcBorders>
          </w:tcPr>
          <w:p w:rsidR="00EB1141" w:rsidRPr="00362B20" w:rsidRDefault="00EB1141" w:rsidP="00232ACE">
            <w:pPr>
              <w:rPr>
                <w:rFonts w:ascii="Arial" w:hAnsi="Arial"/>
                <w:b/>
                <w:sz w:val="20"/>
                <w:szCs w:val="20"/>
              </w:rPr>
            </w:pPr>
            <w:r w:rsidRPr="00362B20">
              <w:rPr>
                <w:rFonts w:ascii="Arial" w:hAnsi="Arial"/>
                <w:b/>
                <w:sz w:val="20"/>
                <w:szCs w:val="20"/>
              </w:rPr>
              <w:t>7%</w:t>
            </w:r>
          </w:p>
        </w:tc>
      </w:tr>
      <w:tr w:rsidR="00EB1141" w:rsidRPr="00102E1B" w:rsidTr="00714873">
        <w:trPr>
          <w:trHeight w:val="206"/>
        </w:trPr>
        <w:tc>
          <w:tcPr>
            <w:tcW w:w="2117" w:type="dxa"/>
            <w:vMerge/>
          </w:tcPr>
          <w:p w:rsidR="00EB1141" w:rsidRPr="00102E1B" w:rsidRDefault="00EB1141" w:rsidP="00232ACE">
            <w:pPr>
              <w:spacing w:before="120"/>
              <w:rPr>
                <w:rFonts w:ascii="Arial" w:hAnsi="Arial"/>
                <w:b/>
                <w:sz w:val="20"/>
                <w:szCs w:val="20"/>
              </w:rPr>
            </w:pPr>
          </w:p>
        </w:tc>
        <w:tc>
          <w:tcPr>
            <w:tcW w:w="5602" w:type="dxa"/>
            <w:tcBorders>
              <w:top w:val="single" w:sz="4" w:space="0" w:color="auto"/>
              <w:bottom w:val="single" w:sz="4" w:space="0" w:color="auto"/>
            </w:tcBorders>
          </w:tcPr>
          <w:p w:rsidR="00EB1141" w:rsidRPr="00362B20" w:rsidRDefault="00EB1141" w:rsidP="00232ACE">
            <w:pPr>
              <w:spacing w:before="120"/>
              <w:rPr>
                <w:rFonts w:ascii="Arial" w:hAnsi="Arial"/>
                <w:b/>
                <w:sz w:val="20"/>
                <w:szCs w:val="20"/>
              </w:rPr>
            </w:pPr>
            <w:r>
              <w:rPr>
                <w:rFonts w:ascii="Arial" w:hAnsi="Arial"/>
                <w:b/>
                <w:sz w:val="20"/>
                <w:szCs w:val="20"/>
              </w:rPr>
              <w:t>2- Space arrangement and circulation.</w:t>
            </w:r>
          </w:p>
        </w:tc>
        <w:tc>
          <w:tcPr>
            <w:tcW w:w="2015" w:type="dxa"/>
          </w:tcPr>
          <w:p w:rsidR="00EB1141" w:rsidRPr="00362B20" w:rsidRDefault="00EB1141" w:rsidP="00232ACE">
            <w:pPr>
              <w:rPr>
                <w:rFonts w:ascii="Arial" w:hAnsi="Arial"/>
                <w:b/>
                <w:sz w:val="20"/>
                <w:szCs w:val="20"/>
              </w:rPr>
            </w:pPr>
            <w:r w:rsidRPr="00362B20">
              <w:rPr>
                <w:rFonts w:ascii="Arial" w:hAnsi="Arial"/>
                <w:b/>
                <w:sz w:val="20"/>
                <w:szCs w:val="20"/>
              </w:rPr>
              <w:t>1</w:t>
            </w:r>
            <w:r>
              <w:rPr>
                <w:rFonts w:ascii="Arial" w:hAnsi="Arial"/>
                <w:b/>
                <w:sz w:val="20"/>
                <w:szCs w:val="20"/>
              </w:rPr>
              <w:t>3</w:t>
            </w:r>
            <w:r w:rsidRPr="00362B20">
              <w:rPr>
                <w:rFonts w:ascii="Arial" w:hAnsi="Arial"/>
                <w:b/>
                <w:sz w:val="20"/>
                <w:szCs w:val="20"/>
              </w:rPr>
              <w:t>%</w:t>
            </w:r>
          </w:p>
        </w:tc>
      </w:tr>
      <w:tr w:rsidR="00EB1141" w:rsidRPr="00102E1B" w:rsidTr="00714873">
        <w:trPr>
          <w:trHeight w:val="269"/>
        </w:trPr>
        <w:tc>
          <w:tcPr>
            <w:tcW w:w="2117" w:type="dxa"/>
            <w:vMerge/>
          </w:tcPr>
          <w:p w:rsidR="00EB1141" w:rsidRPr="00102E1B" w:rsidRDefault="00EB1141" w:rsidP="00232ACE">
            <w:pPr>
              <w:spacing w:before="120"/>
              <w:rPr>
                <w:rFonts w:ascii="Arial" w:hAnsi="Arial"/>
                <w:b/>
                <w:sz w:val="20"/>
                <w:szCs w:val="20"/>
              </w:rPr>
            </w:pPr>
          </w:p>
        </w:tc>
        <w:tc>
          <w:tcPr>
            <w:tcW w:w="5602" w:type="dxa"/>
            <w:tcBorders>
              <w:top w:val="single" w:sz="4" w:space="0" w:color="auto"/>
            </w:tcBorders>
          </w:tcPr>
          <w:p w:rsidR="00EB1141" w:rsidRPr="00362B20" w:rsidRDefault="00EB1141" w:rsidP="00232ACE">
            <w:pPr>
              <w:spacing w:before="120"/>
              <w:rPr>
                <w:rFonts w:ascii="Arial" w:hAnsi="Arial"/>
                <w:b/>
                <w:sz w:val="20"/>
                <w:szCs w:val="20"/>
              </w:rPr>
            </w:pPr>
            <w:r>
              <w:rPr>
                <w:rFonts w:ascii="Arial" w:hAnsi="Arial"/>
                <w:b/>
                <w:sz w:val="20"/>
                <w:szCs w:val="20"/>
              </w:rPr>
              <w:t>3- Understanding color theory and its usage.</w:t>
            </w:r>
          </w:p>
        </w:tc>
        <w:tc>
          <w:tcPr>
            <w:tcW w:w="2015" w:type="dxa"/>
          </w:tcPr>
          <w:p w:rsidR="00EB1141" w:rsidRPr="00362B20" w:rsidRDefault="00EB1141" w:rsidP="00232ACE">
            <w:pPr>
              <w:rPr>
                <w:rFonts w:ascii="Arial" w:hAnsi="Arial"/>
                <w:b/>
                <w:sz w:val="20"/>
                <w:szCs w:val="20"/>
              </w:rPr>
            </w:pPr>
            <w:r>
              <w:rPr>
                <w:rFonts w:ascii="Arial" w:hAnsi="Arial"/>
                <w:b/>
                <w:sz w:val="20"/>
                <w:szCs w:val="20"/>
              </w:rPr>
              <w:t>10</w:t>
            </w:r>
            <w:r w:rsidRPr="00362B20">
              <w:rPr>
                <w:rFonts w:ascii="Arial" w:hAnsi="Arial"/>
                <w:b/>
                <w:sz w:val="20"/>
                <w:szCs w:val="20"/>
              </w:rPr>
              <w:t>%</w:t>
            </w:r>
          </w:p>
        </w:tc>
      </w:tr>
      <w:tr w:rsidR="00EB1141" w:rsidRPr="00102E1B" w:rsidTr="00714873">
        <w:trPr>
          <w:trHeight w:val="182"/>
        </w:trPr>
        <w:tc>
          <w:tcPr>
            <w:tcW w:w="2117" w:type="dxa"/>
            <w:vMerge/>
          </w:tcPr>
          <w:p w:rsidR="00EB1141" w:rsidRPr="00102E1B" w:rsidRDefault="00EB1141" w:rsidP="00232ACE">
            <w:pPr>
              <w:spacing w:before="120"/>
              <w:rPr>
                <w:rFonts w:ascii="Arial" w:hAnsi="Arial"/>
                <w:b/>
                <w:sz w:val="20"/>
                <w:szCs w:val="20"/>
              </w:rPr>
            </w:pPr>
          </w:p>
        </w:tc>
        <w:tc>
          <w:tcPr>
            <w:tcW w:w="5602" w:type="dxa"/>
          </w:tcPr>
          <w:p w:rsidR="00EB1141" w:rsidRPr="00362B20" w:rsidRDefault="00EB1141" w:rsidP="00232ACE">
            <w:pPr>
              <w:spacing w:before="120"/>
              <w:rPr>
                <w:rFonts w:ascii="Arial" w:hAnsi="Arial"/>
                <w:b/>
                <w:sz w:val="20"/>
                <w:szCs w:val="20"/>
              </w:rPr>
            </w:pPr>
            <w:r>
              <w:rPr>
                <w:rFonts w:ascii="Arial" w:hAnsi="Arial"/>
                <w:b/>
                <w:sz w:val="20"/>
                <w:szCs w:val="20"/>
              </w:rPr>
              <w:t>4- Lighting (natural &amp; artificial).</w:t>
            </w:r>
          </w:p>
        </w:tc>
        <w:tc>
          <w:tcPr>
            <w:tcW w:w="2015" w:type="dxa"/>
          </w:tcPr>
          <w:p w:rsidR="00EB1141" w:rsidRPr="00362B20" w:rsidRDefault="00EB1141" w:rsidP="00232ACE">
            <w:pPr>
              <w:rPr>
                <w:rFonts w:ascii="Arial" w:hAnsi="Arial"/>
                <w:b/>
                <w:sz w:val="20"/>
                <w:szCs w:val="20"/>
              </w:rPr>
            </w:pPr>
            <w:r>
              <w:rPr>
                <w:rFonts w:ascii="Arial" w:hAnsi="Arial"/>
                <w:b/>
                <w:sz w:val="20"/>
                <w:szCs w:val="20"/>
              </w:rPr>
              <w:t>10</w:t>
            </w:r>
            <w:r w:rsidRPr="00362B20">
              <w:rPr>
                <w:rFonts w:ascii="Arial" w:hAnsi="Arial"/>
                <w:b/>
                <w:sz w:val="20"/>
                <w:szCs w:val="20"/>
              </w:rPr>
              <w:t>%</w:t>
            </w:r>
          </w:p>
        </w:tc>
      </w:tr>
      <w:tr w:rsidR="00EB1141" w:rsidRPr="00102E1B" w:rsidTr="00714873">
        <w:trPr>
          <w:trHeight w:val="182"/>
        </w:trPr>
        <w:tc>
          <w:tcPr>
            <w:tcW w:w="2117" w:type="dxa"/>
            <w:vMerge/>
          </w:tcPr>
          <w:p w:rsidR="00EB1141" w:rsidRPr="00102E1B" w:rsidRDefault="00EB1141" w:rsidP="00232ACE">
            <w:pPr>
              <w:spacing w:before="120"/>
              <w:rPr>
                <w:rFonts w:ascii="Arial" w:hAnsi="Arial"/>
                <w:b/>
                <w:sz w:val="20"/>
                <w:szCs w:val="20"/>
              </w:rPr>
            </w:pPr>
          </w:p>
        </w:tc>
        <w:tc>
          <w:tcPr>
            <w:tcW w:w="5602" w:type="dxa"/>
          </w:tcPr>
          <w:p w:rsidR="00EB1141" w:rsidRDefault="00EB1141" w:rsidP="00232ACE">
            <w:pPr>
              <w:spacing w:before="120"/>
              <w:rPr>
                <w:rFonts w:ascii="Arial" w:hAnsi="Arial"/>
                <w:b/>
                <w:sz w:val="20"/>
                <w:szCs w:val="20"/>
              </w:rPr>
            </w:pPr>
            <w:r>
              <w:rPr>
                <w:rFonts w:ascii="Arial" w:hAnsi="Arial"/>
                <w:b/>
                <w:sz w:val="20"/>
                <w:szCs w:val="20"/>
              </w:rPr>
              <w:t>5- History of furniture design</w:t>
            </w:r>
          </w:p>
        </w:tc>
        <w:tc>
          <w:tcPr>
            <w:tcW w:w="2015" w:type="dxa"/>
          </w:tcPr>
          <w:p w:rsidR="00EB1141" w:rsidRPr="00362B20" w:rsidRDefault="00EB1141" w:rsidP="00232ACE">
            <w:pPr>
              <w:rPr>
                <w:rFonts w:ascii="Arial" w:hAnsi="Arial"/>
                <w:b/>
                <w:sz w:val="20"/>
                <w:szCs w:val="20"/>
              </w:rPr>
            </w:pPr>
            <w:r>
              <w:rPr>
                <w:rFonts w:ascii="Arial" w:hAnsi="Arial"/>
                <w:b/>
                <w:sz w:val="20"/>
                <w:szCs w:val="20"/>
              </w:rPr>
              <w:t>15</w:t>
            </w:r>
            <w:r w:rsidRPr="00362B20">
              <w:rPr>
                <w:rFonts w:ascii="Arial" w:hAnsi="Arial"/>
                <w:b/>
                <w:sz w:val="20"/>
                <w:szCs w:val="20"/>
              </w:rPr>
              <w:t>%</w:t>
            </w:r>
          </w:p>
        </w:tc>
      </w:tr>
      <w:tr w:rsidR="00EB1141" w:rsidRPr="00102E1B" w:rsidTr="00714873">
        <w:trPr>
          <w:trHeight w:val="182"/>
        </w:trPr>
        <w:tc>
          <w:tcPr>
            <w:tcW w:w="2117" w:type="dxa"/>
            <w:vMerge/>
          </w:tcPr>
          <w:p w:rsidR="00EB1141" w:rsidRPr="00102E1B" w:rsidRDefault="00EB1141" w:rsidP="00232ACE">
            <w:pPr>
              <w:spacing w:before="120"/>
              <w:rPr>
                <w:rFonts w:ascii="Arial" w:hAnsi="Arial"/>
                <w:b/>
                <w:sz w:val="20"/>
                <w:szCs w:val="20"/>
              </w:rPr>
            </w:pPr>
          </w:p>
        </w:tc>
        <w:tc>
          <w:tcPr>
            <w:tcW w:w="5602" w:type="dxa"/>
          </w:tcPr>
          <w:p w:rsidR="00EB1141" w:rsidRDefault="00EB1141" w:rsidP="00232ACE">
            <w:pPr>
              <w:spacing w:before="120"/>
              <w:rPr>
                <w:rFonts w:ascii="Arial" w:hAnsi="Arial"/>
                <w:b/>
                <w:sz w:val="20"/>
                <w:szCs w:val="20"/>
              </w:rPr>
            </w:pPr>
            <w:r>
              <w:rPr>
                <w:rFonts w:ascii="Arial" w:hAnsi="Arial"/>
                <w:b/>
                <w:sz w:val="20"/>
                <w:szCs w:val="20"/>
              </w:rPr>
              <w:t>6- Applications on Architectural spaces.</w:t>
            </w:r>
          </w:p>
        </w:tc>
        <w:tc>
          <w:tcPr>
            <w:tcW w:w="2015" w:type="dxa"/>
          </w:tcPr>
          <w:p w:rsidR="00EB1141" w:rsidRDefault="00EB1141" w:rsidP="00232ACE">
            <w:pPr>
              <w:rPr>
                <w:rFonts w:ascii="Arial" w:hAnsi="Arial"/>
                <w:b/>
                <w:sz w:val="20"/>
                <w:szCs w:val="20"/>
              </w:rPr>
            </w:pPr>
            <w:r>
              <w:rPr>
                <w:rFonts w:ascii="Arial" w:hAnsi="Arial"/>
                <w:b/>
                <w:sz w:val="20"/>
                <w:szCs w:val="20"/>
              </w:rPr>
              <w:t>20%</w:t>
            </w:r>
          </w:p>
        </w:tc>
      </w:tr>
      <w:tr w:rsidR="00EB1141" w:rsidRPr="00102E1B" w:rsidTr="00714873">
        <w:trPr>
          <w:trHeight w:val="182"/>
        </w:trPr>
        <w:tc>
          <w:tcPr>
            <w:tcW w:w="2117" w:type="dxa"/>
            <w:vMerge/>
          </w:tcPr>
          <w:p w:rsidR="00EB1141" w:rsidRPr="00102E1B" w:rsidRDefault="00EB1141" w:rsidP="00232ACE">
            <w:pPr>
              <w:spacing w:before="120"/>
              <w:rPr>
                <w:rFonts w:ascii="Arial" w:hAnsi="Arial"/>
                <w:b/>
                <w:sz w:val="20"/>
                <w:szCs w:val="20"/>
              </w:rPr>
            </w:pPr>
          </w:p>
        </w:tc>
        <w:tc>
          <w:tcPr>
            <w:tcW w:w="5602" w:type="dxa"/>
            <w:tcBorders>
              <w:bottom w:val="single" w:sz="4" w:space="0" w:color="auto"/>
            </w:tcBorders>
          </w:tcPr>
          <w:p w:rsidR="00EB1141" w:rsidRPr="00362B20" w:rsidRDefault="00EB1141" w:rsidP="00232ACE">
            <w:pPr>
              <w:spacing w:before="120"/>
              <w:rPr>
                <w:rFonts w:ascii="Arial" w:hAnsi="Arial"/>
                <w:b/>
                <w:sz w:val="20"/>
                <w:szCs w:val="20"/>
              </w:rPr>
            </w:pPr>
            <w:r>
              <w:rPr>
                <w:rFonts w:ascii="Arial" w:hAnsi="Arial"/>
                <w:b/>
                <w:sz w:val="20"/>
                <w:szCs w:val="20"/>
              </w:rPr>
              <w:t>7- Introducing way of Expressions &amp; Models.</w:t>
            </w:r>
          </w:p>
        </w:tc>
        <w:tc>
          <w:tcPr>
            <w:tcW w:w="2015" w:type="dxa"/>
            <w:tcBorders>
              <w:bottom w:val="nil"/>
            </w:tcBorders>
          </w:tcPr>
          <w:p w:rsidR="00EB1141" w:rsidRPr="00362B20" w:rsidRDefault="00EB1141" w:rsidP="00232ACE">
            <w:pPr>
              <w:rPr>
                <w:rFonts w:ascii="Arial" w:hAnsi="Arial"/>
                <w:b/>
                <w:sz w:val="20"/>
                <w:szCs w:val="20"/>
              </w:rPr>
            </w:pPr>
            <w:r>
              <w:rPr>
                <w:rFonts w:ascii="Arial" w:hAnsi="Arial"/>
                <w:b/>
                <w:sz w:val="20"/>
                <w:szCs w:val="20"/>
              </w:rPr>
              <w:t>25%</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None</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gridSpan w:val="2"/>
          </w:tcPr>
          <w:p w:rsidR="00EB1141" w:rsidRDefault="00EB1141" w:rsidP="00232ACE">
            <w:pPr>
              <w:spacing w:before="120"/>
              <w:rPr>
                <w:rFonts w:ascii="Arial" w:hAnsi="Arial"/>
                <w:b/>
                <w:sz w:val="20"/>
                <w:szCs w:val="20"/>
              </w:rPr>
            </w:pPr>
            <w:r w:rsidRPr="00842658">
              <w:rPr>
                <w:rFonts w:ascii="Arial" w:hAnsi="Arial"/>
                <w:b/>
                <w:sz w:val="20"/>
                <w:szCs w:val="20"/>
                <w:u w:val="single"/>
              </w:rPr>
              <w:t>Textbook</w:t>
            </w:r>
            <w:r w:rsidRPr="00362B20">
              <w:rPr>
                <w:rFonts w:ascii="Arial" w:hAnsi="Arial"/>
                <w:b/>
                <w:sz w:val="20"/>
                <w:szCs w:val="20"/>
              </w:rPr>
              <w:t>:</w:t>
            </w:r>
          </w:p>
          <w:p w:rsidR="00EB1141" w:rsidRDefault="00EB1141" w:rsidP="00232ACE">
            <w:pPr>
              <w:spacing w:before="120"/>
              <w:ind w:left="219"/>
              <w:rPr>
                <w:rFonts w:ascii="Arial" w:hAnsi="Arial"/>
                <w:b/>
                <w:sz w:val="18"/>
                <w:szCs w:val="18"/>
              </w:rPr>
            </w:pPr>
            <w:r>
              <w:rPr>
                <w:rFonts w:ascii="Arial" w:hAnsi="Arial"/>
                <w:b/>
                <w:sz w:val="20"/>
                <w:szCs w:val="20"/>
              </w:rPr>
              <w:t>Ching, F.D.K. &amp;Binggeli, c., Interior Design Illustrated,2</w:t>
            </w:r>
            <w:r w:rsidRPr="004B4C2B">
              <w:rPr>
                <w:rFonts w:ascii="Arial" w:hAnsi="Arial"/>
                <w:b/>
                <w:sz w:val="16"/>
                <w:szCs w:val="16"/>
              </w:rPr>
              <w:t>ud</w:t>
            </w:r>
            <w:r>
              <w:rPr>
                <w:rFonts w:ascii="Arial" w:hAnsi="Arial"/>
                <w:b/>
                <w:sz w:val="18"/>
                <w:szCs w:val="18"/>
              </w:rPr>
              <w:t xml:space="preserve"> Ed. (2005).</w:t>
            </w:r>
          </w:p>
          <w:p w:rsidR="00EB1141" w:rsidRDefault="00EB1141" w:rsidP="00232ACE">
            <w:pPr>
              <w:spacing w:before="120"/>
              <w:ind w:left="-108"/>
              <w:rPr>
                <w:rFonts w:ascii="Arial" w:hAnsi="Arial"/>
                <w:b/>
                <w:sz w:val="20"/>
                <w:szCs w:val="20"/>
              </w:rPr>
            </w:pPr>
            <w:r>
              <w:rPr>
                <w:rFonts w:ascii="Arial" w:hAnsi="Arial"/>
                <w:b/>
                <w:sz w:val="18"/>
                <w:szCs w:val="18"/>
              </w:rPr>
              <w:t xml:space="preserve">        John Wiley &amp; Sons, Inc.                           </w:t>
            </w:r>
          </w:p>
          <w:p w:rsidR="00EB1141" w:rsidRPr="00842658" w:rsidRDefault="00EB1141" w:rsidP="00232ACE">
            <w:pPr>
              <w:spacing w:before="120"/>
              <w:rPr>
                <w:rFonts w:ascii="Arial" w:hAnsi="Arial"/>
                <w:b/>
                <w:sz w:val="20"/>
                <w:szCs w:val="20"/>
                <w:u w:val="single"/>
              </w:rPr>
            </w:pPr>
            <w:r w:rsidRPr="00842658">
              <w:rPr>
                <w:rFonts w:ascii="Arial" w:hAnsi="Arial"/>
                <w:b/>
                <w:sz w:val="20"/>
                <w:szCs w:val="20"/>
                <w:u w:val="single"/>
              </w:rPr>
              <w:t xml:space="preserve">Learning Resources:  </w:t>
            </w:r>
          </w:p>
          <w:p w:rsidR="00EB1141" w:rsidRDefault="00EB1141" w:rsidP="00232ACE">
            <w:pPr>
              <w:spacing w:before="120"/>
              <w:ind w:left="-108"/>
              <w:rPr>
                <w:rFonts w:ascii="Arial" w:hAnsi="Arial"/>
                <w:b/>
                <w:sz w:val="20"/>
                <w:szCs w:val="20"/>
              </w:rPr>
            </w:pPr>
            <w:r>
              <w:rPr>
                <w:rFonts w:ascii="Arial" w:hAnsi="Arial"/>
                <w:b/>
                <w:sz w:val="20"/>
                <w:szCs w:val="20"/>
              </w:rPr>
              <w:t xml:space="preserve">      Kilmer, Rosemary &amp; Kilmer, W.O.Designing Interiors(1992).Thomson</w:t>
            </w:r>
          </w:p>
          <w:p w:rsidR="00EB1141" w:rsidRPr="000866C3" w:rsidRDefault="00EB1141" w:rsidP="00232ACE">
            <w:pPr>
              <w:spacing w:before="120"/>
              <w:ind w:left="-108"/>
              <w:rPr>
                <w:rFonts w:ascii="Arial" w:hAnsi="Arial"/>
                <w:b/>
                <w:sz w:val="20"/>
                <w:szCs w:val="20"/>
              </w:rPr>
            </w:pPr>
            <w:r>
              <w:rPr>
                <w:rFonts w:ascii="Arial" w:hAnsi="Arial"/>
                <w:b/>
                <w:sz w:val="20"/>
                <w:szCs w:val="20"/>
              </w:rPr>
              <w:t xml:space="preserve">      Learning Inc,: New York, NY.     </w:t>
            </w:r>
          </w:p>
          <w:p w:rsidR="00EB1141" w:rsidRDefault="00EB1141" w:rsidP="00232ACE">
            <w:pPr>
              <w:spacing w:before="120"/>
              <w:ind w:left="219"/>
              <w:rPr>
                <w:rFonts w:ascii="Arial" w:hAnsi="Arial"/>
                <w:b/>
                <w:sz w:val="20"/>
                <w:szCs w:val="20"/>
              </w:rPr>
            </w:pPr>
            <w:r>
              <w:rPr>
                <w:rFonts w:ascii="Arial" w:hAnsi="Arial"/>
                <w:b/>
                <w:sz w:val="20"/>
                <w:szCs w:val="20"/>
              </w:rPr>
              <w:t xml:space="preserve">Panero, J. &amp;Zelnick, M. Human Dimensions and Interior Space </w:t>
            </w:r>
          </w:p>
          <w:p w:rsidR="00EB1141" w:rsidRPr="00362B20" w:rsidRDefault="00EB1141" w:rsidP="00232ACE">
            <w:pPr>
              <w:spacing w:before="120"/>
              <w:ind w:left="219"/>
              <w:rPr>
                <w:rFonts w:ascii="Arial" w:hAnsi="Arial"/>
                <w:b/>
                <w:sz w:val="20"/>
                <w:szCs w:val="20"/>
              </w:rPr>
            </w:pPr>
            <w:r>
              <w:rPr>
                <w:rFonts w:ascii="Arial" w:hAnsi="Arial"/>
                <w:b/>
                <w:sz w:val="20"/>
                <w:szCs w:val="20"/>
              </w:rPr>
              <w:t xml:space="preserve">( 1989 ) Watson Guptill Publications: New York,NY.                      </w:t>
            </w:r>
          </w:p>
        </w:tc>
      </w:tr>
      <w:tr w:rsidR="00EB1141" w:rsidRPr="00102E1B" w:rsidTr="003D4330">
        <w:trPr>
          <w:trHeight w:val="48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w:t>
            </w:r>
          </w:p>
        </w:tc>
        <w:tc>
          <w:tcPr>
            <w:tcW w:w="7617" w:type="dxa"/>
            <w:gridSpan w:val="2"/>
          </w:tcPr>
          <w:p w:rsidR="00EB1141" w:rsidRPr="00362B20" w:rsidRDefault="00EB1141" w:rsidP="00232ACE">
            <w:pPr>
              <w:spacing w:before="120"/>
              <w:rPr>
                <w:rFonts w:ascii="Arial" w:hAnsi="Arial"/>
                <w:b/>
                <w:sz w:val="20"/>
                <w:szCs w:val="20"/>
              </w:rPr>
            </w:pPr>
            <w:r>
              <w:rPr>
                <w:rFonts w:ascii="Arial" w:hAnsi="Arial"/>
                <w:b/>
                <w:sz w:val="20"/>
                <w:szCs w:val="20"/>
              </w:rPr>
              <w:t>2</w:t>
            </w:r>
            <w:r w:rsidRPr="00D32AD4">
              <w:rPr>
                <w:rFonts w:ascii="Arial" w:hAnsi="Arial"/>
                <w:b/>
                <w:sz w:val="20"/>
                <w:szCs w:val="20"/>
                <w:vertAlign w:val="superscript"/>
              </w:rPr>
              <w:t>nd</w:t>
            </w:r>
            <w:r>
              <w:rPr>
                <w:rFonts w:ascii="Arial" w:hAnsi="Arial"/>
                <w:b/>
                <w:sz w:val="20"/>
                <w:szCs w:val="20"/>
              </w:rPr>
              <w:t xml:space="preserve"> semester- 4</w:t>
            </w:r>
            <w:r w:rsidRPr="00D32AD4">
              <w:rPr>
                <w:rFonts w:ascii="Arial" w:hAnsi="Arial"/>
                <w:b/>
                <w:sz w:val="20"/>
                <w:szCs w:val="20"/>
                <w:vertAlign w:val="superscript"/>
              </w:rPr>
              <w:t>th</w:t>
            </w:r>
            <w:r w:rsidRPr="00362B20">
              <w:rPr>
                <w:rFonts w:ascii="Arial" w:hAnsi="Arial"/>
                <w:b/>
                <w:sz w:val="20"/>
                <w:szCs w:val="20"/>
              </w:rPr>
              <w:t>year</w:t>
            </w:r>
            <w:r>
              <w:rPr>
                <w:rFonts w:ascii="Arial" w:hAnsi="Arial"/>
                <w:b/>
                <w:sz w:val="20"/>
                <w:szCs w:val="20"/>
              </w:rPr>
              <w:t xml:space="preserve"> (Level 8)</w:t>
            </w:r>
          </w:p>
        </w:tc>
      </w:tr>
      <w:tr w:rsidR="00EB1141" w:rsidRPr="00102E1B" w:rsidTr="003D4330">
        <w:tc>
          <w:tcPr>
            <w:tcW w:w="2117" w:type="dxa"/>
            <w:tcBorders>
              <w:bottom w:val="single" w:sz="4" w:space="0" w:color="auto"/>
            </w:tcBorders>
          </w:tcPr>
          <w:p w:rsidR="00EB1141" w:rsidRPr="00102E1B" w:rsidRDefault="00EB1141" w:rsidP="00232ACE">
            <w:pPr>
              <w:spacing w:before="120"/>
              <w:rPr>
                <w:rFonts w:ascii="Arial" w:hAnsi="Arial"/>
                <w:b/>
                <w:sz w:val="20"/>
                <w:szCs w:val="20"/>
              </w:rPr>
            </w:pPr>
            <w:r>
              <w:rPr>
                <w:rFonts w:ascii="Arial" w:hAnsi="Arial"/>
                <w:b/>
                <w:sz w:val="20"/>
                <w:szCs w:val="20"/>
              </w:rPr>
              <w:t>Faculty assigned</w:t>
            </w:r>
          </w:p>
        </w:tc>
        <w:tc>
          <w:tcPr>
            <w:tcW w:w="7617" w:type="dxa"/>
            <w:gridSpan w:val="2"/>
            <w:tcBorders>
              <w:bottom w:val="single" w:sz="4" w:space="0" w:color="auto"/>
            </w:tcBorders>
          </w:tcPr>
          <w:p w:rsidR="00EB1141" w:rsidRDefault="00EB1141" w:rsidP="00232ACE">
            <w:pPr>
              <w:spacing w:before="120"/>
              <w:rPr>
                <w:rFonts w:ascii="Arial" w:hAnsi="Arial"/>
                <w:b/>
                <w:sz w:val="20"/>
                <w:szCs w:val="20"/>
              </w:rPr>
            </w:pPr>
            <w:r>
              <w:rPr>
                <w:rFonts w:ascii="Arial" w:hAnsi="Arial"/>
                <w:b/>
                <w:sz w:val="20"/>
                <w:szCs w:val="20"/>
              </w:rPr>
              <w:t>Dr. Youssef Al Bagoury</w:t>
            </w:r>
          </w:p>
          <w:p w:rsidR="00EB1141" w:rsidRPr="00102E1B" w:rsidRDefault="00EB1141" w:rsidP="00232ACE">
            <w:pPr>
              <w:spacing w:before="120"/>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714873" w:rsidRDefault="00EB1141" w:rsidP="00232ACE">
            <w:pPr>
              <w:spacing w:before="120"/>
              <w:ind w:left="129"/>
              <w:rPr>
                <w:rFonts w:ascii="Arial" w:hAnsi="Arial"/>
                <w:b/>
                <w:iCs/>
              </w:rPr>
            </w:pPr>
            <w:r w:rsidRPr="00714873">
              <w:rPr>
                <w:rFonts w:ascii="Arial" w:hAnsi="Arial"/>
                <w:b/>
              </w:rPr>
              <w:t>ARCH 424: Facility Programming</w:t>
            </w:r>
            <w:r>
              <w:rPr>
                <w:rFonts w:ascii="Arial" w:hAnsi="Arial"/>
                <w:b/>
              </w:rPr>
              <w:t xml:space="preserve"> (2)</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F97A1C" w:rsidRDefault="00EB1141" w:rsidP="00232ACE">
            <w:pPr>
              <w:ind w:left="219"/>
              <w:rPr>
                <w:rFonts w:ascii="Arial" w:hAnsi="Arial" w:cs="Arial"/>
                <w:b/>
                <w:bCs/>
                <w:sz w:val="20"/>
                <w:szCs w:val="20"/>
              </w:rPr>
            </w:pPr>
            <w:r w:rsidRPr="00F97A1C">
              <w:rPr>
                <w:rFonts w:ascii="Arial" w:hAnsi="Arial" w:cs="Arial"/>
                <w:b/>
                <w:bCs/>
                <w:sz w:val="20"/>
                <w:szCs w:val="20"/>
              </w:rPr>
              <w:t>Historical review of the development of facility programming;</w:t>
            </w:r>
          </w:p>
          <w:p w:rsidR="00EB1141" w:rsidRPr="00F97A1C" w:rsidRDefault="00EB1141" w:rsidP="00232ACE">
            <w:pPr>
              <w:ind w:left="219"/>
              <w:rPr>
                <w:rFonts w:ascii="Arial" w:hAnsi="Arial" w:cs="Arial"/>
                <w:b/>
                <w:bCs/>
              </w:rPr>
            </w:pPr>
            <w:r w:rsidRPr="00F97A1C">
              <w:rPr>
                <w:rFonts w:ascii="Arial" w:hAnsi="Arial" w:cs="Arial"/>
                <w:b/>
                <w:bCs/>
                <w:sz w:val="20"/>
                <w:szCs w:val="20"/>
              </w:rPr>
              <w:t>Analysis of user’s needs, activity &amp; functional scenarios, &amp;                                            finally, spatial requirements..</w:t>
            </w:r>
          </w:p>
        </w:tc>
      </w:tr>
      <w:tr w:rsidR="00EB1141" w:rsidRPr="00102E1B" w:rsidTr="00714873">
        <w:trPr>
          <w:trHeight w:val="855"/>
        </w:trPr>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F97A1C" w:rsidRDefault="00EB1141" w:rsidP="00232ACE">
            <w:pPr>
              <w:numPr>
                <w:ilvl w:val="0"/>
                <w:numId w:val="160"/>
              </w:numPr>
              <w:spacing w:before="240" w:line="192" w:lineRule="auto"/>
              <w:ind w:left="459" w:hanging="283"/>
              <w:rPr>
                <w:rFonts w:ascii="Arial" w:hAnsi="Arial" w:cs="Arial"/>
                <w:b/>
                <w:bCs/>
                <w:sz w:val="20"/>
                <w:szCs w:val="20"/>
              </w:rPr>
            </w:pPr>
            <w:r w:rsidRPr="00F97A1C">
              <w:rPr>
                <w:rFonts w:ascii="Arial" w:hAnsi="Arial" w:cs="Arial"/>
                <w:b/>
                <w:bCs/>
                <w:sz w:val="20"/>
                <w:szCs w:val="20"/>
              </w:rPr>
              <w:t>To be able to analyze user needs.</w:t>
            </w:r>
          </w:p>
          <w:p w:rsidR="00EB1141" w:rsidRPr="00F97A1C" w:rsidRDefault="00EB1141" w:rsidP="00232ACE">
            <w:pPr>
              <w:numPr>
                <w:ilvl w:val="0"/>
                <w:numId w:val="160"/>
              </w:numPr>
              <w:spacing w:before="120" w:line="192" w:lineRule="auto"/>
              <w:ind w:left="459" w:hanging="283"/>
              <w:rPr>
                <w:rFonts w:ascii="Arial" w:hAnsi="Arial" w:cs="Arial"/>
                <w:b/>
                <w:sz w:val="20"/>
                <w:szCs w:val="20"/>
              </w:rPr>
            </w:pPr>
            <w:r w:rsidRPr="00F97A1C">
              <w:rPr>
                <w:rFonts w:ascii="Arial" w:hAnsi="Arial" w:cs="Arial"/>
                <w:b/>
                <w:bCs/>
                <w:sz w:val="20"/>
                <w:szCs w:val="20"/>
              </w:rPr>
              <w:t>To transform user needs into functional &amp; spatial.</w:t>
            </w:r>
          </w:p>
        </w:tc>
      </w:tr>
      <w:tr w:rsidR="00EB1141" w:rsidRPr="00102E1B" w:rsidTr="00714873">
        <w:trPr>
          <w:trHeight w:val="1237"/>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Pr="008E1DD4" w:rsidRDefault="00EB1141" w:rsidP="00232ACE">
            <w:pPr>
              <w:numPr>
                <w:ilvl w:val="0"/>
                <w:numId w:val="161"/>
              </w:numPr>
              <w:spacing w:before="120"/>
              <w:ind w:left="459" w:hanging="284"/>
              <w:rPr>
                <w:rFonts w:ascii="Arial" w:hAnsi="Arial"/>
                <w:b/>
                <w:sz w:val="20"/>
                <w:szCs w:val="20"/>
              </w:rPr>
            </w:pPr>
            <w:r w:rsidRPr="008E1DD4">
              <w:rPr>
                <w:rFonts w:ascii="Arial" w:hAnsi="Arial"/>
                <w:b/>
                <w:sz w:val="20"/>
                <w:szCs w:val="20"/>
              </w:rPr>
              <w:t>Knowledge of the role of facility programming in the design process</w:t>
            </w:r>
          </w:p>
          <w:p w:rsidR="00EB1141" w:rsidRPr="008E1DD4" w:rsidRDefault="00EB1141" w:rsidP="00232ACE">
            <w:pPr>
              <w:numPr>
                <w:ilvl w:val="0"/>
                <w:numId w:val="161"/>
              </w:numPr>
              <w:spacing w:before="120"/>
              <w:ind w:left="459" w:hanging="284"/>
              <w:rPr>
                <w:rFonts w:ascii="Arial" w:hAnsi="Arial"/>
                <w:b/>
                <w:sz w:val="20"/>
                <w:szCs w:val="20"/>
              </w:rPr>
            </w:pPr>
            <w:r w:rsidRPr="008E1DD4">
              <w:rPr>
                <w:rFonts w:ascii="Arial" w:hAnsi="Arial"/>
                <w:b/>
                <w:sz w:val="20"/>
                <w:szCs w:val="20"/>
              </w:rPr>
              <w:t>Understanding the theoretical, conceptual, &amp; practical                                             methods in architectural programming</w:t>
            </w:r>
          </w:p>
          <w:p w:rsidR="00EB1141" w:rsidRPr="00DF5B31" w:rsidRDefault="00EB1141" w:rsidP="00232ACE">
            <w:pPr>
              <w:numPr>
                <w:ilvl w:val="0"/>
                <w:numId w:val="161"/>
              </w:numPr>
              <w:spacing w:before="120"/>
              <w:ind w:left="459" w:hanging="284"/>
              <w:rPr>
                <w:rFonts w:ascii="Arial" w:hAnsi="Arial"/>
                <w:b/>
                <w:sz w:val="20"/>
                <w:szCs w:val="20"/>
              </w:rPr>
            </w:pPr>
            <w:r w:rsidRPr="008E1DD4">
              <w:rPr>
                <w:rFonts w:ascii="Arial" w:hAnsi="Arial"/>
                <w:b/>
                <w:sz w:val="20"/>
                <w:szCs w:val="20"/>
              </w:rPr>
              <w:t>Determining building requirements in terms of functional                                            &amp; social needs</w:t>
            </w:r>
            <w:r>
              <w:rPr>
                <w:rFonts w:ascii="Arial" w:hAnsi="Arial"/>
                <w:b/>
                <w:sz w:val="20"/>
                <w:szCs w:val="20"/>
              </w:rPr>
              <w:t xml:space="preserve">. </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8E1DD4" w:rsidRDefault="00EB1141" w:rsidP="00232ACE">
            <w:pPr>
              <w:numPr>
                <w:ilvl w:val="0"/>
                <w:numId w:val="162"/>
              </w:numPr>
              <w:spacing w:before="120"/>
              <w:ind w:left="459" w:hanging="284"/>
              <w:rPr>
                <w:rFonts w:ascii="Arial" w:hAnsi="Arial"/>
                <w:b/>
                <w:sz w:val="20"/>
                <w:szCs w:val="20"/>
              </w:rPr>
            </w:pPr>
            <w:r w:rsidRPr="008E1DD4">
              <w:rPr>
                <w:rFonts w:ascii="Arial" w:hAnsi="Arial"/>
                <w:b/>
                <w:sz w:val="20"/>
                <w:szCs w:val="20"/>
              </w:rPr>
              <w:t>Introduction to facility programming. 20%</w:t>
            </w:r>
          </w:p>
          <w:p w:rsidR="00EB1141" w:rsidRPr="008E1DD4" w:rsidRDefault="00EB1141" w:rsidP="00232ACE">
            <w:pPr>
              <w:numPr>
                <w:ilvl w:val="0"/>
                <w:numId w:val="162"/>
              </w:numPr>
              <w:spacing w:before="120"/>
              <w:ind w:left="459" w:hanging="284"/>
              <w:rPr>
                <w:rFonts w:ascii="Arial" w:hAnsi="Arial"/>
                <w:b/>
                <w:sz w:val="20"/>
                <w:szCs w:val="20"/>
              </w:rPr>
            </w:pPr>
            <w:r w:rsidRPr="008E1DD4">
              <w:rPr>
                <w:rFonts w:ascii="Arial" w:hAnsi="Arial"/>
                <w:b/>
                <w:sz w:val="20"/>
                <w:szCs w:val="20"/>
              </w:rPr>
              <w:t>Facility programming services. 10%</w:t>
            </w:r>
          </w:p>
          <w:p w:rsidR="00EB1141" w:rsidRPr="008E1DD4" w:rsidRDefault="00EB1141" w:rsidP="00232ACE">
            <w:pPr>
              <w:numPr>
                <w:ilvl w:val="0"/>
                <w:numId w:val="162"/>
              </w:numPr>
              <w:spacing w:before="120"/>
              <w:ind w:left="459" w:hanging="284"/>
              <w:rPr>
                <w:rFonts w:ascii="Arial" w:hAnsi="Arial"/>
                <w:b/>
                <w:sz w:val="20"/>
                <w:szCs w:val="20"/>
              </w:rPr>
            </w:pPr>
            <w:r w:rsidRPr="008E1DD4">
              <w:rPr>
                <w:rFonts w:ascii="Arial" w:hAnsi="Arial"/>
                <w:b/>
                <w:sz w:val="20"/>
                <w:szCs w:val="20"/>
              </w:rPr>
              <w:t>Data collection &amp; analysis. 30%</w:t>
            </w:r>
          </w:p>
          <w:p w:rsidR="00EB1141" w:rsidRPr="008E1DD4" w:rsidRDefault="00EB1141" w:rsidP="00232ACE">
            <w:pPr>
              <w:numPr>
                <w:ilvl w:val="0"/>
                <w:numId w:val="162"/>
              </w:numPr>
              <w:spacing w:before="120"/>
              <w:ind w:left="459" w:hanging="284"/>
              <w:rPr>
                <w:rFonts w:ascii="Arial" w:hAnsi="Arial"/>
                <w:b/>
                <w:sz w:val="20"/>
                <w:szCs w:val="20"/>
              </w:rPr>
            </w:pPr>
            <w:r w:rsidRPr="008E1DD4">
              <w:rPr>
                <w:rFonts w:ascii="Arial" w:hAnsi="Arial"/>
                <w:b/>
                <w:sz w:val="20"/>
                <w:szCs w:val="20"/>
              </w:rPr>
              <w:t>Program stages &amp; examples. 25%</w:t>
            </w:r>
          </w:p>
          <w:p w:rsidR="00EB1141" w:rsidRPr="00102E1B" w:rsidRDefault="00EB1141" w:rsidP="00232ACE">
            <w:pPr>
              <w:numPr>
                <w:ilvl w:val="0"/>
                <w:numId w:val="162"/>
              </w:numPr>
              <w:spacing w:before="120"/>
              <w:ind w:left="459" w:hanging="284"/>
              <w:rPr>
                <w:rFonts w:ascii="Arial" w:hAnsi="Arial"/>
                <w:b/>
                <w:sz w:val="20"/>
                <w:szCs w:val="20"/>
              </w:rPr>
            </w:pPr>
            <w:r w:rsidRPr="008E1DD4">
              <w:rPr>
                <w:rFonts w:ascii="Arial" w:hAnsi="Arial"/>
                <w:b/>
                <w:sz w:val="20"/>
                <w:szCs w:val="20"/>
              </w:rPr>
              <w:t>Report synthesis. 15%</w:t>
            </w:r>
            <w:r>
              <w:rPr>
                <w:rFonts w:ascii="Arial" w:hAnsi="Arial"/>
                <w:b/>
                <w:sz w:val="20"/>
                <w:szCs w:val="20"/>
              </w:rPr>
              <w:t xml:space="preserve">. </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 xml:space="preserve">None </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spacing w:before="240"/>
              <w:rPr>
                <w:rFonts w:ascii="Arial" w:hAnsi="Arial"/>
                <w:b/>
                <w:bCs/>
                <w:sz w:val="20"/>
                <w:szCs w:val="20"/>
                <w:u w:val="single"/>
              </w:rPr>
            </w:pPr>
            <w:r w:rsidRPr="007458C0">
              <w:rPr>
                <w:rFonts w:ascii="Arial" w:hAnsi="Arial"/>
                <w:b/>
                <w:bCs/>
                <w:sz w:val="20"/>
                <w:szCs w:val="20"/>
                <w:u w:val="single"/>
              </w:rPr>
              <w:t>Textbook:</w:t>
            </w:r>
          </w:p>
          <w:p w:rsidR="00EB1141" w:rsidRPr="003523F2" w:rsidRDefault="00EB1141" w:rsidP="00232ACE">
            <w:pPr>
              <w:spacing w:before="240"/>
              <w:rPr>
                <w:rFonts w:ascii="Arial" w:hAnsi="Arial"/>
                <w:b/>
                <w:bCs/>
                <w:sz w:val="20"/>
                <w:szCs w:val="20"/>
              </w:rPr>
            </w:pPr>
            <w:r w:rsidRPr="008E1DD4">
              <w:rPr>
                <w:rFonts w:ascii="Arial" w:hAnsi="Arial"/>
                <w:b/>
                <w:bCs/>
                <w:sz w:val="20"/>
                <w:szCs w:val="20"/>
              </w:rPr>
              <w:t>Al-Mogren, A.S.:A</w:t>
            </w:r>
            <w:r>
              <w:rPr>
                <w:rFonts w:ascii="Arial" w:hAnsi="Arial"/>
                <w:b/>
                <w:bCs/>
                <w:sz w:val="20"/>
                <w:szCs w:val="20"/>
              </w:rPr>
              <w:t>rchitectural Programming &amp; Pre-D</w:t>
            </w:r>
            <w:r w:rsidRPr="008E1DD4">
              <w:rPr>
                <w:rFonts w:ascii="Arial" w:hAnsi="Arial"/>
                <w:b/>
                <w:bCs/>
                <w:sz w:val="20"/>
                <w:szCs w:val="20"/>
              </w:rPr>
              <w:t>esign Manager</w:t>
            </w:r>
            <w:r>
              <w:rPr>
                <w:rFonts w:ascii="Arial" w:hAnsi="Arial"/>
                <w:b/>
                <w:bCs/>
                <w:sz w:val="20"/>
                <w:szCs w:val="20"/>
              </w:rPr>
              <w:t xml:space="preserve"> (</w:t>
            </w:r>
            <w:r w:rsidRPr="008E1DD4">
              <w:rPr>
                <w:rFonts w:ascii="Arial" w:hAnsi="Arial"/>
                <w:b/>
                <w:bCs/>
                <w:sz w:val="20"/>
                <w:szCs w:val="20"/>
              </w:rPr>
              <w:t>in Arabic), Scientific Publication, King Saud University(2007).</w:t>
            </w:r>
            <w:r>
              <w:rPr>
                <w:rFonts w:ascii="Arial" w:hAnsi="Arial"/>
                <w:b/>
                <w:bCs/>
                <w:sz w:val="20"/>
                <w:szCs w:val="20"/>
                <w:vertAlign w:val="superscript"/>
              </w:rPr>
              <w:t>.</w:t>
            </w:r>
          </w:p>
          <w:p w:rsidR="00EB1141" w:rsidRDefault="00EB1141" w:rsidP="00232ACE">
            <w:pPr>
              <w:rPr>
                <w:rFonts w:ascii="Arial" w:hAnsi="Arial"/>
                <w:b/>
                <w:bCs/>
                <w:sz w:val="20"/>
                <w:szCs w:val="20"/>
                <w:u w:val="single"/>
              </w:rPr>
            </w:pPr>
          </w:p>
          <w:p w:rsidR="00EB1141" w:rsidRDefault="00EB1141" w:rsidP="00232ACE">
            <w:pPr>
              <w:rPr>
                <w:rFonts w:ascii="Arial" w:hAnsi="Arial"/>
                <w:b/>
                <w:bCs/>
                <w:sz w:val="20"/>
                <w:szCs w:val="20"/>
              </w:rPr>
            </w:pPr>
            <w:r>
              <w:rPr>
                <w:rFonts w:ascii="Arial" w:hAnsi="Arial"/>
                <w:b/>
                <w:bCs/>
                <w:sz w:val="20"/>
                <w:szCs w:val="20"/>
                <w:u w:val="single"/>
              </w:rPr>
              <w:t>Learning Resources:</w:t>
            </w:r>
          </w:p>
          <w:p w:rsidR="00EB1141" w:rsidRPr="008E1DD4" w:rsidRDefault="00EB1141" w:rsidP="00232ACE">
            <w:pPr>
              <w:numPr>
                <w:ilvl w:val="1"/>
                <w:numId w:val="163"/>
              </w:numPr>
              <w:ind w:left="399"/>
              <w:rPr>
                <w:rFonts w:ascii="Arial" w:hAnsi="Arial"/>
                <w:b/>
                <w:bCs/>
                <w:sz w:val="20"/>
                <w:szCs w:val="20"/>
              </w:rPr>
            </w:pPr>
            <w:r w:rsidRPr="008E1DD4">
              <w:rPr>
                <w:rFonts w:ascii="Arial" w:hAnsi="Arial"/>
                <w:b/>
                <w:bCs/>
                <w:sz w:val="20"/>
                <w:szCs w:val="20"/>
                <w:u w:val="single"/>
              </w:rPr>
              <w:t>Duerk, Donna: Architectural Programming- Information Management for Design Professionals, Van NostrandReinhold(1993).</w:t>
            </w:r>
          </w:p>
          <w:p w:rsidR="00EB1141" w:rsidRPr="008E1DD4" w:rsidRDefault="00EB1141" w:rsidP="00232ACE">
            <w:pPr>
              <w:numPr>
                <w:ilvl w:val="1"/>
                <w:numId w:val="163"/>
              </w:numPr>
              <w:ind w:left="399"/>
              <w:rPr>
                <w:rFonts w:ascii="Arial" w:hAnsi="Arial"/>
                <w:b/>
                <w:bCs/>
                <w:sz w:val="20"/>
                <w:szCs w:val="20"/>
              </w:rPr>
            </w:pPr>
            <w:r w:rsidRPr="008E1DD4">
              <w:rPr>
                <w:rFonts w:ascii="Arial" w:hAnsi="Arial"/>
                <w:b/>
                <w:bCs/>
                <w:sz w:val="20"/>
                <w:szCs w:val="20"/>
              </w:rPr>
              <w:t>Kumlin, Robert: Architectural Programming, Creative Techniques for Design Professionals (1993).</w:t>
            </w:r>
          </w:p>
          <w:p w:rsidR="00EB1141" w:rsidRPr="00891163" w:rsidRDefault="00EB1141" w:rsidP="00232ACE">
            <w:pPr>
              <w:numPr>
                <w:ilvl w:val="1"/>
                <w:numId w:val="163"/>
              </w:numPr>
              <w:ind w:left="399"/>
              <w:rPr>
                <w:rFonts w:ascii="Arial" w:hAnsi="Arial"/>
                <w:b/>
                <w:bCs/>
                <w:sz w:val="20"/>
                <w:szCs w:val="20"/>
              </w:rPr>
            </w:pPr>
            <w:r w:rsidRPr="008E1DD4">
              <w:rPr>
                <w:rFonts w:ascii="Arial" w:hAnsi="Arial"/>
                <w:b/>
                <w:bCs/>
                <w:sz w:val="20"/>
                <w:szCs w:val="20"/>
              </w:rPr>
              <w:t>Pena,W.M. &amp;Parshall,S.A.: Problem Seeking: An Architectural Programming Premier, 4th ed.,(2002).</w:t>
            </w:r>
            <w:r>
              <w:rPr>
                <w:rFonts w:ascii="Arial" w:hAnsi="Arial"/>
                <w:b/>
                <w:bCs/>
                <w:sz w:val="20"/>
                <w:szCs w:val="20"/>
              </w:rPr>
              <w:t xml:space="preserve">. </w:t>
            </w:r>
          </w:p>
        </w:tc>
      </w:tr>
      <w:tr w:rsidR="00EB1141" w:rsidRPr="00102E1B" w:rsidTr="00714873">
        <w:trPr>
          <w:trHeight w:val="765"/>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 xml:space="preserve">Offered (semester and </w:t>
            </w:r>
            <w:r w:rsidRPr="00102E1B">
              <w:rPr>
                <w:rFonts w:ascii="Arial" w:hAnsi="Arial"/>
                <w:b/>
                <w:sz w:val="20"/>
                <w:szCs w:val="20"/>
              </w:rPr>
              <w:t>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2</w:t>
            </w:r>
            <w:r w:rsidRPr="008E1DD4">
              <w:rPr>
                <w:rFonts w:ascii="Arial" w:hAnsi="Arial"/>
                <w:b/>
                <w:sz w:val="20"/>
                <w:szCs w:val="20"/>
                <w:vertAlign w:val="superscript"/>
              </w:rPr>
              <w:t>nd</w:t>
            </w:r>
            <w:r>
              <w:rPr>
                <w:rFonts w:ascii="Arial" w:hAnsi="Arial"/>
                <w:b/>
                <w:sz w:val="20"/>
                <w:szCs w:val="20"/>
              </w:rPr>
              <w:t xml:space="preserve"> semester, 4</w:t>
            </w:r>
            <w:r w:rsidRPr="008E1DD4">
              <w:rPr>
                <w:rFonts w:ascii="Arial" w:hAnsi="Arial"/>
                <w:b/>
                <w:sz w:val="20"/>
                <w:szCs w:val="20"/>
                <w:vertAlign w:val="superscript"/>
              </w:rPr>
              <w:t>th</w:t>
            </w:r>
            <w:r>
              <w:rPr>
                <w:rFonts w:ascii="Arial" w:hAnsi="Arial"/>
                <w:b/>
                <w:sz w:val="20"/>
                <w:szCs w:val="20"/>
              </w:rPr>
              <w:t xml:space="preserve"> year (Level 8)</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line="192" w:lineRule="auto"/>
              <w:ind w:left="460" w:hanging="284"/>
              <w:rPr>
                <w:rFonts w:ascii="Arial" w:hAnsi="Arial"/>
                <w:b/>
                <w:sz w:val="20"/>
                <w:szCs w:val="20"/>
              </w:rPr>
            </w:pPr>
            <w:r>
              <w:rPr>
                <w:rFonts w:ascii="Arial" w:hAnsi="Arial"/>
                <w:b/>
                <w:sz w:val="20"/>
                <w:szCs w:val="20"/>
              </w:rPr>
              <w:t>Prof. Tarek M. Soliman</w:t>
            </w:r>
          </w:p>
          <w:p w:rsidR="00EB1141" w:rsidRPr="00102E1B" w:rsidRDefault="00EB1141" w:rsidP="00232ACE">
            <w:pPr>
              <w:spacing w:before="120" w:line="192" w:lineRule="auto"/>
              <w:ind w:left="460"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1927"/>
        <w:gridCol w:w="7807"/>
      </w:tblGrid>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Number &amp; Title of Course (total credits awarded):</w:t>
            </w:r>
          </w:p>
        </w:tc>
        <w:tc>
          <w:tcPr>
            <w:tcW w:w="7807" w:type="dxa"/>
          </w:tcPr>
          <w:p w:rsidR="00EB1141" w:rsidRPr="00714873" w:rsidRDefault="00EB1141" w:rsidP="00232ACE">
            <w:pPr>
              <w:spacing w:before="120"/>
              <w:rPr>
                <w:rFonts w:ascii="Arial" w:hAnsi="Arial"/>
                <w:b/>
              </w:rPr>
            </w:pPr>
            <w:r w:rsidRPr="00714873">
              <w:rPr>
                <w:rFonts w:ascii="Arial" w:hAnsi="Arial"/>
                <w:b/>
              </w:rPr>
              <w:t xml:space="preserve">ARCH 425: Contracts, Quantities, and Specifications (2)    </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Course Description (limit 25 words):</w:t>
            </w:r>
          </w:p>
        </w:tc>
        <w:tc>
          <w:tcPr>
            <w:tcW w:w="7807" w:type="dxa"/>
          </w:tcPr>
          <w:p w:rsidR="00EB1141" w:rsidRPr="006B75DD" w:rsidRDefault="00EB1141" w:rsidP="00232ACE">
            <w:pPr>
              <w:rPr>
                <w:rFonts w:ascii="Arial" w:hAnsi="Arial"/>
                <w:b/>
                <w:sz w:val="20"/>
                <w:szCs w:val="20"/>
              </w:rPr>
            </w:pPr>
            <w:r w:rsidRPr="006B75DD">
              <w:rPr>
                <w:rFonts w:ascii="Arial" w:hAnsi="Arial"/>
                <w:b/>
                <w:sz w:val="20"/>
                <w:szCs w:val="20"/>
              </w:rPr>
              <w:t xml:space="preserve">Introduction to the government procurement system, and the  types of contracts. </w:t>
            </w:r>
          </w:p>
          <w:p w:rsidR="00EB1141" w:rsidRPr="006B75DD" w:rsidRDefault="00EB1141" w:rsidP="00232ACE">
            <w:pPr>
              <w:rPr>
                <w:rFonts w:ascii="Arial" w:hAnsi="Arial"/>
                <w:b/>
                <w:sz w:val="20"/>
                <w:szCs w:val="20"/>
              </w:rPr>
            </w:pPr>
            <w:r w:rsidRPr="006B75DD">
              <w:rPr>
                <w:rFonts w:ascii="Arial" w:hAnsi="Arial"/>
                <w:b/>
                <w:sz w:val="20"/>
                <w:szCs w:val="20"/>
              </w:rPr>
              <w:t xml:space="preserve">Introduction to building specifications and the study of the different methods of quantities calculations </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Course Goals &amp; Objectives (list):</w:t>
            </w:r>
          </w:p>
          <w:p w:rsidR="00EB1141" w:rsidRPr="00700812" w:rsidRDefault="00EB1141" w:rsidP="00232ACE">
            <w:pPr>
              <w:spacing w:before="120"/>
              <w:rPr>
                <w:rFonts w:ascii="Arial" w:hAnsi="Arial"/>
                <w:b/>
                <w:sz w:val="18"/>
                <w:szCs w:val="18"/>
              </w:rPr>
            </w:pPr>
          </w:p>
        </w:tc>
        <w:tc>
          <w:tcPr>
            <w:tcW w:w="7807" w:type="dxa"/>
          </w:tcPr>
          <w:p w:rsidR="00EB1141" w:rsidRPr="006B75DD" w:rsidRDefault="00EB1141" w:rsidP="00232ACE">
            <w:pPr>
              <w:rPr>
                <w:rFonts w:ascii="Arial" w:hAnsi="Arial"/>
                <w:b/>
                <w:sz w:val="20"/>
                <w:szCs w:val="20"/>
              </w:rPr>
            </w:pPr>
            <w:r w:rsidRPr="006B75DD">
              <w:rPr>
                <w:rFonts w:ascii="Arial" w:hAnsi="Arial"/>
                <w:b/>
                <w:sz w:val="20"/>
                <w:szCs w:val="20"/>
              </w:rPr>
              <w:t xml:space="preserve">Introduction to the government procurement system as a factor in contracting. </w:t>
            </w:r>
          </w:p>
          <w:p w:rsidR="00EB1141" w:rsidRPr="006B75DD" w:rsidRDefault="00EB1141" w:rsidP="00232ACE">
            <w:pPr>
              <w:rPr>
                <w:rFonts w:ascii="Arial" w:hAnsi="Arial"/>
                <w:b/>
                <w:sz w:val="20"/>
                <w:szCs w:val="20"/>
              </w:rPr>
            </w:pPr>
            <w:r w:rsidRPr="006B75DD">
              <w:rPr>
                <w:rFonts w:ascii="Arial" w:hAnsi="Arial"/>
                <w:b/>
                <w:sz w:val="20"/>
                <w:szCs w:val="20"/>
              </w:rPr>
              <w:t xml:space="preserve">Study of types of contracts. </w:t>
            </w:r>
          </w:p>
          <w:p w:rsidR="00EB1141" w:rsidRPr="006B75DD" w:rsidRDefault="00EB1141" w:rsidP="00232ACE">
            <w:pPr>
              <w:rPr>
                <w:rFonts w:ascii="Arial" w:hAnsi="Arial"/>
                <w:b/>
                <w:sz w:val="20"/>
                <w:szCs w:val="20"/>
              </w:rPr>
            </w:pPr>
            <w:r w:rsidRPr="006B75DD">
              <w:rPr>
                <w:rFonts w:ascii="Arial" w:hAnsi="Arial"/>
                <w:b/>
                <w:sz w:val="20"/>
                <w:szCs w:val="20"/>
              </w:rPr>
              <w:t xml:space="preserve">Study of building specifications and constituent clauses with emphasis on the Saudi General Specifications for Building Construction set by the Ministry of Municipality and Rural Affairs. </w:t>
            </w:r>
          </w:p>
          <w:p w:rsidR="00EB1141" w:rsidRPr="006B75DD" w:rsidRDefault="00EB1141" w:rsidP="00232ACE">
            <w:pPr>
              <w:rPr>
                <w:rFonts w:ascii="Arial" w:hAnsi="Arial"/>
                <w:b/>
                <w:sz w:val="20"/>
                <w:szCs w:val="20"/>
              </w:rPr>
            </w:pPr>
            <w:r w:rsidRPr="006B75DD">
              <w:rPr>
                <w:rFonts w:ascii="Arial" w:hAnsi="Arial"/>
                <w:b/>
                <w:sz w:val="20"/>
                <w:szCs w:val="20"/>
              </w:rPr>
              <w:t xml:space="preserve">Study of the different methods of quantities calculations and design of bill of quantities tables. </w:t>
            </w:r>
          </w:p>
          <w:p w:rsidR="00EB1141" w:rsidRPr="006B75DD" w:rsidRDefault="00EB1141" w:rsidP="00232ACE">
            <w:pPr>
              <w:rPr>
                <w:rFonts w:ascii="Arial" w:hAnsi="Arial"/>
                <w:b/>
                <w:sz w:val="20"/>
                <w:szCs w:val="20"/>
              </w:rPr>
            </w:pPr>
            <w:r w:rsidRPr="006B75DD">
              <w:rPr>
                <w:rFonts w:ascii="Arial" w:hAnsi="Arial"/>
                <w:b/>
                <w:sz w:val="20"/>
                <w:szCs w:val="20"/>
              </w:rPr>
              <w:t>To develop the ability to calculate quantities from architectural drawings using computers.</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Student Performance Criterion/ addressed (list number and title):</w:t>
            </w:r>
          </w:p>
        </w:tc>
        <w:tc>
          <w:tcPr>
            <w:tcW w:w="7807" w:type="dxa"/>
          </w:tcPr>
          <w:p w:rsidR="00EB1141" w:rsidRPr="006B75DD" w:rsidRDefault="00EB1141" w:rsidP="00232ACE">
            <w:pPr>
              <w:rPr>
                <w:rFonts w:ascii="Arial" w:hAnsi="Arial"/>
                <w:b/>
                <w:sz w:val="20"/>
                <w:szCs w:val="20"/>
              </w:rPr>
            </w:pPr>
            <w:r w:rsidRPr="006B75DD">
              <w:rPr>
                <w:rFonts w:ascii="Arial" w:hAnsi="Arial"/>
                <w:b/>
                <w:sz w:val="20"/>
                <w:szCs w:val="20"/>
              </w:rPr>
              <w:t>Knowledge of terms and ideas of the course</w:t>
            </w:r>
          </w:p>
          <w:p w:rsidR="00EB1141" w:rsidRPr="006B75DD" w:rsidRDefault="00EB1141" w:rsidP="00232ACE">
            <w:pPr>
              <w:rPr>
                <w:rFonts w:ascii="Arial" w:hAnsi="Arial"/>
                <w:b/>
                <w:sz w:val="20"/>
                <w:szCs w:val="20"/>
              </w:rPr>
            </w:pPr>
            <w:r w:rsidRPr="006B75DD">
              <w:rPr>
                <w:rFonts w:ascii="Arial" w:hAnsi="Arial"/>
                <w:b/>
                <w:sz w:val="20"/>
                <w:szCs w:val="20"/>
              </w:rPr>
              <w:t>The ability to implement ideas and solve problems</w:t>
            </w:r>
          </w:p>
          <w:p w:rsidR="00EB1141" w:rsidRPr="006B75DD" w:rsidRDefault="00EB1141" w:rsidP="00232ACE">
            <w:pPr>
              <w:rPr>
                <w:rFonts w:ascii="Arial" w:hAnsi="Arial"/>
                <w:b/>
                <w:sz w:val="20"/>
                <w:szCs w:val="20"/>
              </w:rPr>
            </w:pPr>
            <w:r w:rsidRPr="006B75DD">
              <w:rPr>
                <w:rFonts w:ascii="Arial" w:hAnsi="Arial"/>
                <w:b/>
                <w:sz w:val="20"/>
                <w:szCs w:val="20"/>
              </w:rPr>
              <w:t>Participation in ongoing discussions</w:t>
            </w:r>
          </w:p>
          <w:p w:rsidR="00EB1141" w:rsidRPr="006B75DD" w:rsidRDefault="00EB1141" w:rsidP="00232ACE">
            <w:pPr>
              <w:rPr>
                <w:rFonts w:ascii="Arial" w:hAnsi="Arial"/>
                <w:b/>
                <w:sz w:val="20"/>
                <w:szCs w:val="20"/>
              </w:rPr>
            </w:pPr>
            <w:r w:rsidRPr="006B75DD">
              <w:rPr>
                <w:rFonts w:ascii="Arial" w:hAnsi="Arial"/>
                <w:b/>
                <w:sz w:val="20"/>
                <w:szCs w:val="20"/>
              </w:rPr>
              <w:t>Demonstration of exercises solution by students</w:t>
            </w:r>
          </w:p>
          <w:p w:rsidR="00EB1141" w:rsidRPr="006B75DD" w:rsidRDefault="00EB1141" w:rsidP="00232ACE">
            <w:pPr>
              <w:rPr>
                <w:rFonts w:ascii="Arial" w:hAnsi="Arial"/>
                <w:b/>
                <w:sz w:val="20"/>
                <w:szCs w:val="20"/>
              </w:rPr>
            </w:pPr>
            <w:r w:rsidRPr="006B75DD">
              <w:rPr>
                <w:rFonts w:ascii="Arial" w:hAnsi="Arial"/>
                <w:b/>
                <w:sz w:val="20"/>
                <w:szCs w:val="20"/>
              </w:rPr>
              <w:t>The ability to write a report to compare between different contracts and express opinion</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Topical Outline (include percentage of time in course spent in each subject area):</w:t>
            </w:r>
          </w:p>
        </w:tc>
        <w:tc>
          <w:tcPr>
            <w:tcW w:w="7807" w:type="dxa"/>
          </w:tcPr>
          <w:p w:rsidR="00EB1141" w:rsidRPr="006B75DD" w:rsidRDefault="00EB1141" w:rsidP="00232ACE">
            <w:pPr>
              <w:rPr>
                <w:rFonts w:ascii="Arial" w:hAnsi="Arial"/>
                <w:b/>
                <w:sz w:val="20"/>
                <w:szCs w:val="20"/>
              </w:rPr>
            </w:pPr>
            <w:r w:rsidRPr="006B75DD">
              <w:rPr>
                <w:rFonts w:ascii="Arial" w:hAnsi="Arial"/>
                <w:b/>
                <w:sz w:val="20"/>
                <w:szCs w:val="20"/>
              </w:rPr>
              <w:t>Introduction to the procurement system, and the types of contracts. 35%</w:t>
            </w:r>
          </w:p>
          <w:p w:rsidR="00EB1141" w:rsidRPr="006B75DD" w:rsidRDefault="00EB1141" w:rsidP="00232ACE">
            <w:pPr>
              <w:rPr>
                <w:rFonts w:ascii="Arial" w:hAnsi="Arial"/>
                <w:b/>
                <w:sz w:val="20"/>
                <w:szCs w:val="20"/>
              </w:rPr>
            </w:pPr>
            <w:r w:rsidRPr="006B75DD">
              <w:rPr>
                <w:rFonts w:ascii="Arial" w:hAnsi="Arial"/>
                <w:b/>
                <w:sz w:val="20"/>
                <w:szCs w:val="20"/>
              </w:rPr>
              <w:t>Introduction to building specifications 25%</w:t>
            </w:r>
          </w:p>
          <w:p w:rsidR="00EB1141" w:rsidRPr="006B75DD" w:rsidRDefault="00EB1141" w:rsidP="00232ACE">
            <w:pPr>
              <w:rPr>
                <w:rFonts w:ascii="Arial" w:hAnsi="Arial"/>
                <w:b/>
                <w:sz w:val="20"/>
                <w:szCs w:val="20"/>
              </w:rPr>
            </w:pPr>
            <w:r w:rsidRPr="006B75DD">
              <w:rPr>
                <w:rFonts w:ascii="Arial" w:hAnsi="Arial"/>
                <w:b/>
                <w:sz w:val="20"/>
                <w:szCs w:val="20"/>
              </w:rPr>
              <w:t>Study of the different methods of quantities calculations 10%</w:t>
            </w:r>
          </w:p>
          <w:p w:rsidR="00EB1141" w:rsidRPr="006B75DD" w:rsidRDefault="00EB1141" w:rsidP="00232ACE">
            <w:pPr>
              <w:rPr>
                <w:rFonts w:ascii="Arial" w:hAnsi="Arial"/>
                <w:b/>
                <w:sz w:val="20"/>
                <w:szCs w:val="20"/>
              </w:rPr>
            </w:pPr>
            <w:r w:rsidRPr="006B75DD">
              <w:rPr>
                <w:rFonts w:ascii="Arial" w:hAnsi="Arial"/>
                <w:b/>
                <w:sz w:val="20"/>
                <w:szCs w:val="20"/>
              </w:rPr>
              <w:t>Quantities calculations 30%</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Prerequisites:</w:t>
            </w:r>
          </w:p>
        </w:tc>
        <w:tc>
          <w:tcPr>
            <w:tcW w:w="7807" w:type="dxa"/>
          </w:tcPr>
          <w:p w:rsidR="00EB1141" w:rsidRPr="006B75DD" w:rsidRDefault="00EB1141" w:rsidP="00232ACE">
            <w:pPr>
              <w:rPr>
                <w:rFonts w:ascii="Arial" w:hAnsi="Arial"/>
                <w:b/>
                <w:sz w:val="20"/>
                <w:szCs w:val="20"/>
              </w:rPr>
            </w:pPr>
            <w:r>
              <w:rPr>
                <w:rFonts w:ascii="Arial" w:hAnsi="Arial"/>
                <w:b/>
                <w:sz w:val="20"/>
                <w:szCs w:val="20"/>
              </w:rPr>
              <w:t>-</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Textbooks/Learning Resources:</w:t>
            </w:r>
          </w:p>
          <w:p w:rsidR="00EB1141" w:rsidRPr="00700812" w:rsidRDefault="00EB1141" w:rsidP="00232ACE">
            <w:pPr>
              <w:spacing w:before="120"/>
              <w:rPr>
                <w:rFonts w:ascii="Arial" w:hAnsi="Arial"/>
                <w:b/>
                <w:sz w:val="18"/>
                <w:szCs w:val="18"/>
              </w:rPr>
            </w:pPr>
          </w:p>
        </w:tc>
        <w:tc>
          <w:tcPr>
            <w:tcW w:w="7807" w:type="dxa"/>
          </w:tcPr>
          <w:p w:rsidR="00EB1141" w:rsidRPr="006B75DD" w:rsidRDefault="00EB1141" w:rsidP="00232ACE">
            <w:pPr>
              <w:rPr>
                <w:sz w:val="20"/>
                <w:szCs w:val="20"/>
              </w:rPr>
            </w:pPr>
            <w:r w:rsidRPr="006B75DD">
              <w:rPr>
                <w:sz w:val="20"/>
                <w:szCs w:val="20"/>
              </w:rPr>
              <w:t>Textbook:</w:t>
            </w:r>
          </w:p>
          <w:p w:rsidR="00EB1141" w:rsidRPr="006B75DD" w:rsidRDefault="00EB1141" w:rsidP="00232ACE">
            <w:pPr>
              <w:numPr>
                <w:ilvl w:val="0"/>
                <w:numId w:val="88"/>
              </w:numPr>
              <w:bidi/>
              <w:rPr>
                <w:sz w:val="20"/>
                <w:szCs w:val="20"/>
                <w:rtl/>
              </w:rPr>
            </w:pPr>
            <w:r w:rsidRPr="006B75DD">
              <w:rPr>
                <w:sz w:val="20"/>
                <w:szCs w:val="20"/>
                <w:rtl/>
              </w:rPr>
              <w:t>وزارة الشئون البلدية والقروية "المواصفات العامة لتنفيذ المباني" الرياض 1423ه</w:t>
            </w:r>
          </w:p>
          <w:p w:rsidR="00EB1141" w:rsidRPr="006B75DD" w:rsidRDefault="00EB1141" w:rsidP="00232ACE">
            <w:pPr>
              <w:rPr>
                <w:sz w:val="20"/>
                <w:szCs w:val="20"/>
              </w:rPr>
            </w:pPr>
            <w:r w:rsidRPr="006B75DD">
              <w:rPr>
                <w:sz w:val="20"/>
                <w:szCs w:val="20"/>
              </w:rPr>
              <w:t>Learning Resources:</w:t>
            </w:r>
          </w:p>
          <w:p w:rsidR="00EB1141" w:rsidRPr="006B75DD" w:rsidRDefault="00EB1141" w:rsidP="00232ACE">
            <w:pPr>
              <w:numPr>
                <w:ilvl w:val="0"/>
                <w:numId w:val="88"/>
              </w:numPr>
              <w:tabs>
                <w:tab w:val="left" w:pos="5340"/>
              </w:tabs>
              <w:bidi/>
              <w:rPr>
                <w:sz w:val="20"/>
                <w:szCs w:val="20"/>
              </w:rPr>
            </w:pPr>
            <w:r w:rsidRPr="006B75DD">
              <w:rPr>
                <w:sz w:val="20"/>
                <w:szCs w:val="20"/>
                <w:rtl/>
              </w:rPr>
              <w:t xml:space="preserve"> وزارة المالية والاقتصاد الوطني "نظام المنافسات والمشتريات الحكومية - الصادر بالمرسوم الملكي رقم (م58) وتاريخ 4/9/1427هـ" مطبعة الحكومة، 1427هـ.</w:t>
            </w:r>
          </w:p>
          <w:p w:rsidR="00EB1141" w:rsidRPr="006B75DD" w:rsidRDefault="00EB1141" w:rsidP="00232ACE">
            <w:pPr>
              <w:numPr>
                <w:ilvl w:val="0"/>
                <w:numId w:val="88"/>
              </w:numPr>
              <w:tabs>
                <w:tab w:val="left" w:pos="5340"/>
              </w:tabs>
              <w:bidi/>
              <w:rPr>
                <w:sz w:val="20"/>
                <w:szCs w:val="20"/>
                <w:rtl/>
              </w:rPr>
            </w:pPr>
            <w:r w:rsidRPr="006B75DD">
              <w:rPr>
                <w:sz w:val="20"/>
                <w:szCs w:val="20"/>
                <w:rtl/>
              </w:rPr>
              <w:t>وزارة المالية والاقتصاد الوطني "اللائحة التنفيذية لنظام المنافسات والمشتريات الحكومية - الصادر بالمرسوم الملكي رقم (م/58) وتاريخ 4/9/1427هـ - صدرت هذه اللائحة بقرار وزير الماليةرقم (362) وتاريخ 20/2/1428هـ" مطبعة الحكومة، 1428هـ</w:t>
            </w:r>
          </w:p>
          <w:p w:rsidR="00EB1141" w:rsidRPr="006B75DD" w:rsidRDefault="00EB1141" w:rsidP="00232ACE">
            <w:pPr>
              <w:numPr>
                <w:ilvl w:val="0"/>
                <w:numId w:val="88"/>
              </w:numPr>
              <w:tabs>
                <w:tab w:val="left" w:pos="5340"/>
              </w:tabs>
              <w:bidi/>
              <w:rPr>
                <w:sz w:val="20"/>
                <w:szCs w:val="20"/>
              </w:rPr>
            </w:pPr>
            <w:r w:rsidRPr="006B75DD">
              <w:rPr>
                <w:sz w:val="20"/>
                <w:szCs w:val="20"/>
                <w:rtl/>
              </w:rPr>
              <w:t>وزارة الشئون البلدية والقروية, الإدارة العامة للشئون الإدارية والمالية " نموذج عقد أشغال عامة - حسب ما تضمنه قرار مجلس الوزراء الموقر رقم 136 وتاريخ 13/6/1408هـ" مطبعة الحكومة، 1408هـ.</w:t>
            </w:r>
          </w:p>
          <w:p w:rsidR="00EB1141" w:rsidRPr="006B75DD" w:rsidRDefault="00EB1141" w:rsidP="00232ACE">
            <w:pPr>
              <w:numPr>
                <w:ilvl w:val="0"/>
                <w:numId w:val="88"/>
              </w:numPr>
              <w:tabs>
                <w:tab w:val="left" w:pos="5340"/>
              </w:tabs>
              <w:bidi/>
              <w:rPr>
                <w:sz w:val="20"/>
                <w:szCs w:val="20"/>
              </w:rPr>
            </w:pPr>
            <w:r w:rsidRPr="006B75DD">
              <w:rPr>
                <w:sz w:val="20"/>
                <w:szCs w:val="20"/>
                <w:rtl/>
              </w:rPr>
              <w:t>وزارة الشئون البلدية والقروية"نموذج عقد الخدمات الهندسية الاستشارية (إشراف)الصادرة بقرار مجلس الوزراء الموقر رقم (259) في 11/11/1421هـ" مطبعة الحكومة، 1421هـ.</w:t>
            </w:r>
          </w:p>
          <w:p w:rsidR="00EB1141" w:rsidRPr="006B75DD" w:rsidRDefault="00EB1141" w:rsidP="00232ACE">
            <w:pPr>
              <w:numPr>
                <w:ilvl w:val="0"/>
                <w:numId w:val="88"/>
              </w:numPr>
              <w:tabs>
                <w:tab w:val="left" w:pos="5340"/>
              </w:tabs>
              <w:rPr>
                <w:sz w:val="20"/>
                <w:szCs w:val="20"/>
              </w:rPr>
            </w:pPr>
            <w:r w:rsidRPr="006B75DD">
              <w:rPr>
                <w:sz w:val="20"/>
                <w:szCs w:val="20"/>
              </w:rPr>
              <w:t>Ivory, H., Advanced Building Measurements, London, 198</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Offered (semester and year):</w:t>
            </w:r>
          </w:p>
        </w:tc>
        <w:tc>
          <w:tcPr>
            <w:tcW w:w="7807" w:type="dxa"/>
          </w:tcPr>
          <w:p w:rsidR="00EB1141" w:rsidRPr="006B75DD" w:rsidRDefault="00EB1141" w:rsidP="00232ACE">
            <w:pPr>
              <w:rPr>
                <w:b/>
                <w:bCs/>
                <w:sz w:val="20"/>
                <w:szCs w:val="20"/>
              </w:rPr>
            </w:pPr>
            <w:r>
              <w:rPr>
                <w:rFonts w:ascii="Arial" w:hAnsi="Arial"/>
                <w:b/>
                <w:sz w:val="20"/>
                <w:szCs w:val="20"/>
              </w:rPr>
              <w:t>2</w:t>
            </w:r>
            <w:r w:rsidRPr="00F7283B">
              <w:rPr>
                <w:rFonts w:ascii="Arial" w:hAnsi="Arial"/>
                <w:b/>
                <w:sz w:val="20"/>
                <w:szCs w:val="20"/>
                <w:vertAlign w:val="superscript"/>
              </w:rPr>
              <w:t>nd</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8)</w:t>
            </w:r>
          </w:p>
        </w:tc>
      </w:tr>
      <w:tr w:rsidR="00EB1141" w:rsidRPr="00102E1B" w:rsidTr="00714873">
        <w:tc>
          <w:tcPr>
            <w:tcW w:w="1927" w:type="dxa"/>
          </w:tcPr>
          <w:p w:rsidR="00EB1141" w:rsidRPr="00700812" w:rsidRDefault="00EB1141" w:rsidP="00232ACE">
            <w:pPr>
              <w:spacing w:before="120"/>
              <w:rPr>
                <w:rFonts w:ascii="Arial" w:hAnsi="Arial"/>
                <w:b/>
                <w:sz w:val="18"/>
                <w:szCs w:val="18"/>
              </w:rPr>
            </w:pPr>
            <w:r w:rsidRPr="00700812">
              <w:rPr>
                <w:rFonts w:ascii="Arial" w:hAnsi="Arial"/>
                <w:b/>
                <w:sz w:val="18"/>
                <w:szCs w:val="18"/>
              </w:rPr>
              <w:t>Faculty assigned (list all faculty assigned during the four semesters prior to the visit):</w:t>
            </w:r>
          </w:p>
        </w:tc>
        <w:tc>
          <w:tcPr>
            <w:tcW w:w="7807" w:type="dxa"/>
          </w:tcPr>
          <w:p w:rsidR="00EB1141" w:rsidRPr="003A4C34" w:rsidRDefault="00EB1141" w:rsidP="00232ACE">
            <w:pPr>
              <w:rPr>
                <w:rFonts w:ascii="Arial" w:hAnsi="Arial" w:cs="Arial"/>
                <w:b/>
                <w:sz w:val="20"/>
                <w:szCs w:val="20"/>
              </w:rPr>
            </w:pPr>
            <w:r w:rsidRPr="003A4C34">
              <w:rPr>
                <w:rFonts w:ascii="Arial" w:hAnsi="Arial" w:cs="Arial"/>
                <w:b/>
                <w:sz w:val="20"/>
                <w:szCs w:val="20"/>
              </w:rPr>
              <w:t>Dr. Abdullah Mahmood</w:t>
            </w:r>
          </w:p>
          <w:p w:rsidR="00EB1141" w:rsidRPr="006B75DD" w:rsidRDefault="00EB1141" w:rsidP="00232ACE">
            <w:pPr>
              <w:rPr>
                <w:rFonts w:ascii="Arial" w:hAnsi="Arial"/>
                <w:b/>
                <w:sz w:val="20"/>
                <w:szCs w:val="20"/>
              </w:rPr>
            </w:pPr>
            <w:r w:rsidRPr="003A4C34">
              <w:rPr>
                <w:rFonts w:ascii="Arial" w:hAnsi="Arial" w:cs="Arial"/>
                <w:b/>
                <w:sz w:val="20"/>
                <w:szCs w:val="20"/>
              </w:rPr>
              <w:t>Dr. Hatem El Sha</w:t>
            </w:r>
            <w:r w:rsidRPr="003A4C34">
              <w:rPr>
                <w:rFonts w:ascii="Arial" w:hAnsi="Arial" w:cs="Arial"/>
                <w:b/>
                <w:sz w:val="20"/>
                <w:szCs w:val="20"/>
                <w:lang w:bidi="ar-EG"/>
              </w:rPr>
              <w:t>fie</w:t>
            </w:r>
          </w:p>
        </w:tc>
      </w:tr>
    </w:tbl>
    <w:p w:rsidR="00EB1141" w:rsidRDefault="00EB1141" w:rsidP="00232ACE"/>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714873" w:rsidRDefault="00EB1141" w:rsidP="00232ACE">
            <w:pPr>
              <w:spacing w:before="120"/>
              <w:ind w:left="39"/>
              <w:rPr>
                <w:rFonts w:ascii="Arial" w:hAnsi="Arial"/>
                <w:b/>
                <w:bCs/>
                <w:iCs/>
              </w:rPr>
            </w:pPr>
            <w:r w:rsidRPr="00714873">
              <w:rPr>
                <w:rFonts w:ascii="Arial" w:hAnsi="Arial"/>
                <w:b/>
                <w:bCs/>
                <w:iCs/>
              </w:rPr>
              <w:t>ARCH 246: Working Drawings (3)</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tc>
        <w:tc>
          <w:tcPr>
            <w:tcW w:w="7617" w:type="dxa"/>
          </w:tcPr>
          <w:p w:rsidR="00EB1141" w:rsidRPr="006D4160" w:rsidRDefault="00EB1141" w:rsidP="00232ACE">
            <w:pPr>
              <w:ind w:left="129"/>
              <w:rPr>
                <w:rFonts w:ascii="Arial" w:hAnsi="Arial"/>
                <w:b/>
                <w:sz w:val="20"/>
                <w:szCs w:val="20"/>
              </w:rPr>
            </w:pPr>
            <w:r>
              <w:rPr>
                <w:rFonts w:ascii="Arial" w:hAnsi="Arial"/>
                <w:b/>
                <w:sz w:val="20"/>
                <w:szCs w:val="20"/>
              </w:rPr>
              <w:t>This course focuses on p</w:t>
            </w:r>
            <w:r w:rsidRPr="001C5DB7">
              <w:rPr>
                <w:rFonts w:ascii="Arial" w:hAnsi="Arial"/>
                <w:b/>
                <w:sz w:val="20"/>
                <w:szCs w:val="20"/>
              </w:rPr>
              <w:t>repar</w:t>
            </w:r>
            <w:r>
              <w:rPr>
                <w:rFonts w:ascii="Arial" w:hAnsi="Arial"/>
                <w:b/>
                <w:sz w:val="20"/>
                <w:szCs w:val="20"/>
              </w:rPr>
              <w:t>ing</w:t>
            </w:r>
            <w:r w:rsidRPr="001C5DB7">
              <w:rPr>
                <w:rFonts w:ascii="Arial" w:hAnsi="Arial"/>
                <w:b/>
                <w:sz w:val="20"/>
                <w:szCs w:val="20"/>
              </w:rPr>
              <w:t xml:space="preserve"> and present</w:t>
            </w:r>
            <w:r>
              <w:rPr>
                <w:rFonts w:ascii="Arial" w:hAnsi="Arial"/>
                <w:b/>
                <w:sz w:val="20"/>
                <w:szCs w:val="20"/>
              </w:rPr>
              <w:t>ing</w:t>
            </w:r>
            <w:r w:rsidRPr="001C5DB7">
              <w:rPr>
                <w:rFonts w:ascii="Arial" w:hAnsi="Arial"/>
                <w:b/>
                <w:sz w:val="20"/>
                <w:szCs w:val="20"/>
              </w:rPr>
              <w:t xml:space="preserve"> working drawings</w:t>
            </w:r>
            <w:r>
              <w:rPr>
                <w:rFonts w:ascii="Arial" w:hAnsi="Arial"/>
                <w:b/>
                <w:sz w:val="20"/>
                <w:szCs w:val="20"/>
              </w:rPr>
              <w:t>, ar</w:t>
            </w:r>
            <w:r w:rsidRPr="001C5DB7">
              <w:rPr>
                <w:rFonts w:ascii="Arial" w:hAnsi="Arial"/>
                <w:b/>
                <w:sz w:val="20"/>
                <w:szCs w:val="20"/>
              </w:rPr>
              <w:t>chitectural details</w:t>
            </w:r>
            <w:r>
              <w:rPr>
                <w:rFonts w:ascii="Arial" w:hAnsi="Arial"/>
                <w:b/>
                <w:sz w:val="20"/>
                <w:szCs w:val="20"/>
              </w:rPr>
              <w:t>, and technical documentation for different types of projects</w:t>
            </w:r>
            <w:r w:rsidRPr="00DF52A6">
              <w:rPr>
                <w:rFonts w:ascii="Arial" w:hAnsi="Arial"/>
                <w:b/>
                <w:color w:val="000000"/>
                <w:sz w:val="20"/>
                <w:szCs w:val="20"/>
                <w:lang w:val="en-GB" w:eastAsia="en-GB"/>
              </w:rPr>
              <w:t>.</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tc>
        <w:tc>
          <w:tcPr>
            <w:tcW w:w="7617" w:type="dxa"/>
          </w:tcPr>
          <w:p w:rsidR="00EB1141" w:rsidRPr="001C5DB7" w:rsidRDefault="00EB1141" w:rsidP="00232ACE">
            <w:pPr>
              <w:numPr>
                <w:ilvl w:val="0"/>
                <w:numId w:val="164"/>
              </w:numPr>
              <w:spacing w:before="120" w:line="192" w:lineRule="auto"/>
              <w:ind w:left="460" w:hanging="284"/>
              <w:rPr>
                <w:rFonts w:ascii="Arial" w:hAnsi="Arial"/>
                <w:b/>
                <w:sz w:val="20"/>
                <w:szCs w:val="20"/>
              </w:rPr>
            </w:pPr>
            <w:r>
              <w:rPr>
                <w:rFonts w:ascii="Arial" w:hAnsi="Arial"/>
                <w:b/>
                <w:sz w:val="20"/>
                <w:szCs w:val="20"/>
              </w:rPr>
              <w:t>Understand the b</w:t>
            </w:r>
            <w:r w:rsidRPr="001C5DB7">
              <w:rPr>
                <w:rFonts w:ascii="Arial" w:hAnsi="Arial"/>
                <w:b/>
                <w:sz w:val="20"/>
                <w:szCs w:val="20"/>
              </w:rPr>
              <w:t>asic principles of working drawings.</w:t>
            </w:r>
          </w:p>
          <w:p w:rsidR="00EB1141" w:rsidRPr="001C5DB7" w:rsidRDefault="00EB1141" w:rsidP="00232ACE">
            <w:pPr>
              <w:numPr>
                <w:ilvl w:val="0"/>
                <w:numId w:val="164"/>
              </w:numPr>
              <w:spacing w:before="120" w:line="192" w:lineRule="auto"/>
              <w:ind w:left="460" w:hanging="284"/>
              <w:rPr>
                <w:rFonts w:ascii="Arial" w:hAnsi="Arial"/>
                <w:b/>
                <w:sz w:val="20"/>
                <w:szCs w:val="20"/>
              </w:rPr>
            </w:pPr>
            <w:r>
              <w:rPr>
                <w:rFonts w:ascii="Arial" w:hAnsi="Arial"/>
                <w:b/>
                <w:sz w:val="20"/>
                <w:szCs w:val="20"/>
              </w:rPr>
              <w:t xml:space="preserve">Design </w:t>
            </w:r>
            <w:r w:rsidRPr="001C5DB7">
              <w:rPr>
                <w:rFonts w:ascii="Arial" w:hAnsi="Arial"/>
                <w:b/>
                <w:sz w:val="20"/>
                <w:szCs w:val="20"/>
              </w:rPr>
              <w:t>Develop</w:t>
            </w:r>
            <w:r>
              <w:rPr>
                <w:rFonts w:ascii="Arial" w:hAnsi="Arial"/>
                <w:b/>
                <w:sz w:val="20"/>
                <w:szCs w:val="20"/>
              </w:rPr>
              <w:t>ment of a previous project and applying knowledge related to engineering systems into this project (structural, MEP, environmental, and building envelop systems) in addition to consider life safety related issues in this project</w:t>
            </w:r>
            <w:r w:rsidRPr="001C5DB7">
              <w:rPr>
                <w:rFonts w:ascii="Arial" w:hAnsi="Arial"/>
                <w:b/>
                <w:sz w:val="20"/>
                <w:szCs w:val="20"/>
              </w:rPr>
              <w:t>.</w:t>
            </w:r>
          </w:p>
          <w:p w:rsidR="00EB1141" w:rsidRDefault="00EB1141" w:rsidP="00232ACE">
            <w:pPr>
              <w:numPr>
                <w:ilvl w:val="0"/>
                <w:numId w:val="164"/>
              </w:numPr>
              <w:spacing w:before="120" w:line="192" w:lineRule="auto"/>
              <w:ind w:left="460" w:hanging="284"/>
              <w:rPr>
                <w:rFonts w:ascii="Arial" w:hAnsi="Arial"/>
                <w:b/>
                <w:sz w:val="20"/>
                <w:szCs w:val="20"/>
              </w:rPr>
            </w:pPr>
            <w:r>
              <w:rPr>
                <w:rFonts w:ascii="Arial" w:hAnsi="Arial"/>
                <w:b/>
                <w:sz w:val="20"/>
                <w:szCs w:val="20"/>
              </w:rPr>
              <w:t>Prepare architectural details and wall sections in selected areas of the project.</w:t>
            </w:r>
          </w:p>
          <w:p w:rsidR="00EB1141" w:rsidRPr="00FC1FD9" w:rsidRDefault="00EB1141" w:rsidP="00232ACE">
            <w:pPr>
              <w:numPr>
                <w:ilvl w:val="0"/>
                <w:numId w:val="164"/>
              </w:numPr>
              <w:spacing w:before="120" w:line="192" w:lineRule="auto"/>
              <w:ind w:left="460" w:hanging="284"/>
              <w:rPr>
                <w:rFonts w:ascii="Arial" w:hAnsi="Arial"/>
                <w:b/>
                <w:sz w:val="20"/>
                <w:szCs w:val="20"/>
              </w:rPr>
            </w:pPr>
            <w:r>
              <w:rPr>
                <w:rFonts w:ascii="Arial" w:hAnsi="Arial"/>
                <w:b/>
                <w:sz w:val="20"/>
                <w:szCs w:val="20"/>
              </w:rPr>
              <w:t>Prepare technical documentation (drawings, specs, and B.O.Q).</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65"/>
              </w:numPr>
              <w:spacing w:before="120" w:line="192" w:lineRule="auto"/>
              <w:ind w:left="489" w:hanging="314"/>
              <w:rPr>
                <w:rFonts w:ascii="Arial" w:hAnsi="Arial"/>
                <w:b/>
                <w:sz w:val="20"/>
                <w:szCs w:val="20"/>
              </w:rPr>
            </w:pPr>
            <w:r>
              <w:rPr>
                <w:rFonts w:ascii="Arial" w:hAnsi="Arial"/>
                <w:b/>
                <w:sz w:val="20"/>
                <w:szCs w:val="20"/>
              </w:rPr>
              <w:t>Understand Building structural, environmental, MEP, and building envelop systems and related cost control issues.</w:t>
            </w:r>
          </w:p>
          <w:p w:rsidR="00EB1141" w:rsidRDefault="00EB1141" w:rsidP="00232ACE">
            <w:pPr>
              <w:numPr>
                <w:ilvl w:val="0"/>
                <w:numId w:val="165"/>
              </w:numPr>
              <w:spacing w:before="120" w:line="192" w:lineRule="auto"/>
              <w:ind w:left="489" w:hanging="314"/>
              <w:rPr>
                <w:rFonts w:ascii="Arial" w:hAnsi="Arial"/>
                <w:b/>
                <w:sz w:val="20"/>
                <w:szCs w:val="20"/>
              </w:rPr>
            </w:pPr>
            <w:r>
              <w:rPr>
                <w:rFonts w:ascii="Arial" w:hAnsi="Arial"/>
                <w:b/>
                <w:sz w:val="20"/>
                <w:szCs w:val="20"/>
              </w:rPr>
              <w:t>Understand buildings’ life safety issues.</w:t>
            </w:r>
          </w:p>
          <w:p w:rsidR="00EB1141" w:rsidRPr="001422CE" w:rsidRDefault="00EB1141" w:rsidP="00232ACE">
            <w:pPr>
              <w:numPr>
                <w:ilvl w:val="0"/>
                <w:numId w:val="165"/>
              </w:numPr>
              <w:spacing w:before="120" w:line="192" w:lineRule="auto"/>
              <w:ind w:left="489" w:hanging="314"/>
              <w:rPr>
                <w:rFonts w:ascii="Arial" w:hAnsi="Arial"/>
                <w:b/>
                <w:sz w:val="20"/>
                <w:szCs w:val="20"/>
              </w:rPr>
            </w:pPr>
            <w:r w:rsidRPr="001422CE">
              <w:rPr>
                <w:rFonts w:ascii="Arial" w:hAnsi="Arial"/>
                <w:b/>
                <w:sz w:val="20"/>
                <w:szCs w:val="20"/>
              </w:rPr>
              <w:t xml:space="preserve">Ability to </w:t>
            </w:r>
            <w:r>
              <w:rPr>
                <w:rFonts w:ascii="Arial" w:hAnsi="Arial"/>
                <w:b/>
                <w:sz w:val="20"/>
                <w:szCs w:val="20"/>
              </w:rPr>
              <w:t>prepare technical documentation related to tender and construction.</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166"/>
              </w:numPr>
              <w:spacing w:before="120" w:after="200" w:line="180" w:lineRule="auto"/>
              <w:ind w:left="460" w:hanging="284"/>
              <w:rPr>
                <w:rFonts w:ascii="Arial" w:hAnsi="Arial"/>
                <w:b/>
                <w:sz w:val="20"/>
                <w:szCs w:val="20"/>
              </w:rPr>
            </w:pPr>
            <w:r>
              <w:rPr>
                <w:rFonts w:ascii="Arial" w:hAnsi="Arial"/>
                <w:b/>
                <w:sz w:val="20"/>
                <w:szCs w:val="20"/>
              </w:rPr>
              <w:t>Introduction to the course and its requirements.</w:t>
            </w:r>
            <w:r>
              <w:rPr>
                <w:rFonts w:ascii="Arial" w:hAnsi="Arial"/>
                <w:b/>
                <w:sz w:val="20"/>
                <w:szCs w:val="20"/>
              </w:rPr>
              <w:tab/>
            </w:r>
            <w:r>
              <w:rPr>
                <w:rFonts w:ascii="Arial" w:hAnsi="Arial"/>
                <w:b/>
                <w:sz w:val="20"/>
                <w:szCs w:val="20"/>
              </w:rPr>
              <w:tab/>
            </w:r>
            <w:r>
              <w:rPr>
                <w:rFonts w:ascii="Arial" w:hAnsi="Arial"/>
                <w:b/>
                <w:sz w:val="20"/>
                <w:szCs w:val="20"/>
              </w:rPr>
              <w:tab/>
              <w:t>7%.</w:t>
            </w:r>
          </w:p>
          <w:p w:rsidR="00EB1141" w:rsidRDefault="00EB1141" w:rsidP="00232ACE">
            <w:pPr>
              <w:numPr>
                <w:ilvl w:val="0"/>
                <w:numId w:val="166"/>
              </w:numPr>
              <w:spacing w:before="120" w:after="200" w:line="180" w:lineRule="auto"/>
              <w:ind w:left="460" w:hanging="284"/>
              <w:rPr>
                <w:rFonts w:ascii="Arial" w:hAnsi="Arial"/>
                <w:b/>
                <w:sz w:val="20"/>
                <w:szCs w:val="20"/>
              </w:rPr>
            </w:pPr>
            <w:r>
              <w:rPr>
                <w:rFonts w:ascii="Arial" w:hAnsi="Arial"/>
                <w:b/>
                <w:sz w:val="20"/>
                <w:szCs w:val="20"/>
              </w:rPr>
              <w:t>Design development of a previously designed project</w:t>
            </w:r>
            <w:r>
              <w:rPr>
                <w:rFonts w:ascii="Arial" w:hAnsi="Arial"/>
                <w:b/>
                <w:sz w:val="20"/>
                <w:szCs w:val="20"/>
              </w:rPr>
              <w:tab/>
            </w:r>
            <w:r>
              <w:rPr>
                <w:rFonts w:ascii="Arial" w:hAnsi="Arial"/>
                <w:b/>
                <w:sz w:val="20"/>
                <w:szCs w:val="20"/>
              </w:rPr>
              <w:tab/>
              <w:t>14%</w:t>
            </w:r>
          </w:p>
          <w:p w:rsidR="00EB1141" w:rsidRDefault="00EB1141" w:rsidP="00232ACE">
            <w:pPr>
              <w:numPr>
                <w:ilvl w:val="0"/>
                <w:numId w:val="166"/>
              </w:numPr>
              <w:spacing w:before="120" w:after="200" w:line="180" w:lineRule="auto"/>
              <w:ind w:left="460" w:hanging="284"/>
              <w:rPr>
                <w:rFonts w:ascii="Arial" w:hAnsi="Arial"/>
                <w:b/>
                <w:sz w:val="20"/>
                <w:szCs w:val="20"/>
              </w:rPr>
            </w:pPr>
            <w:r>
              <w:rPr>
                <w:rFonts w:ascii="Arial" w:hAnsi="Arial"/>
                <w:b/>
                <w:sz w:val="20"/>
                <w:szCs w:val="20"/>
              </w:rPr>
              <w:t>Applying and integrating different system to the project</w:t>
            </w:r>
            <w:r>
              <w:rPr>
                <w:rFonts w:ascii="Arial" w:hAnsi="Arial"/>
                <w:b/>
                <w:sz w:val="20"/>
                <w:szCs w:val="20"/>
              </w:rPr>
              <w:tab/>
            </w:r>
            <w:r>
              <w:rPr>
                <w:rFonts w:ascii="Arial" w:hAnsi="Arial"/>
                <w:b/>
                <w:sz w:val="20"/>
                <w:szCs w:val="20"/>
              </w:rPr>
              <w:tab/>
              <w:t>35%</w:t>
            </w:r>
            <w:r>
              <w:rPr>
                <w:rFonts w:ascii="Arial" w:hAnsi="Arial"/>
                <w:b/>
                <w:sz w:val="20"/>
                <w:szCs w:val="20"/>
              </w:rPr>
              <w:tab/>
            </w:r>
          </w:p>
          <w:p w:rsidR="00EB1141" w:rsidRDefault="00EB1141" w:rsidP="00232ACE">
            <w:pPr>
              <w:numPr>
                <w:ilvl w:val="0"/>
                <w:numId w:val="166"/>
              </w:numPr>
              <w:spacing w:before="120" w:after="200" w:line="180" w:lineRule="auto"/>
              <w:ind w:left="460" w:hanging="284"/>
              <w:rPr>
                <w:rFonts w:ascii="Arial" w:hAnsi="Arial"/>
                <w:b/>
                <w:sz w:val="20"/>
                <w:szCs w:val="20"/>
              </w:rPr>
            </w:pPr>
            <w:r>
              <w:rPr>
                <w:rFonts w:ascii="Arial" w:hAnsi="Arial"/>
                <w:b/>
                <w:sz w:val="20"/>
                <w:szCs w:val="20"/>
              </w:rPr>
              <w:t>Preparing architectural details for different elements</w:t>
            </w:r>
            <w:r>
              <w:rPr>
                <w:rFonts w:ascii="Arial" w:hAnsi="Arial"/>
                <w:b/>
                <w:sz w:val="20"/>
                <w:szCs w:val="20"/>
              </w:rPr>
              <w:tab/>
            </w:r>
            <w:r>
              <w:rPr>
                <w:rFonts w:ascii="Arial" w:hAnsi="Arial"/>
                <w:b/>
                <w:sz w:val="20"/>
                <w:szCs w:val="20"/>
              </w:rPr>
              <w:tab/>
              <w:t>21%</w:t>
            </w:r>
          </w:p>
          <w:p w:rsidR="00EB1141" w:rsidRPr="00102E1B" w:rsidRDefault="00EB1141" w:rsidP="00232ACE">
            <w:pPr>
              <w:numPr>
                <w:ilvl w:val="0"/>
                <w:numId w:val="166"/>
              </w:numPr>
              <w:spacing w:before="120" w:after="200" w:line="180" w:lineRule="auto"/>
              <w:ind w:left="460" w:hanging="284"/>
              <w:rPr>
                <w:rFonts w:ascii="Arial" w:hAnsi="Arial"/>
                <w:b/>
                <w:sz w:val="20"/>
                <w:szCs w:val="20"/>
              </w:rPr>
            </w:pPr>
            <w:r>
              <w:rPr>
                <w:rFonts w:ascii="Arial" w:hAnsi="Arial"/>
                <w:b/>
                <w:sz w:val="20"/>
                <w:szCs w:val="20"/>
              </w:rPr>
              <w:t>Preparing technical documentation.</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21%</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None</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3D10F1" w:rsidRDefault="00EB1141" w:rsidP="00232ACE">
            <w:pPr>
              <w:spacing w:before="120"/>
              <w:ind w:left="129"/>
              <w:rPr>
                <w:rFonts w:ascii="Arial" w:hAnsi="Arial"/>
                <w:b/>
                <w:bCs/>
                <w:sz w:val="20"/>
                <w:szCs w:val="20"/>
              </w:rPr>
            </w:pPr>
            <w:r w:rsidRPr="003D10F1">
              <w:rPr>
                <w:rFonts w:ascii="Arial" w:hAnsi="Arial"/>
                <w:b/>
                <w:bCs/>
                <w:sz w:val="20"/>
                <w:szCs w:val="20"/>
              </w:rPr>
              <w:t>Text book:</w:t>
            </w:r>
          </w:p>
          <w:p w:rsidR="00EB1141" w:rsidRPr="00FE05F3" w:rsidRDefault="00EB1141" w:rsidP="00232ACE">
            <w:pPr>
              <w:spacing w:before="120"/>
              <w:ind w:left="129"/>
              <w:rPr>
                <w:rFonts w:ascii="Arial" w:hAnsi="Arial"/>
                <w:b/>
                <w:bCs/>
                <w:sz w:val="18"/>
                <w:szCs w:val="18"/>
              </w:rPr>
            </w:pPr>
            <w:r w:rsidRPr="00E105BA">
              <w:rPr>
                <w:rFonts w:ascii="Arial" w:hAnsi="Arial"/>
                <w:b/>
                <w:bCs/>
                <w:sz w:val="20"/>
                <w:szCs w:val="20"/>
              </w:rPr>
              <w:t>Wakita, O.A.: The Professional practice of Architectural Working Drawings, John Wil</w:t>
            </w:r>
            <w:r>
              <w:rPr>
                <w:rFonts w:ascii="Arial" w:hAnsi="Arial"/>
                <w:b/>
                <w:bCs/>
                <w:sz w:val="20"/>
                <w:szCs w:val="20"/>
              </w:rPr>
              <w:t>e</w:t>
            </w:r>
            <w:r w:rsidRPr="00E105BA">
              <w:rPr>
                <w:rFonts w:ascii="Arial" w:hAnsi="Arial"/>
                <w:b/>
                <w:bCs/>
                <w:sz w:val="20"/>
                <w:szCs w:val="20"/>
              </w:rPr>
              <w:t>y&amp; Sons (1995).</w:t>
            </w:r>
          </w:p>
          <w:p w:rsidR="00EB1141" w:rsidRPr="003D10F1" w:rsidRDefault="00EB1141" w:rsidP="00232ACE">
            <w:pPr>
              <w:spacing w:before="120"/>
              <w:ind w:left="129"/>
              <w:rPr>
                <w:rFonts w:ascii="Arial" w:hAnsi="Arial"/>
                <w:b/>
                <w:bCs/>
                <w:sz w:val="20"/>
                <w:szCs w:val="20"/>
              </w:rPr>
            </w:pPr>
            <w:r w:rsidRPr="003D10F1">
              <w:rPr>
                <w:rFonts w:ascii="Arial" w:hAnsi="Arial"/>
                <w:b/>
                <w:bCs/>
                <w:sz w:val="20"/>
                <w:szCs w:val="20"/>
              </w:rPr>
              <w:t>Learning resources:</w:t>
            </w:r>
          </w:p>
          <w:p w:rsidR="00EB1141" w:rsidRPr="003D10F1" w:rsidRDefault="00EB1141" w:rsidP="00232ACE">
            <w:pPr>
              <w:numPr>
                <w:ilvl w:val="1"/>
                <w:numId w:val="65"/>
              </w:numPr>
              <w:ind w:left="399" w:hanging="284"/>
              <w:rPr>
                <w:rFonts w:ascii="Arial" w:hAnsi="Arial"/>
                <w:b/>
                <w:bCs/>
                <w:sz w:val="20"/>
                <w:szCs w:val="20"/>
              </w:rPr>
            </w:pPr>
            <w:r w:rsidRPr="003D10F1">
              <w:rPr>
                <w:rFonts w:ascii="Arial" w:hAnsi="Arial"/>
                <w:b/>
                <w:bCs/>
                <w:sz w:val="20"/>
                <w:szCs w:val="20"/>
              </w:rPr>
              <w:t>Wiggins, G.E.: A Manual of Construction Documentation, Whitn</w:t>
            </w:r>
            <w:r>
              <w:rPr>
                <w:rFonts w:ascii="Arial" w:hAnsi="Arial"/>
                <w:b/>
                <w:bCs/>
                <w:sz w:val="20"/>
                <w:szCs w:val="20"/>
              </w:rPr>
              <w:t>e</w:t>
            </w:r>
            <w:r w:rsidRPr="003D10F1">
              <w:rPr>
                <w:rFonts w:ascii="Arial" w:hAnsi="Arial"/>
                <w:b/>
                <w:bCs/>
                <w:sz w:val="20"/>
                <w:szCs w:val="20"/>
              </w:rPr>
              <w:t>y Library of Design (1989).</w:t>
            </w:r>
          </w:p>
          <w:p w:rsidR="00EB1141" w:rsidRPr="003D10F1" w:rsidRDefault="00EB1141" w:rsidP="00232ACE">
            <w:pPr>
              <w:numPr>
                <w:ilvl w:val="1"/>
                <w:numId w:val="65"/>
              </w:numPr>
              <w:ind w:left="399" w:hanging="284"/>
              <w:rPr>
                <w:rFonts w:ascii="Arial" w:hAnsi="Arial"/>
                <w:b/>
                <w:bCs/>
                <w:sz w:val="20"/>
                <w:szCs w:val="20"/>
              </w:rPr>
            </w:pPr>
            <w:r w:rsidRPr="003D10F1">
              <w:rPr>
                <w:rFonts w:ascii="Arial" w:hAnsi="Arial"/>
                <w:b/>
                <w:bCs/>
                <w:sz w:val="20"/>
                <w:szCs w:val="20"/>
              </w:rPr>
              <w:t>Liebing, R.W.: Architectural Workings, John Wi</w:t>
            </w:r>
            <w:r>
              <w:rPr>
                <w:rFonts w:ascii="Arial" w:hAnsi="Arial"/>
                <w:b/>
                <w:bCs/>
                <w:sz w:val="20"/>
                <w:szCs w:val="20"/>
              </w:rPr>
              <w:t>le</w:t>
            </w:r>
            <w:r w:rsidRPr="003D10F1">
              <w:rPr>
                <w:rFonts w:ascii="Arial" w:hAnsi="Arial"/>
                <w:b/>
                <w:bCs/>
                <w:sz w:val="20"/>
                <w:szCs w:val="20"/>
              </w:rPr>
              <w:t>y&amp; sons (1990)..</w:t>
            </w:r>
          </w:p>
          <w:p w:rsidR="00EB1141" w:rsidRPr="00102E1B" w:rsidRDefault="00EB1141" w:rsidP="00232ACE">
            <w:pPr>
              <w:rPr>
                <w:rFonts w:ascii="Arial" w:hAnsi="Arial"/>
                <w:b/>
                <w:sz w:val="20"/>
                <w:szCs w:val="20"/>
              </w:rPr>
            </w:pP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2</w:t>
            </w:r>
            <w:r w:rsidRPr="00D364F0">
              <w:rPr>
                <w:rFonts w:ascii="Arial" w:hAnsi="Arial"/>
                <w:b/>
                <w:sz w:val="20"/>
                <w:szCs w:val="20"/>
                <w:vertAlign w:val="superscript"/>
              </w:rPr>
              <w:t>st</w:t>
            </w:r>
            <w:r>
              <w:rPr>
                <w:rFonts w:ascii="Arial" w:hAnsi="Arial"/>
                <w:b/>
                <w:sz w:val="20"/>
                <w:szCs w:val="20"/>
              </w:rPr>
              <w:t xml:space="preserve"> semester – 4</w:t>
            </w:r>
            <w:r w:rsidRPr="00E105BA">
              <w:rPr>
                <w:rFonts w:ascii="Arial" w:hAnsi="Arial"/>
                <w:b/>
                <w:sz w:val="20"/>
                <w:szCs w:val="20"/>
                <w:vertAlign w:val="superscript"/>
              </w:rPr>
              <w:t>th</w:t>
            </w:r>
            <w:r>
              <w:rPr>
                <w:rFonts w:ascii="Arial" w:hAnsi="Arial"/>
                <w:b/>
                <w:sz w:val="20"/>
                <w:szCs w:val="20"/>
              </w:rPr>
              <w:t xml:space="preserve">  year (Level 8)</w:t>
            </w:r>
          </w:p>
        </w:tc>
      </w:tr>
      <w:tr w:rsidR="00EB1141" w:rsidRPr="00102E1B" w:rsidTr="0071487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Pr>
                <w:rFonts w:ascii="Arial" w:hAnsi="Arial"/>
                <w:b/>
                <w:sz w:val="20"/>
                <w:szCs w:val="20"/>
              </w:rPr>
              <w:t>Prof. Mohamed Aboulmaged</w:t>
            </w:r>
          </w:p>
          <w:p w:rsidR="00EB1141" w:rsidRPr="00102E1B" w:rsidRDefault="00EB1141" w:rsidP="00232ACE">
            <w:pPr>
              <w:spacing w:before="120"/>
              <w:ind w:left="459" w:hanging="284"/>
              <w:rPr>
                <w:rFonts w:ascii="Arial" w:hAnsi="Arial"/>
                <w:b/>
                <w:sz w:val="20"/>
                <w:szCs w:val="20"/>
              </w:rPr>
            </w:pPr>
            <w:r>
              <w:rPr>
                <w:rFonts w:ascii="Arial" w:hAnsi="Arial"/>
                <w:b/>
                <w:sz w:val="20"/>
                <w:szCs w:val="20"/>
              </w:rPr>
              <w:t>Dr. Ahmed Omar Mohamed</w:t>
            </w:r>
          </w:p>
        </w:tc>
      </w:tr>
    </w:tbl>
    <w:p w:rsidR="00EB1141" w:rsidRDefault="00EB1141" w:rsidP="00232ACE"/>
    <w:p w:rsidR="00EB1141" w:rsidRDefault="00EB1141" w:rsidP="00232ACE"/>
    <w:p w:rsidR="00EB1141" w:rsidRDefault="00EB1141" w:rsidP="00232ACE"/>
    <w:p w:rsidR="00EB1141" w:rsidRDefault="00EB1141" w:rsidP="00232ACE">
      <w:pPr>
        <w:rPr>
          <w:rFonts w:ascii="Arial" w:hAnsi="Arial" w:cs="Arial"/>
          <w:i/>
        </w:rPr>
      </w:pPr>
    </w:p>
    <w:p w:rsidR="00EB1141" w:rsidRPr="001F3000" w:rsidRDefault="00EB1141" w:rsidP="00232ACE">
      <w:pPr>
        <w:pStyle w:val="Heading2"/>
        <w:rPr>
          <w:rFonts w:ascii="Arial" w:hAnsi="Arial" w:cs="Arial"/>
          <w:i/>
        </w:rPr>
      </w:pPr>
    </w:p>
    <w:tbl>
      <w:tblPr>
        <w:tblW w:w="991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797"/>
      </w:tblGrid>
      <w:tr w:rsidR="00EB1141" w:rsidRPr="00102E1B" w:rsidTr="0015621D">
        <w:tc>
          <w:tcPr>
            <w:tcW w:w="2117" w:type="dxa"/>
          </w:tcPr>
          <w:p w:rsidR="00EB1141" w:rsidRPr="00102E1B" w:rsidRDefault="00EB1141" w:rsidP="00232ACE">
            <w:pPr>
              <w:spacing w:before="120"/>
              <w:ind w:right="176"/>
              <w:rPr>
                <w:rFonts w:ascii="Arial" w:hAnsi="Arial"/>
                <w:b/>
                <w:sz w:val="20"/>
                <w:szCs w:val="20"/>
              </w:rPr>
            </w:pPr>
            <w:r>
              <w:rPr>
                <w:rFonts w:ascii="Arial" w:hAnsi="Arial"/>
                <w:b/>
                <w:sz w:val="20"/>
                <w:szCs w:val="20"/>
              </w:rPr>
              <w:t xml:space="preserve">Number &amp; Title of Course </w:t>
            </w:r>
          </w:p>
        </w:tc>
        <w:tc>
          <w:tcPr>
            <w:tcW w:w="7797" w:type="dxa"/>
          </w:tcPr>
          <w:p w:rsidR="00EB1141" w:rsidRPr="00714873" w:rsidRDefault="00EB1141" w:rsidP="00232ACE">
            <w:pPr>
              <w:spacing w:before="120"/>
              <w:rPr>
                <w:rFonts w:ascii="Arial" w:hAnsi="Arial"/>
                <w:b/>
              </w:rPr>
            </w:pPr>
            <w:r w:rsidRPr="00714873">
              <w:rPr>
                <w:rFonts w:ascii="Arial" w:hAnsi="Arial"/>
                <w:b/>
              </w:rPr>
              <w:t>ARCH 427 – Lighting and Acoustic (3)</w:t>
            </w:r>
          </w:p>
          <w:p w:rsidR="00EB1141" w:rsidRPr="00102E1B" w:rsidRDefault="00EB1141" w:rsidP="00232ACE">
            <w:pPr>
              <w:spacing w:before="120"/>
              <w:ind w:left="459"/>
              <w:rPr>
                <w:rFonts w:ascii="Arial" w:hAnsi="Arial"/>
                <w:b/>
                <w:sz w:val="20"/>
                <w:szCs w:val="20"/>
              </w:rPr>
            </w:pPr>
          </w:p>
        </w:tc>
      </w:tr>
      <w:tr w:rsidR="00EB1141" w:rsidRPr="00102E1B" w:rsidTr="0015621D">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797" w:type="dxa"/>
          </w:tcPr>
          <w:p w:rsidR="00EB1141" w:rsidRPr="00102E1B" w:rsidRDefault="00EB1141" w:rsidP="00232ACE">
            <w:pPr>
              <w:spacing w:before="120"/>
              <w:rPr>
                <w:rFonts w:ascii="Arial" w:hAnsi="Arial"/>
                <w:b/>
                <w:sz w:val="20"/>
                <w:szCs w:val="20"/>
              </w:rPr>
            </w:pPr>
            <w:r>
              <w:rPr>
                <w:rFonts w:ascii="Arial" w:hAnsi="Arial"/>
                <w:b/>
                <w:sz w:val="20"/>
                <w:szCs w:val="20"/>
              </w:rPr>
              <w:t>This course studies the fundamental theory for the design and provision of a sustainable yet comfortable visual and audio environment in buildings.</w:t>
            </w:r>
          </w:p>
        </w:tc>
      </w:tr>
      <w:tr w:rsidR="00EB1141" w:rsidRPr="00102E1B" w:rsidTr="0015621D">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797" w:type="dxa"/>
          </w:tcPr>
          <w:p w:rsidR="00EB1141" w:rsidRDefault="00EB1141" w:rsidP="00232ACE">
            <w:pPr>
              <w:rPr>
                <w:rFonts w:ascii="Arial" w:hAnsi="Arial"/>
                <w:b/>
                <w:sz w:val="20"/>
                <w:szCs w:val="20"/>
              </w:rPr>
            </w:pPr>
            <w:r>
              <w:rPr>
                <w:rFonts w:ascii="Arial" w:hAnsi="Arial"/>
                <w:b/>
                <w:sz w:val="20"/>
                <w:szCs w:val="20"/>
              </w:rPr>
              <w:t>1.</w:t>
            </w:r>
            <w:r w:rsidRPr="00D44C41">
              <w:rPr>
                <w:rFonts w:ascii="Arial" w:hAnsi="Arial"/>
                <w:b/>
                <w:sz w:val="20"/>
                <w:szCs w:val="20"/>
              </w:rPr>
              <w:t xml:space="preserve"> The role of light and sound in the built environment.</w:t>
            </w:r>
          </w:p>
          <w:p w:rsidR="00EB1141" w:rsidRDefault="00EB1141" w:rsidP="00232ACE">
            <w:pPr>
              <w:ind w:right="-251"/>
              <w:rPr>
                <w:rFonts w:ascii="Arial" w:hAnsi="Arial"/>
                <w:b/>
                <w:sz w:val="20"/>
                <w:szCs w:val="20"/>
              </w:rPr>
            </w:pPr>
            <w:r>
              <w:rPr>
                <w:rFonts w:ascii="Arial" w:hAnsi="Arial"/>
                <w:b/>
                <w:sz w:val="20"/>
                <w:szCs w:val="20"/>
              </w:rPr>
              <w:t>2.T</w:t>
            </w:r>
            <w:r w:rsidRPr="00D44C41">
              <w:rPr>
                <w:rFonts w:ascii="Arial" w:hAnsi="Arial"/>
                <w:b/>
                <w:sz w:val="20"/>
                <w:szCs w:val="20"/>
              </w:rPr>
              <w:t>he process of acceptable design for light and sound in buildings.</w:t>
            </w:r>
          </w:p>
          <w:p w:rsidR="00EB1141" w:rsidRPr="00102E1B" w:rsidRDefault="00EB1141" w:rsidP="00232ACE">
            <w:pPr>
              <w:rPr>
                <w:rFonts w:ascii="Arial" w:hAnsi="Arial"/>
                <w:b/>
                <w:sz w:val="20"/>
                <w:szCs w:val="20"/>
              </w:rPr>
            </w:pPr>
            <w:r>
              <w:rPr>
                <w:rFonts w:ascii="Arial" w:hAnsi="Arial"/>
                <w:b/>
                <w:sz w:val="20"/>
                <w:szCs w:val="20"/>
              </w:rPr>
              <w:t>3. Introducing tools/</w:t>
            </w:r>
            <w:r w:rsidRPr="00D44C41">
              <w:rPr>
                <w:rFonts w:ascii="Arial" w:hAnsi="Arial"/>
                <w:b/>
                <w:sz w:val="20"/>
                <w:szCs w:val="20"/>
              </w:rPr>
              <w:t>inst</w:t>
            </w:r>
            <w:r>
              <w:rPr>
                <w:rFonts w:ascii="Arial" w:hAnsi="Arial"/>
                <w:b/>
                <w:sz w:val="20"/>
                <w:szCs w:val="20"/>
              </w:rPr>
              <w:t>ruments used in light /sound</w:t>
            </w:r>
            <w:r w:rsidRPr="00D44C41">
              <w:rPr>
                <w:rFonts w:ascii="Arial" w:hAnsi="Arial"/>
                <w:b/>
                <w:sz w:val="20"/>
                <w:szCs w:val="20"/>
              </w:rPr>
              <w:t xml:space="preserve"> measurements.</w:t>
            </w:r>
          </w:p>
        </w:tc>
      </w:tr>
      <w:tr w:rsidR="00EB1141" w:rsidRPr="00102E1B" w:rsidTr="0015621D">
        <w:trPr>
          <w:trHeight w:val="1790"/>
        </w:trPr>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797" w:type="dxa"/>
          </w:tcPr>
          <w:p w:rsidR="00EB1141" w:rsidRPr="00070493" w:rsidRDefault="00EB1141" w:rsidP="00232ACE">
            <w:pPr>
              <w:rPr>
                <w:rFonts w:ascii="Arial" w:hAnsi="Arial"/>
                <w:b/>
                <w:sz w:val="20"/>
                <w:szCs w:val="20"/>
              </w:rPr>
            </w:pPr>
            <w:r>
              <w:rPr>
                <w:rFonts w:ascii="Arial" w:hAnsi="Arial"/>
                <w:b/>
                <w:sz w:val="20"/>
                <w:szCs w:val="20"/>
              </w:rPr>
              <w:t>1.</w:t>
            </w:r>
            <w:r w:rsidRPr="00070493">
              <w:rPr>
                <w:rFonts w:ascii="Arial" w:hAnsi="Arial"/>
                <w:b/>
                <w:sz w:val="20"/>
                <w:szCs w:val="20"/>
              </w:rPr>
              <w:t xml:space="preserve"> Know</w:t>
            </w:r>
            <w:r>
              <w:rPr>
                <w:rFonts w:ascii="Arial" w:hAnsi="Arial"/>
                <w:b/>
                <w:sz w:val="20"/>
                <w:szCs w:val="20"/>
              </w:rPr>
              <w:t xml:space="preserve">ledge </w:t>
            </w:r>
            <w:r w:rsidRPr="00070493">
              <w:rPr>
                <w:rFonts w:ascii="Arial" w:hAnsi="Arial"/>
                <w:b/>
                <w:sz w:val="20"/>
                <w:szCs w:val="20"/>
              </w:rPr>
              <w:t>and understand</w:t>
            </w:r>
            <w:r>
              <w:rPr>
                <w:rFonts w:ascii="Arial" w:hAnsi="Arial"/>
                <w:b/>
                <w:sz w:val="20"/>
                <w:szCs w:val="20"/>
              </w:rPr>
              <w:t>ing</w:t>
            </w:r>
            <w:r w:rsidRPr="00070493">
              <w:rPr>
                <w:rFonts w:ascii="Arial" w:hAnsi="Arial"/>
                <w:b/>
                <w:sz w:val="20"/>
                <w:szCs w:val="20"/>
              </w:rPr>
              <w:t xml:space="preserve"> of the subject.</w:t>
            </w:r>
          </w:p>
          <w:p w:rsidR="00EB1141" w:rsidRPr="00070493" w:rsidRDefault="00EB1141" w:rsidP="00232ACE">
            <w:pPr>
              <w:rPr>
                <w:rFonts w:ascii="Arial" w:hAnsi="Arial"/>
                <w:b/>
                <w:sz w:val="20"/>
                <w:szCs w:val="20"/>
              </w:rPr>
            </w:pPr>
            <w:r>
              <w:rPr>
                <w:rFonts w:ascii="Arial" w:hAnsi="Arial"/>
                <w:b/>
                <w:sz w:val="20"/>
                <w:szCs w:val="20"/>
              </w:rPr>
              <w:t>2.</w:t>
            </w:r>
            <w:r w:rsidRPr="00070493">
              <w:rPr>
                <w:rFonts w:ascii="Arial" w:hAnsi="Arial"/>
                <w:b/>
                <w:sz w:val="20"/>
                <w:szCs w:val="20"/>
              </w:rPr>
              <w:t xml:space="preserve"> Ability to apply acquired knowledge on similar cases.</w:t>
            </w:r>
          </w:p>
          <w:p w:rsidR="00EB1141" w:rsidRPr="00070493" w:rsidRDefault="00EB1141" w:rsidP="00232ACE">
            <w:pPr>
              <w:rPr>
                <w:rFonts w:ascii="Arial" w:hAnsi="Arial"/>
                <w:b/>
                <w:sz w:val="20"/>
                <w:szCs w:val="20"/>
              </w:rPr>
            </w:pPr>
            <w:r>
              <w:rPr>
                <w:rFonts w:ascii="Arial" w:hAnsi="Arial"/>
                <w:b/>
                <w:sz w:val="20"/>
                <w:szCs w:val="20"/>
              </w:rPr>
              <w:t>3.A</w:t>
            </w:r>
            <w:r w:rsidRPr="00070493">
              <w:rPr>
                <w:rFonts w:ascii="Arial" w:hAnsi="Arial"/>
                <w:b/>
                <w:sz w:val="20"/>
                <w:szCs w:val="20"/>
              </w:rPr>
              <w:t>bility to analyze, study and research preparation and presentation.</w:t>
            </w:r>
          </w:p>
          <w:p w:rsidR="00EB1141" w:rsidRPr="00070493" w:rsidRDefault="00EB1141" w:rsidP="00232ACE">
            <w:pPr>
              <w:rPr>
                <w:rFonts w:ascii="Arial" w:hAnsi="Arial"/>
                <w:b/>
                <w:sz w:val="20"/>
                <w:szCs w:val="20"/>
              </w:rPr>
            </w:pPr>
            <w:r>
              <w:rPr>
                <w:rFonts w:ascii="Arial" w:hAnsi="Arial"/>
                <w:b/>
                <w:sz w:val="20"/>
                <w:szCs w:val="20"/>
              </w:rPr>
              <w:t>4.</w:t>
            </w:r>
            <w:r w:rsidRPr="00070493">
              <w:rPr>
                <w:rFonts w:ascii="Arial" w:hAnsi="Arial"/>
                <w:b/>
                <w:sz w:val="20"/>
                <w:szCs w:val="20"/>
              </w:rPr>
              <w:t xml:space="preserve"> Preparation of field reports.</w:t>
            </w:r>
          </w:p>
        </w:tc>
      </w:tr>
      <w:tr w:rsidR="00EB1141" w:rsidRPr="00102E1B" w:rsidTr="0015621D">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797" w:type="dxa"/>
          </w:tcPr>
          <w:p w:rsidR="00EB1141" w:rsidRPr="003D10F1" w:rsidRDefault="00EB1141" w:rsidP="00232ACE">
            <w:pPr>
              <w:ind w:left="219" w:hanging="180"/>
              <w:rPr>
                <w:rFonts w:ascii="Arial" w:hAnsi="Arial" w:cs="Arial"/>
                <w:b/>
                <w:bCs/>
                <w:sz w:val="20"/>
                <w:szCs w:val="20"/>
              </w:rPr>
            </w:pPr>
            <w:r w:rsidRPr="003D10F1">
              <w:rPr>
                <w:rFonts w:ascii="Arial" w:hAnsi="Arial" w:cs="Arial"/>
                <w:b/>
                <w:bCs/>
                <w:sz w:val="20"/>
                <w:szCs w:val="20"/>
              </w:rPr>
              <w:t>1. Introduction, Lighting –acoustic and Architecture, fundamentals of lighting and acoustics in buildings. Measures, units and definitions 30%</w:t>
            </w:r>
          </w:p>
          <w:p w:rsidR="00EB1141" w:rsidRPr="003D10F1" w:rsidRDefault="00EB1141" w:rsidP="00232ACE">
            <w:pPr>
              <w:ind w:left="39"/>
              <w:rPr>
                <w:rFonts w:ascii="Arial" w:hAnsi="Arial" w:cs="Arial"/>
                <w:b/>
                <w:bCs/>
                <w:sz w:val="20"/>
                <w:szCs w:val="20"/>
              </w:rPr>
            </w:pPr>
            <w:r w:rsidRPr="003D10F1">
              <w:rPr>
                <w:rFonts w:ascii="Arial" w:hAnsi="Arial" w:cs="Arial"/>
                <w:b/>
                <w:bCs/>
                <w:sz w:val="20"/>
                <w:szCs w:val="20"/>
              </w:rPr>
              <w:t>2. Quality, Quantity of Illumination and Acoustical Design of Halls. 21%.</w:t>
            </w:r>
          </w:p>
          <w:p w:rsidR="00EB1141" w:rsidRPr="003D10F1" w:rsidRDefault="00EB1141" w:rsidP="00232ACE">
            <w:pPr>
              <w:ind w:left="39"/>
              <w:rPr>
                <w:rFonts w:ascii="Arial" w:hAnsi="Arial" w:cs="Arial"/>
                <w:b/>
                <w:bCs/>
                <w:sz w:val="20"/>
                <w:szCs w:val="20"/>
              </w:rPr>
            </w:pPr>
            <w:r w:rsidRPr="003D10F1">
              <w:rPr>
                <w:rFonts w:ascii="Arial" w:hAnsi="Arial" w:cs="Arial"/>
                <w:b/>
                <w:bCs/>
                <w:sz w:val="20"/>
                <w:szCs w:val="20"/>
              </w:rPr>
              <w:t>3. Natural Light Design (Sustainable Lighting), Daylight Calculations 10%.</w:t>
            </w:r>
          </w:p>
          <w:p w:rsidR="00EB1141" w:rsidRPr="003D10F1" w:rsidRDefault="00EB1141" w:rsidP="00232ACE">
            <w:pPr>
              <w:ind w:left="39"/>
              <w:rPr>
                <w:rFonts w:ascii="Arial" w:hAnsi="Arial" w:cs="Arial"/>
                <w:b/>
                <w:bCs/>
                <w:sz w:val="20"/>
                <w:szCs w:val="20"/>
              </w:rPr>
            </w:pPr>
            <w:r w:rsidRPr="003D10F1">
              <w:rPr>
                <w:rFonts w:ascii="Arial" w:hAnsi="Arial" w:cs="Arial"/>
                <w:b/>
                <w:bCs/>
                <w:sz w:val="20"/>
                <w:szCs w:val="20"/>
              </w:rPr>
              <w:t xml:space="preserve">4. Artificial Lighting Fixtures and layouts 4%. </w:t>
            </w:r>
          </w:p>
          <w:p w:rsidR="00EB1141" w:rsidRPr="009E7C2A" w:rsidRDefault="00EB1141" w:rsidP="00232ACE">
            <w:pPr>
              <w:ind w:left="39"/>
              <w:rPr>
                <w:b/>
                <w:bCs/>
              </w:rPr>
            </w:pPr>
            <w:r w:rsidRPr="003D10F1">
              <w:rPr>
                <w:rFonts w:ascii="Arial" w:hAnsi="Arial" w:cs="Arial"/>
                <w:b/>
                <w:bCs/>
                <w:sz w:val="20"/>
                <w:szCs w:val="20"/>
              </w:rPr>
              <w:t>5.Noise Control Basics and Fundamentals 12%</w:t>
            </w:r>
          </w:p>
        </w:tc>
      </w:tr>
      <w:tr w:rsidR="00EB1141" w:rsidRPr="00102E1B" w:rsidTr="0015621D">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797" w:type="dxa"/>
          </w:tcPr>
          <w:p w:rsidR="00EB1141" w:rsidRPr="00102E1B" w:rsidRDefault="00EB1141" w:rsidP="00232ACE">
            <w:pPr>
              <w:spacing w:before="120"/>
              <w:ind w:left="39"/>
              <w:rPr>
                <w:rFonts w:ascii="Arial" w:hAnsi="Arial"/>
                <w:b/>
                <w:sz w:val="20"/>
                <w:szCs w:val="20"/>
              </w:rPr>
            </w:pPr>
            <w:r>
              <w:rPr>
                <w:rFonts w:ascii="Arial" w:hAnsi="Arial"/>
                <w:b/>
                <w:sz w:val="20"/>
                <w:szCs w:val="20"/>
              </w:rPr>
              <w:t xml:space="preserve">ARCH 250 and ARCH 255 </w:t>
            </w:r>
          </w:p>
        </w:tc>
      </w:tr>
      <w:tr w:rsidR="00EB1141" w:rsidRPr="00102E1B" w:rsidTr="0015621D">
        <w:trPr>
          <w:trHeight w:val="1289"/>
        </w:trPr>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797" w:type="dxa"/>
          </w:tcPr>
          <w:p w:rsidR="00EB1141" w:rsidRPr="00BF62B8" w:rsidRDefault="00EB1141" w:rsidP="00232ACE">
            <w:pPr>
              <w:tabs>
                <w:tab w:val="right" w:pos="7405"/>
              </w:tabs>
              <w:spacing w:before="120"/>
              <w:ind w:left="39" w:right="-249"/>
              <w:rPr>
                <w:rFonts w:ascii="Arial" w:hAnsi="Arial"/>
                <w:b/>
                <w:sz w:val="20"/>
                <w:szCs w:val="20"/>
              </w:rPr>
            </w:pPr>
            <w:r>
              <w:rPr>
                <w:rFonts w:ascii="Arial" w:hAnsi="Arial"/>
                <w:b/>
                <w:sz w:val="20"/>
                <w:szCs w:val="20"/>
                <w:u w:val="single"/>
              </w:rPr>
              <w:t xml:space="preserve">1.Lighting </w:t>
            </w:r>
            <w:r w:rsidRPr="00DF5B31">
              <w:rPr>
                <w:rFonts w:ascii="Arial" w:hAnsi="Arial"/>
                <w:b/>
                <w:sz w:val="20"/>
                <w:szCs w:val="20"/>
                <w:u w:val="single"/>
              </w:rPr>
              <w:t xml:space="preserve">Textbook: </w:t>
            </w:r>
            <w:r>
              <w:rPr>
                <w:rtl/>
              </w:rPr>
              <w:t>أسس الإنارة المعمارية، أ.د. محمد عبد الفتاح عبيد، مطابع جامعة الملك سعود،الرياض</w:t>
            </w:r>
          </w:p>
          <w:p w:rsidR="00EB1141" w:rsidRPr="00420869" w:rsidRDefault="00EB1141" w:rsidP="00232ACE">
            <w:pPr>
              <w:spacing w:before="120"/>
              <w:ind w:left="39"/>
              <w:rPr>
                <w:rFonts w:ascii="Arial" w:hAnsi="Arial"/>
                <w:b/>
                <w:sz w:val="20"/>
                <w:szCs w:val="20"/>
                <w:u w:val="single"/>
              </w:rPr>
            </w:pPr>
            <w:r>
              <w:rPr>
                <w:rFonts w:ascii="Arial" w:hAnsi="Arial"/>
                <w:b/>
                <w:sz w:val="20"/>
                <w:szCs w:val="20"/>
                <w:u w:val="single"/>
              </w:rPr>
              <w:t>2.</w:t>
            </w:r>
            <w:r w:rsidRPr="00420869">
              <w:rPr>
                <w:rFonts w:ascii="Arial" w:hAnsi="Arial"/>
                <w:b/>
                <w:sz w:val="20"/>
                <w:szCs w:val="20"/>
                <w:u w:val="single"/>
              </w:rPr>
              <w:t>Acoustic Textbook</w:t>
            </w:r>
            <w:r w:rsidRPr="00420869">
              <w:rPr>
                <w:rFonts w:ascii="Arial" w:hAnsi="Arial"/>
                <w:b/>
                <w:sz w:val="20"/>
                <w:szCs w:val="20"/>
                <w:rtl/>
                <w:lang w:bidi="ar-KW"/>
              </w:rPr>
              <w:t>،سعود صادق حسن ، مطابع جامعة الملك سعو</w:t>
            </w:r>
            <w:r>
              <w:rPr>
                <w:rFonts w:ascii="Arial" w:hAnsi="Arial"/>
                <w:b/>
                <w:sz w:val="20"/>
                <w:szCs w:val="20"/>
                <w:u w:val="single"/>
                <w:rtl/>
                <w:lang w:bidi="ar-KW"/>
              </w:rPr>
              <w:t>د</w:t>
            </w:r>
            <w:r>
              <w:rPr>
                <w:rtl/>
              </w:rPr>
              <w:t xml:space="preserve"> الإضاءة والصوتيات في العمارة     </w:t>
            </w:r>
          </w:p>
          <w:p w:rsidR="00EB1141" w:rsidRDefault="00EB1141" w:rsidP="00232ACE">
            <w:pPr>
              <w:pStyle w:val="ListParagraph"/>
              <w:ind w:left="39" w:hanging="142"/>
              <w:rPr>
                <w:rFonts w:ascii="Arial" w:hAnsi="Arial"/>
                <w:b/>
                <w:u w:val="single"/>
              </w:rPr>
            </w:pPr>
          </w:p>
          <w:p w:rsidR="00EB1141" w:rsidRPr="003B1C0A" w:rsidRDefault="00EB1141" w:rsidP="00232ACE">
            <w:pPr>
              <w:pStyle w:val="ListParagraph"/>
              <w:ind w:left="39"/>
            </w:pPr>
            <w:r w:rsidRPr="003B1C0A">
              <w:rPr>
                <w:rFonts w:ascii="Arial" w:hAnsi="Arial"/>
                <w:b/>
                <w:u w:val="single"/>
              </w:rPr>
              <w:t>Learning Resources:</w:t>
            </w:r>
            <w:r w:rsidRPr="003B1C0A">
              <w:t>Architectural Lighting, Egan &amp;Olgyay, McGraw Hill 2d Edition.</w:t>
            </w:r>
          </w:p>
        </w:tc>
      </w:tr>
      <w:tr w:rsidR="00EB1141" w:rsidRPr="00102E1B" w:rsidTr="0015621D">
        <w:trPr>
          <w:trHeight w:val="637"/>
        </w:trPr>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79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2</w:t>
            </w:r>
            <w:r w:rsidRPr="00F7283B">
              <w:rPr>
                <w:rFonts w:ascii="Arial" w:hAnsi="Arial"/>
                <w:b/>
                <w:sz w:val="20"/>
                <w:szCs w:val="20"/>
                <w:vertAlign w:val="superscript"/>
              </w:rPr>
              <w:t>nd</w:t>
            </w:r>
            <w:r>
              <w:rPr>
                <w:rFonts w:ascii="Arial" w:hAnsi="Arial"/>
                <w:b/>
                <w:sz w:val="20"/>
                <w:szCs w:val="20"/>
              </w:rPr>
              <w:t xml:space="preserve"> semester-4</w:t>
            </w:r>
            <w:r w:rsidRPr="000E4AA5">
              <w:rPr>
                <w:rFonts w:ascii="Arial" w:hAnsi="Arial"/>
                <w:b/>
                <w:sz w:val="20"/>
                <w:szCs w:val="20"/>
                <w:vertAlign w:val="superscript"/>
              </w:rPr>
              <w:t>th</w:t>
            </w:r>
            <w:r>
              <w:rPr>
                <w:rFonts w:ascii="Arial" w:hAnsi="Arial"/>
                <w:b/>
                <w:sz w:val="20"/>
                <w:szCs w:val="20"/>
              </w:rPr>
              <w:t xml:space="preserve"> year (Level 8)</w:t>
            </w:r>
          </w:p>
        </w:tc>
      </w:tr>
      <w:tr w:rsidR="00EB1141" w:rsidRPr="00102E1B" w:rsidTr="0015621D">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 xml:space="preserve">Faculty assigned (list all faculty assigned during the four semesters </w:t>
            </w:r>
          </w:p>
        </w:tc>
        <w:tc>
          <w:tcPr>
            <w:tcW w:w="7797" w:type="dxa"/>
          </w:tcPr>
          <w:p w:rsidR="00EB1141" w:rsidRPr="00C93ED1" w:rsidRDefault="00EB1141" w:rsidP="00232ACE">
            <w:pPr>
              <w:spacing w:before="120"/>
              <w:rPr>
                <w:rFonts w:ascii="Arial" w:hAnsi="Arial"/>
                <w:b/>
                <w:sz w:val="20"/>
                <w:szCs w:val="20"/>
              </w:rPr>
            </w:pPr>
            <w:r w:rsidRPr="00C93ED1">
              <w:rPr>
                <w:rFonts w:ascii="Arial" w:hAnsi="Arial"/>
                <w:b/>
                <w:sz w:val="20"/>
                <w:szCs w:val="20"/>
              </w:rPr>
              <w:t xml:space="preserve">Dr. </w:t>
            </w:r>
            <w:r>
              <w:rPr>
                <w:rFonts w:ascii="Arial" w:hAnsi="Arial"/>
                <w:b/>
                <w:sz w:val="20"/>
                <w:szCs w:val="20"/>
              </w:rPr>
              <w:t>Abdel RahmanElbakheit</w:t>
            </w:r>
          </w:p>
          <w:p w:rsidR="00EB1141" w:rsidRPr="00102E1B" w:rsidRDefault="00EB1141" w:rsidP="00232ACE">
            <w:pPr>
              <w:spacing w:before="120"/>
              <w:rPr>
                <w:rFonts w:ascii="Arial" w:hAnsi="Arial"/>
                <w:b/>
                <w:sz w:val="20"/>
                <w:szCs w:val="20"/>
              </w:rPr>
            </w:pPr>
            <w:r>
              <w:rPr>
                <w:rFonts w:ascii="Arial" w:hAnsi="Arial"/>
                <w:b/>
                <w:sz w:val="20"/>
                <w:szCs w:val="20"/>
              </w:rPr>
              <w:t>Prof.Osama Abdou</w:t>
            </w:r>
          </w:p>
        </w:tc>
      </w:tr>
    </w:tbl>
    <w:p w:rsidR="00EB1141" w:rsidRDefault="00EB1141" w:rsidP="00232ACE">
      <w:pPr>
        <w:pStyle w:val="Heading2"/>
        <w:ind w:left="-1701"/>
        <w:rPr>
          <w:rFonts w:ascii="Arial" w:hAnsi="Arial" w:cs="Arial"/>
          <w:i/>
        </w:rPr>
      </w:pPr>
    </w:p>
    <w:p w:rsidR="00EB1141" w:rsidRDefault="00EB1141" w:rsidP="00232ACE">
      <w:pPr>
        <w:pStyle w:val="Heading2"/>
        <w:ind w:left="-1701"/>
        <w:rPr>
          <w:rFonts w:ascii="Arial" w:hAnsi="Arial" w:cs="Arial"/>
          <w:i/>
        </w:rPr>
      </w:pPr>
    </w:p>
    <w:p w:rsidR="00EB1141" w:rsidRDefault="00EB1141" w:rsidP="00232ACE">
      <w:pPr>
        <w:pStyle w:val="Heading2"/>
        <w:ind w:left="-1701"/>
        <w:rPr>
          <w:rFonts w:ascii="Arial" w:hAnsi="Arial" w:cs="Arial"/>
          <w:i/>
        </w:rPr>
      </w:pPr>
    </w:p>
    <w:p w:rsidR="00EB1141" w:rsidRPr="00B15F07" w:rsidRDefault="00EB1141" w:rsidP="00232ACE">
      <w:pPr>
        <w:rPr>
          <w:lang w:val="en-AU"/>
        </w:rPr>
      </w:pPr>
    </w:p>
    <w:p w:rsidR="00EB1141" w:rsidRDefault="00EB1141" w:rsidP="00232ACE">
      <w:pPr>
        <w:pStyle w:val="Heading2"/>
        <w:ind w:left="-1701"/>
        <w:rPr>
          <w:rFonts w:ascii="Arial" w:hAnsi="Arial" w:cs="Arial"/>
          <w:b w:val="0"/>
          <w:bCs/>
          <w:iCs/>
        </w:rPr>
      </w:pPr>
    </w:p>
    <w:p w:rsidR="00EB1141" w:rsidRPr="005D7BA5" w:rsidRDefault="00EB1141" w:rsidP="00232ACE">
      <w:pPr>
        <w:rPr>
          <w:lang w:val="en-AU"/>
        </w:rPr>
      </w:pPr>
    </w:p>
    <w:p w:rsidR="00EB1141" w:rsidRDefault="00EB1141" w:rsidP="00232ACE">
      <w:pPr>
        <w:pStyle w:val="Heading2"/>
        <w:ind w:left="-1701"/>
        <w:rPr>
          <w:rFonts w:ascii="Arial" w:hAnsi="Arial" w:cs="Arial"/>
          <w:i/>
        </w:rPr>
      </w:pPr>
    </w:p>
    <w:p w:rsidR="00EB1141" w:rsidRDefault="00EB1141" w:rsidP="00232ACE">
      <w:pPr>
        <w:rPr>
          <w:rFonts w:ascii="Arial" w:hAnsi="Arial" w:cs="Arial"/>
          <w:b/>
          <w:i/>
          <w:sz w:val="22"/>
          <w:lang w:val="en-AU"/>
        </w:rPr>
      </w:pPr>
      <w:r>
        <w:rPr>
          <w:rFonts w:ascii="Arial" w:hAnsi="Arial" w:cs="Arial"/>
          <w:i/>
        </w:rPr>
        <w:br w:type="page"/>
      </w:r>
    </w:p>
    <w:p w:rsidR="00EB1141" w:rsidRPr="00977E5E"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Number &amp; Title of Course (total credits awarded):</w:t>
            </w:r>
          </w:p>
        </w:tc>
        <w:tc>
          <w:tcPr>
            <w:tcW w:w="7617" w:type="dxa"/>
          </w:tcPr>
          <w:p w:rsidR="00EB1141" w:rsidRPr="00893BB3" w:rsidRDefault="00EB1141" w:rsidP="00232ACE">
            <w:pPr>
              <w:spacing w:before="120"/>
              <w:rPr>
                <w:rFonts w:ascii="Arial" w:hAnsi="Arial"/>
                <w:b/>
              </w:rPr>
            </w:pPr>
            <w:r w:rsidRPr="00893BB3">
              <w:rPr>
                <w:rFonts w:ascii="Arial" w:hAnsi="Arial"/>
                <w:b/>
              </w:rPr>
              <w:t xml:space="preserve">ARCH 430 Architectural Design </w:t>
            </w:r>
            <w:r>
              <w:rPr>
                <w:rFonts w:ascii="Arial" w:hAnsi="Arial"/>
                <w:b/>
              </w:rPr>
              <w:t>-</w:t>
            </w:r>
            <w:r w:rsidRPr="00893BB3">
              <w:rPr>
                <w:rFonts w:ascii="Arial" w:hAnsi="Arial"/>
                <w:b/>
              </w:rPr>
              <w:t>7 (5)</w:t>
            </w:r>
          </w:p>
          <w:p w:rsidR="00EB1141" w:rsidRPr="00B719EF" w:rsidRDefault="00EB1141" w:rsidP="00232ACE">
            <w:pPr>
              <w:spacing w:before="120"/>
              <w:ind w:left="459"/>
              <w:rPr>
                <w:rFonts w:ascii="Arial" w:hAnsi="Arial"/>
                <w:b/>
                <w:sz w:val="20"/>
                <w:szCs w:val="20"/>
              </w:rPr>
            </w:pP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Course Description (limit 25 words):</w:t>
            </w:r>
          </w:p>
          <w:p w:rsidR="00EB1141" w:rsidRPr="00B719EF" w:rsidRDefault="00EB1141" w:rsidP="00232ACE">
            <w:pPr>
              <w:spacing w:before="120"/>
              <w:rPr>
                <w:rFonts w:ascii="Arial" w:hAnsi="Arial"/>
                <w:b/>
                <w:sz w:val="20"/>
                <w:szCs w:val="20"/>
              </w:rPr>
            </w:pPr>
          </w:p>
        </w:tc>
        <w:tc>
          <w:tcPr>
            <w:tcW w:w="7617" w:type="dxa"/>
          </w:tcPr>
          <w:p w:rsidR="00EB1141" w:rsidRPr="00B719EF" w:rsidRDefault="00EB1141" w:rsidP="00232ACE">
            <w:pPr>
              <w:pStyle w:val="ListParagraph"/>
              <w:ind w:left="0"/>
              <w:rPr>
                <w:rFonts w:ascii="Arial" w:hAnsi="Arial"/>
                <w:b/>
                <w:iCs/>
              </w:rPr>
            </w:pPr>
            <w:r w:rsidRPr="00B719EF">
              <w:rPr>
                <w:rFonts w:ascii="Arial" w:hAnsi="Arial"/>
                <w:b/>
                <w:iCs/>
              </w:rPr>
              <w:t>Comprehensive design of complex or large span building, considering the integration of the various engineering systems, e.g. structure, electrical, mechanical, by defining the appropriate systems selected and their application in the project design.</w:t>
            </w:r>
          </w:p>
          <w:p w:rsidR="00EB1141" w:rsidRPr="00B719EF" w:rsidRDefault="00EB1141" w:rsidP="00232ACE">
            <w:pPr>
              <w:pStyle w:val="ListParagraph"/>
              <w:ind w:left="0"/>
              <w:rPr>
                <w:rFonts w:ascii="Arial" w:hAnsi="Arial"/>
                <w:b/>
                <w:iCs/>
              </w:rPr>
            </w:pPr>
            <w:r w:rsidRPr="00B719EF">
              <w:rPr>
                <w:rFonts w:ascii="Arial" w:hAnsi="Arial"/>
                <w:b/>
                <w:iCs/>
              </w:rPr>
              <w:t>Evaluation of final design will be on basis of the successful the integration of engineering systems into the architectural design while achieving high efficiency and sustainability.</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Course Goals &amp; Objectives (list):</w:t>
            </w:r>
          </w:p>
          <w:p w:rsidR="00EB1141" w:rsidRPr="00B719EF" w:rsidRDefault="00EB1141" w:rsidP="00232ACE">
            <w:pPr>
              <w:spacing w:before="120"/>
              <w:rPr>
                <w:rFonts w:ascii="Arial" w:hAnsi="Arial"/>
                <w:b/>
                <w:sz w:val="20"/>
                <w:szCs w:val="20"/>
              </w:rPr>
            </w:pPr>
          </w:p>
        </w:tc>
        <w:tc>
          <w:tcPr>
            <w:tcW w:w="7617" w:type="dxa"/>
          </w:tcPr>
          <w:p w:rsidR="00EB1141" w:rsidRPr="00B719EF" w:rsidRDefault="00EB1141" w:rsidP="00232ACE">
            <w:pPr>
              <w:numPr>
                <w:ilvl w:val="0"/>
                <w:numId w:val="90"/>
              </w:numPr>
              <w:rPr>
                <w:rFonts w:ascii="Arial" w:hAnsi="Arial"/>
                <w:b/>
                <w:sz w:val="20"/>
                <w:szCs w:val="20"/>
              </w:rPr>
            </w:pPr>
            <w:r w:rsidRPr="00B719EF">
              <w:rPr>
                <w:rFonts w:ascii="Arial" w:hAnsi="Arial"/>
                <w:b/>
                <w:sz w:val="20"/>
                <w:szCs w:val="20"/>
              </w:rPr>
              <w:t>Study the various engineering systems in buildings and their impact on the project design.</w:t>
            </w:r>
          </w:p>
          <w:p w:rsidR="00EB1141" w:rsidRPr="00B719EF" w:rsidRDefault="00EB1141" w:rsidP="00232ACE">
            <w:pPr>
              <w:numPr>
                <w:ilvl w:val="0"/>
                <w:numId w:val="90"/>
              </w:numPr>
              <w:spacing w:after="200" w:line="276" w:lineRule="auto"/>
              <w:rPr>
                <w:rFonts w:ascii="Arial" w:hAnsi="Arial"/>
                <w:b/>
                <w:sz w:val="20"/>
                <w:szCs w:val="20"/>
              </w:rPr>
            </w:pPr>
            <w:r w:rsidRPr="00B719EF">
              <w:rPr>
                <w:rFonts w:ascii="Arial" w:hAnsi="Arial"/>
                <w:b/>
                <w:sz w:val="20"/>
                <w:szCs w:val="20"/>
              </w:rPr>
              <w:t>Ability to select the appropriate systems and integrate them into architectural design of a complex or large span building.</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Student Performance Criterion/ addressed (list number and title):</w:t>
            </w:r>
          </w:p>
        </w:tc>
        <w:tc>
          <w:tcPr>
            <w:tcW w:w="7617" w:type="dxa"/>
          </w:tcPr>
          <w:p w:rsidR="00EB1141" w:rsidRPr="00B719EF" w:rsidRDefault="00EB1141" w:rsidP="00232ACE">
            <w:pPr>
              <w:numPr>
                <w:ilvl w:val="0"/>
                <w:numId w:val="189"/>
              </w:numPr>
              <w:spacing w:line="276" w:lineRule="auto"/>
              <w:ind w:left="399"/>
              <w:rPr>
                <w:rFonts w:ascii="Arial" w:hAnsi="Arial"/>
                <w:b/>
                <w:bCs/>
                <w:spacing w:val="-2"/>
                <w:position w:val="8"/>
                <w:sz w:val="20"/>
                <w:szCs w:val="20"/>
              </w:rPr>
            </w:pPr>
            <w:r w:rsidRPr="00B719EF">
              <w:rPr>
                <w:rFonts w:ascii="Arial" w:hAnsi="Arial"/>
                <w:b/>
                <w:sz w:val="20"/>
                <w:szCs w:val="20"/>
              </w:rPr>
              <w:t>Knowledge and understanding of subject</w:t>
            </w:r>
            <w:r w:rsidRPr="00B719EF">
              <w:rPr>
                <w:rFonts w:ascii="Arial" w:hAnsi="Arial"/>
                <w:b/>
                <w:bCs/>
                <w:spacing w:val="-2"/>
                <w:position w:val="8"/>
                <w:sz w:val="20"/>
                <w:szCs w:val="20"/>
              </w:rPr>
              <w:t xml:space="preserve">. </w:t>
            </w:r>
            <w:r w:rsidRPr="00B719EF">
              <w:rPr>
                <w:rFonts w:ascii="Arial" w:hAnsi="Arial"/>
                <w:b/>
                <w:sz w:val="20"/>
                <w:szCs w:val="20"/>
              </w:rPr>
              <w:t>Ability to apply acquired knowledge on similar cases</w:t>
            </w:r>
            <w:r w:rsidRPr="00B719EF">
              <w:rPr>
                <w:rFonts w:ascii="Arial" w:hAnsi="Arial"/>
                <w:b/>
                <w:bCs/>
                <w:spacing w:val="-2"/>
                <w:position w:val="8"/>
                <w:sz w:val="20"/>
                <w:szCs w:val="20"/>
              </w:rPr>
              <w:t xml:space="preserve">. </w:t>
            </w:r>
            <w:r w:rsidRPr="00B719EF">
              <w:rPr>
                <w:rFonts w:ascii="Arial" w:hAnsi="Arial"/>
                <w:b/>
                <w:sz w:val="20"/>
                <w:szCs w:val="20"/>
              </w:rPr>
              <w:t>Thinking, Critical / Creative</w:t>
            </w:r>
          </w:p>
          <w:p w:rsidR="00EB1141" w:rsidRPr="00B719EF" w:rsidRDefault="00EB1141" w:rsidP="00232ACE">
            <w:pPr>
              <w:numPr>
                <w:ilvl w:val="0"/>
                <w:numId w:val="189"/>
              </w:numPr>
              <w:spacing w:line="276" w:lineRule="auto"/>
              <w:ind w:left="399"/>
              <w:rPr>
                <w:rFonts w:ascii="Arial" w:hAnsi="Arial"/>
                <w:b/>
                <w:bCs/>
                <w:spacing w:val="-2"/>
                <w:position w:val="8"/>
                <w:sz w:val="20"/>
                <w:szCs w:val="20"/>
              </w:rPr>
            </w:pPr>
            <w:r w:rsidRPr="00B719EF">
              <w:rPr>
                <w:rFonts w:ascii="Arial" w:hAnsi="Arial"/>
                <w:b/>
                <w:sz w:val="20"/>
                <w:szCs w:val="20"/>
              </w:rPr>
              <w:t>Ability to Analyze and study</w:t>
            </w:r>
            <w:r w:rsidRPr="00B719EF">
              <w:rPr>
                <w:rFonts w:ascii="Arial" w:hAnsi="Arial"/>
                <w:b/>
                <w:bCs/>
                <w:spacing w:val="-2"/>
                <w:position w:val="8"/>
                <w:sz w:val="20"/>
                <w:szCs w:val="20"/>
              </w:rPr>
              <w:t xml:space="preserve">. </w:t>
            </w:r>
            <w:r w:rsidRPr="00B719EF">
              <w:rPr>
                <w:rFonts w:ascii="Arial" w:hAnsi="Arial"/>
                <w:b/>
                <w:sz w:val="20"/>
                <w:szCs w:val="20"/>
              </w:rPr>
              <w:t>Team work abilities</w:t>
            </w:r>
          </w:p>
          <w:p w:rsidR="00EB1141" w:rsidRPr="00B719EF" w:rsidRDefault="00EB1141" w:rsidP="00232ACE">
            <w:pPr>
              <w:numPr>
                <w:ilvl w:val="0"/>
                <w:numId w:val="189"/>
              </w:numPr>
              <w:spacing w:line="276" w:lineRule="auto"/>
              <w:ind w:left="399"/>
              <w:rPr>
                <w:rFonts w:ascii="Arial" w:hAnsi="Arial"/>
                <w:b/>
                <w:bCs/>
                <w:spacing w:val="-2"/>
                <w:position w:val="8"/>
                <w:sz w:val="20"/>
                <w:szCs w:val="20"/>
              </w:rPr>
            </w:pPr>
            <w:r w:rsidRPr="00B719EF">
              <w:rPr>
                <w:rFonts w:ascii="Arial" w:hAnsi="Arial"/>
                <w:b/>
                <w:sz w:val="20"/>
                <w:szCs w:val="20"/>
              </w:rPr>
              <w:t>Positive participation and self expression</w:t>
            </w:r>
            <w:r w:rsidRPr="00B719EF">
              <w:rPr>
                <w:rFonts w:ascii="Arial" w:hAnsi="Arial"/>
                <w:b/>
                <w:bCs/>
                <w:spacing w:val="-2"/>
                <w:position w:val="8"/>
                <w:sz w:val="20"/>
                <w:szCs w:val="20"/>
              </w:rPr>
              <w:t xml:space="preserve">. </w:t>
            </w:r>
            <w:r w:rsidRPr="00B719EF">
              <w:rPr>
                <w:rFonts w:ascii="Arial" w:hAnsi="Arial"/>
                <w:b/>
                <w:sz w:val="20"/>
                <w:szCs w:val="20"/>
              </w:rPr>
              <w:t>Preparation of Field Reports</w:t>
            </w:r>
            <w:r w:rsidRPr="00B719EF">
              <w:rPr>
                <w:rFonts w:ascii="Arial" w:hAnsi="Arial"/>
                <w:b/>
                <w:bCs/>
                <w:spacing w:val="-2"/>
                <w:position w:val="8"/>
                <w:sz w:val="20"/>
                <w:szCs w:val="20"/>
              </w:rPr>
              <w:t xml:space="preserve">. </w:t>
            </w:r>
            <w:r w:rsidRPr="00B719EF">
              <w:rPr>
                <w:rFonts w:ascii="Arial" w:hAnsi="Arial"/>
                <w:b/>
                <w:sz w:val="20"/>
                <w:szCs w:val="20"/>
              </w:rPr>
              <w:t>Ability to locate resources and information</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Topical Outline (include percentage of time in course spent in each subject area):</w:t>
            </w:r>
          </w:p>
        </w:tc>
        <w:tc>
          <w:tcPr>
            <w:tcW w:w="7617" w:type="dxa"/>
          </w:tcPr>
          <w:p w:rsidR="00EB1141" w:rsidRPr="00B719EF" w:rsidRDefault="00EB1141" w:rsidP="00232ACE">
            <w:pPr>
              <w:numPr>
                <w:ilvl w:val="0"/>
                <w:numId w:val="91"/>
              </w:numPr>
              <w:spacing w:line="276" w:lineRule="auto"/>
              <w:rPr>
                <w:rFonts w:ascii="Arial" w:hAnsi="Arial"/>
                <w:b/>
                <w:bCs/>
                <w:spacing w:val="-2"/>
                <w:position w:val="8"/>
                <w:sz w:val="20"/>
                <w:szCs w:val="20"/>
              </w:rPr>
            </w:pPr>
            <w:r w:rsidRPr="00B719EF">
              <w:rPr>
                <w:rFonts w:ascii="Arial" w:hAnsi="Arial"/>
                <w:b/>
                <w:bCs/>
                <w:spacing w:val="-2"/>
                <w:position w:val="8"/>
                <w:sz w:val="20"/>
                <w:szCs w:val="20"/>
              </w:rPr>
              <w:t>Introduction to system types</w:t>
            </w:r>
          </w:p>
          <w:p w:rsidR="00EB1141" w:rsidRPr="00B719EF" w:rsidRDefault="00EB1141" w:rsidP="00232ACE">
            <w:pPr>
              <w:numPr>
                <w:ilvl w:val="0"/>
                <w:numId w:val="89"/>
              </w:numPr>
              <w:spacing w:line="276" w:lineRule="auto"/>
              <w:rPr>
                <w:rFonts w:ascii="Arial" w:hAnsi="Arial"/>
                <w:b/>
                <w:bCs/>
                <w:spacing w:val="-2"/>
                <w:position w:val="8"/>
                <w:sz w:val="20"/>
                <w:szCs w:val="20"/>
              </w:rPr>
            </w:pPr>
            <w:r w:rsidRPr="00B719EF">
              <w:rPr>
                <w:rFonts w:ascii="Arial" w:hAnsi="Arial"/>
                <w:b/>
                <w:bCs/>
                <w:spacing w:val="-2"/>
                <w:position w:val="8"/>
                <w:sz w:val="20"/>
                <w:szCs w:val="20"/>
              </w:rPr>
              <w:t>Introduces to structure and electro-mechanical types</w:t>
            </w:r>
          </w:p>
          <w:p w:rsidR="00EB1141" w:rsidRPr="00B719EF" w:rsidRDefault="00EB1141" w:rsidP="00232ACE">
            <w:pPr>
              <w:ind w:left="360"/>
              <w:rPr>
                <w:rFonts w:ascii="Arial" w:hAnsi="Arial"/>
                <w:b/>
                <w:bCs/>
                <w:spacing w:val="-2"/>
                <w:position w:val="8"/>
                <w:sz w:val="20"/>
                <w:szCs w:val="20"/>
              </w:rPr>
            </w:pPr>
            <w:r w:rsidRPr="00B719EF">
              <w:rPr>
                <w:rFonts w:ascii="Arial" w:hAnsi="Arial"/>
                <w:b/>
                <w:bCs/>
                <w:spacing w:val="-2"/>
                <w:position w:val="8"/>
                <w:sz w:val="20"/>
                <w:szCs w:val="20"/>
              </w:rPr>
              <w:t>Site analysis and condition, case study and pro</w:t>
            </w:r>
            <w:r>
              <w:rPr>
                <w:rFonts w:ascii="Arial" w:hAnsi="Arial"/>
                <w:b/>
                <w:bCs/>
                <w:spacing w:val="-2"/>
                <w:position w:val="8"/>
                <w:sz w:val="20"/>
                <w:szCs w:val="20"/>
              </w:rPr>
              <w:t>gram. Research and presentation.</w:t>
            </w:r>
          </w:p>
          <w:p w:rsidR="00EB1141" w:rsidRPr="00B719EF" w:rsidRDefault="00EB1141" w:rsidP="00232ACE">
            <w:pPr>
              <w:ind w:left="360"/>
              <w:rPr>
                <w:rFonts w:ascii="Arial" w:hAnsi="Arial"/>
                <w:b/>
                <w:bCs/>
                <w:color w:val="000000"/>
                <w:spacing w:val="-2"/>
                <w:position w:val="8"/>
                <w:sz w:val="20"/>
                <w:szCs w:val="20"/>
              </w:rPr>
            </w:pPr>
            <w:r w:rsidRPr="00B719EF">
              <w:rPr>
                <w:rFonts w:ascii="Arial" w:hAnsi="Arial"/>
                <w:b/>
                <w:iCs/>
                <w:sz w:val="20"/>
                <w:szCs w:val="20"/>
              </w:rPr>
              <w:t>Architectural project (Analysis + Ideas ) 45%</w:t>
            </w:r>
          </w:p>
          <w:p w:rsidR="00EB1141" w:rsidRPr="00B719EF" w:rsidRDefault="00EB1141" w:rsidP="00232ACE">
            <w:pPr>
              <w:ind w:left="360"/>
              <w:rPr>
                <w:rFonts w:ascii="Arial" w:hAnsi="Arial"/>
                <w:b/>
                <w:bCs/>
                <w:color w:val="000000"/>
                <w:spacing w:val="-2"/>
                <w:position w:val="8"/>
                <w:sz w:val="20"/>
                <w:szCs w:val="20"/>
              </w:rPr>
            </w:pPr>
            <w:r w:rsidRPr="00B719EF">
              <w:rPr>
                <w:rFonts w:ascii="Arial" w:hAnsi="Arial"/>
                <w:b/>
                <w:iCs/>
                <w:sz w:val="20"/>
                <w:szCs w:val="20"/>
              </w:rPr>
              <w:t>Systems -  Structure 15% , Sanitary 10%, AC 10%, lighting 10%, Safety 10%</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Prerequisites:</w:t>
            </w:r>
          </w:p>
        </w:tc>
        <w:tc>
          <w:tcPr>
            <w:tcW w:w="7617" w:type="dxa"/>
          </w:tcPr>
          <w:p w:rsidR="00EB1141" w:rsidRPr="00B719EF" w:rsidRDefault="00EB1141" w:rsidP="00232ACE">
            <w:pPr>
              <w:spacing w:before="120"/>
              <w:rPr>
                <w:rFonts w:ascii="Arial" w:hAnsi="Arial"/>
                <w:b/>
                <w:iCs/>
                <w:sz w:val="20"/>
                <w:szCs w:val="20"/>
              </w:rPr>
            </w:pPr>
            <w:r w:rsidRPr="00B719EF">
              <w:rPr>
                <w:rFonts w:ascii="Arial" w:hAnsi="Arial"/>
                <w:b/>
                <w:iCs/>
                <w:sz w:val="20"/>
                <w:szCs w:val="20"/>
              </w:rPr>
              <w:t>ARCH 420, CE 265, ME 339,ARCH 427</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Textbooks/Learning Resources:</w:t>
            </w:r>
          </w:p>
          <w:p w:rsidR="00EB1141" w:rsidRPr="00B719EF" w:rsidRDefault="00EB1141" w:rsidP="00232ACE">
            <w:pPr>
              <w:spacing w:before="120"/>
              <w:rPr>
                <w:rFonts w:ascii="Arial" w:hAnsi="Arial"/>
                <w:b/>
                <w:sz w:val="20"/>
                <w:szCs w:val="20"/>
              </w:rPr>
            </w:pPr>
          </w:p>
        </w:tc>
        <w:tc>
          <w:tcPr>
            <w:tcW w:w="7617" w:type="dxa"/>
          </w:tcPr>
          <w:p w:rsidR="00EB1141" w:rsidRPr="00B719EF" w:rsidRDefault="00EB1141" w:rsidP="00232ACE">
            <w:pPr>
              <w:numPr>
                <w:ilvl w:val="0"/>
                <w:numId w:val="167"/>
              </w:numPr>
              <w:rPr>
                <w:rFonts w:ascii="Arial" w:hAnsi="Arial"/>
                <w:b/>
                <w:iCs/>
                <w:sz w:val="20"/>
                <w:szCs w:val="20"/>
              </w:rPr>
            </w:pPr>
            <w:r w:rsidRPr="00B719EF">
              <w:rPr>
                <w:rFonts w:ascii="Arial" w:hAnsi="Arial"/>
                <w:b/>
                <w:iCs/>
                <w:sz w:val="20"/>
                <w:szCs w:val="20"/>
              </w:rPr>
              <w:t>Allen, E., the Architect's Studio Companion, John Wiley &amp; Son (1989).</w:t>
            </w:r>
          </w:p>
          <w:p w:rsidR="00EB1141" w:rsidRPr="00B719EF" w:rsidRDefault="00EB1141" w:rsidP="00232ACE">
            <w:pPr>
              <w:numPr>
                <w:ilvl w:val="0"/>
                <w:numId w:val="167"/>
              </w:numPr>
              <w:rPr>
                <w:rFonts w:ascii="Arial" w:hAnsi="Arial"/>
                <w:b/>
                <w:iCs/>
                <w:sz w:val="20"/>
                <w:szCs w:val="20"/>
              </w:rPr>
            </w:pPr>
            <w:r w:rsidRPr="00B719EF">
              <w:rPr>
                <w:rFonts w:ascii="Arial" w:hAnsi="Arial"/>
                <w:b/>
                <w:iCs/>
                <w:sz w:val="20"/>
                <w:szCs w:val="20"/>
              </w:rPr>
              <w:t>Bovill, C., Architectural Design: Integration of Structural and Environmental Systems, VNR (1991).</w:t>
            </w:r>
          </w:p>
          <w:p w:rsidR="00EB1141" w:rsidRPr="00B719EF" w:rsidRDefault="00EB1141" w:rsidP="00232ACE">
            <w:pPr>
              <w:numPr>
                <w:ilvl w:val="0"/>
                <w:numId w:val="167"/>
              </w:numPr>
              <w:rPr>
                <w:rFonts w:ascii="Arial" w:hAnsi="Arial"/>
                <w:b/>
                <w:iCs/>
                <w:sz w:val="20"/>
                <w:szCs w:val="20"/>
              </w:rPr>
            </w:pPr>
            <w:r w:rsidRPr="00B719EF">
              <w:rPr>
                <w:rFonts w:ascii="Arial" w:hAnsi="Arial"/>
                <w:b/>
                <w:iCs/>
                <w:sz w:val="20"/>
                <w:szCs w:val="20"/>
              </w:rPr>
              <w:t>Moore, F., Environmental Control systems, McGraw Hill (1993).</w:t>
            </w:r>
          </w:p>
          <w:p w:rsidR="00EB1141" w:rsidRPr="00B719EF" w:rsidRDefault="00EB1141" w:rsidP="00232ACE">
            <w:pPr>
              <w:tabs>
                <w:tab w:val="num" w:pos="360"/>
              </w:tabs>
              <w:rPr>
                <w:rFonts w:ascii="Arial" w:hAnsi="Arial"/>
                <w:b/>
                <w:sz w:val="20"/>
                <w:szCs w:val="20"/>
              </w:rPr>
            </w:pPr>
            <w:r>
              <w:rPr>
                <w:rFonts w:ascii="Arial" w:hAnsi="Arial"/>
                <w:b/>
                <w:sz w:val="20"/>
                <w:szCs w:val="20"/>
              </w:rPr>
              <w:tab/>
            </w:r>
            <w:r w:rsidRPr="00B719EF">
              <w:rPr>
                <w:rFonts w:ascii="Arial" w:hAnsi="Arial"/>
                <w:b/>
                <w:sz w:val="20"/>
                <w:szCs w:val="20"/>
              </w:rPr>
              <w:t>Lioud, J.D., Architecture and the Environment, Laurence King (1998).</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 xml:space="preserve">Offered (semester and year): </w:t>
            </w:r>
          </w:p>
        </w:tc>
        <w:tc>
          <w:tcPr>
            <w:tcW w:w="7617" w:type="dxa"/>
          </w:tcPr>
          <w:p w:rsidR="00EB1141" w:rsidRPr="00B719EF" w:rsidRDefault="00EB1141" w:rsidP="00232ACE">
            <w:pPr>
              <w:spacing w:before="120"/>
              <w:ind w:left="459" w:hanging="284"/>
              <w:rPr>
                <w:rFonts w:ascii="Arial" w:hAnsi="Arial"/>
                <w:b/>
                <w:sz w:val="20"/>
                <w:szCs w:val="20"/>
              </w:rPr>
            </w:pPr>
            <w:r>
              <w:rPr>
                <w:rFonts w:ascii="Arial" w:hAnsi="Arial"/>
                <w:b/>
                <w:sz w:val="20"/>
                <w:szCs w:val="20"/>
              </w:rPr>
              <w:t>1</w:t>
            </w:r>
            <w:r w:rsidRPr="00203644">
              <w:rPr>
                <w:rFonts w:ascii="Arial" w:hAnsi="Arial"/>
                <w:b/>
                <w:sz w:val="20"/>
                <w:szCs w:val="20"/>
                <w:vertAlign w:val="superscript"/>
              </w:rPr>
              <w:t>st</w:t>
            </w:r>
            <w:r>
              <w:rPr>
                <w:rFonts w:ascii="Arial" w:hAnsi="Arial"/>
                <w:b/>
                <w:sz w:val="20"/>
                <w:szCs w:val="20"/>
              </w:rPr>
              <w:t xml:space="preserve">  semester-5</w:t>
            </w:r>
            <w:r w:rsidRPr="00203644">
              <w:rPr>
                <w:rFonts w:ascii="Arial" w:hAnsi="Arial"/>
                <w:b/>
                <w:sz w:val="20"/>
                <w:szCs w:val="20"/>
                <w:vertAlign w:val="superscript"/>
              </w:rPr>
              <w:t>th</w:t>
            </w:r>
            <w:r>
              <w:rPr>
                <w:rFonts w:ascii="Arial" w:hAnsi="Arial"/>
                <w:b/>
                <w:sz w:val="20"/>
                <w:szCs w:val="20"/>
              </w:rPr>
              <w:t xml:space="preserve">  year (Level 9)</w:t>
            </w:r>
          </w:p>
        </w:tc>
      </w:tr>
      <w:tr w:rsidR="00EB1141" w:rsidRPr="00B719EF" w:rsidTr="00893BB3">
        <w:tc>
          <w:tcPr>
            <w:tcW w:w="2117" w:type="dxa"/>
          </w:tcPr>
          <w:p w:rsidR="00EB1141" w:rsidRPr="00B719EF" w:rsidRDefault="00EB1141" w:rsidP="00232ACE">
            <w:pPr>
              <w:spacing w:before="120"/>
              <w:rPr>
                <w:rFonts w:ascii="Arial" w:hAnsi="Arial"/>
                <w:b/>
                <w:sz w:val="20"/>
                <w:szCs w:val="20"/>
              </w:rPr>
            </w:pPr>
            <w:r w:rsidRPr="00B719EF">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Pr>
                <w:rFonts w:ascii="Arial" w:hAnsi="Arial"/>
                <w:b/>
                <w:sz w:val="20"/>
                <w:szCs w:val="20"/>
              </w:rPr>
              <w:t xml:space="preserve">Dr. </w:t>
            </w:r>
            <w:r w:rsidRPr="00B719EF">
              <w:rPr>
                <w:rFonts w:ascii="Arial" w:hAnsi="Arial"/>
                <w:b/>
                <w:sz w:val="20"/>
                <w:szCs w:val="20"/>
              </w:rPr>
              <w:t xml:space="preserve">Ali Smaili, </w:t>
            </w:r>
          </w:p>
          <w:p w:rsidR="00EB1141" w:rsidRDefault="00EB1141" w:rsidP="00232ACE">
            <w:pPr>
              <w:spacing w:before="120"/>
              <w:ind w:left="459" w:hanging="284"/>
              <w:rPr>
                <w:rFonts w:ascii="Arial" w:hAnsi="Arial"/>
                <w:b/>
                <w:sz w:val="20"/>
                <w:szCs w:val="20"/>
              </w:rPr>
            </w:pPr>
            <w:r>
              <w:rPr>
                <w:rFonts w:ascii="Arial" w:hAnsi="Arial"/>
                <w:b/>
                <w:sz w:val="20"/>
                <w:szCs w:val="20"/>
              </w:rPr>
              <w:t>Dr. Mohamed Bahobil,</w:t>
            </w:r>
          </w:p>
          <w:p w:rsidR="00EB1141" w:rsidRDefault="00EB1141" w:rsidP="00232ACE">
            <w:pPr>
              <w:spacing w:before="120"/>
              <w:ind w:left="459" w:hanging="284"/>
              <w:rPr>
                <w:rFonts w:ascii="Arial" w:hAnsi="Arial"/>
                <w:b/>
                <w:sz w:val="20"/>
                <w:szCs w:val="20"/>
              </w:rPr>
            </w:pPr>
            <w:r>
              <w:rPr>
                <w:rFonts w:ascii="Arial" w:hAnsi="Arial"/>
                <w:b/>
                <w:sz w:val="20"/>
                <w:szCs w:val="20"/>
              </w:rPr>
              <w:t>Dr. AbdullahHussayen</w:t>
            </w:r>
          </w:p>
          <w:p w:rsidR="00EB1141" w:rsidRPr="00B719EF" w:rsidRDefault="00EB1141" w:rsidP="00232ACE">
            <w:pPr>
              <w:spacing w:before="120"/>
              <w:ind w:left="459" w:hanging="284"/>
              <w:rPr>
                <w:rFonts w:ascii="Arial" w:hAnsi="Arial"/>
                <w:b/>
                <w:sz w:val="20"/>
                <w:szCs w:val="20"/>
              </w:rPr>
            </w:pPr>
            <w:r>
              <w:rPr>
                <w:rFonts w:ascii="Arial" w:hAnsi="Arial"/>
                <w:b/>
                <w:sz w:val="20"/>
                <w:szCs w:val="20"/>
              </w:rPr>
              <w:t>Prof. Mohamed Eweida</w:t>
            </w:r>
          </w:p>
          <w:p w:rsidR="00EB1141" w:rsidRPr="00B719EF"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Pr>
        <w:rPr>
          <w:rFonts w:ascii="Arial" w:hAnsi="Arial" w:cs="Arial"/>
          <w:b/>
          <w:i/>
          <w:sz w:val="22"/>
          <w:lang w:val="en-AU"/>
        </w:rPr>
      </w:pPr>
    </w:p>
    <w:p w:rsidR="00EB1141" w:rsidRPr="008C66AE" w:rsidRDefault="00EB1141" w:rsidP="00232ACE">
      <w:pPr>
        <w:pStyle w:val="Heading2"/>
        <w:ind w:left="-1701"/>
        <w:rPr>
          <w:rFonts w:ascii="Arial" w:hAnsi="Arial" w:cs="Arial"/>
          <w:i/>
          <w:color w:val="000000"/>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269"/>
        <w:gridCol w:w="7465"/>
      </w:tblGrid>
      <w:tr w:rsidR="00EB1141" w:rsidRPr="008C66AE"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Number &amp; Title of Course (total credits awarded):</w:t>
            </w:r>
          </w:p>
        </w:tc>
        <w:tc>
          <w:tcPr>
            <w:tcW w:w="7465" w:type="dxa"/>
          </w:tcPr>
          <w:p w:rsidR="00EB1141" w:rsidRPr="00893BB3" w:rsidRDefault="00EB1141" w:rsidP="00232ACE">
            <w:pPr>
              <w:spacing w:before="120"/>
              <w:rPr>
                <w:rFonts w:ascii="Arial" w:hAnsi="Arial" w:cs="Arial"/>
                <w:b/>
                <w:color w:val="000000"/>
              </w:rPr>
            </w:pPr>
            <w:r w:rsidRPr="00893BB3">
              <w:rPr>
                <w:rFonts w:ascii="Arial" w:hAnsi="Arial" w:cs="Arial"/>
                <w:b/>
                <w:color w:val="000000"/>
              </w:rPr>
              <w:t>ARCH 434   Graduation Project 1  - 3 (</w:t>
            </w:r>
            <w:r>
              <w:rPr>
                <w:rFonts w:ascii="Arial" w:hAnsi="Arial" w:cs="Arial"/>
                <w:b/>
                <w:color w:val="000000"/>
              </w:rPr>
              <w:t>3</w:t>
            </w:r>
            <w:r w:rsidRPr="00893BB3">
              <w:rPr>
                <w:rFonts w:ascii="Arial" w:hAnsi="Arial" w:cs="Arial"/>
                <w:b/>
                <w:color w:val="000000"/>
              </w:rPr>
              <w:t>)</w:t>
            </w: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Course Description (limit 25 words):</w:t>
            </w:r>
          </w:p>
        </w:tc>
        <w:tc>
          <w:tcPr>
            <w:tcW w:w="7465" w:type="dxa"/>
          </w:tcPr>
          <w:p w:rsidR="00EB1141" w:rsidRPr="00893BB3" w:rsidRDefault="00EB1141" w:rsidP="00232ACE">
            <w:pPr>
              <w:rPr>
                <w:rFonts w:ascii="Arial" w:hAnsi="Arial" w:cs="Arial"/>
                <w:b/>
                <w:color w:val="000000"/>
                <w:sz w:val="20"/>
                <w:szCs w:val="20"/>
              </w:rPr>
            </w:pPr>
            <w:r w:rsidRPr="00893BB3">
              <w:rPr>
                <w:rFonts w:ascii="Arial" w:hAnsi="Arial" w:cs="Arial"/>
                <w:b/>
                <w:color w:val="000000"/>
                <w:sz w:val="20"/>
                <w:szCs w:val="20"/>
              </w:rPr>
              <w:t xml:space="preserve">This course concentrates on program preparation for the graduation project. Each student is required to choose his own project. collect data and define his design problem by studying the functional and spatial requirements  of his project. </w:t>
            </w:r>
          </w:p>
          <w:p w:rsidR="00EB1141" w:rsidRPr="00893BB3" w:rsidRDefault="00EB1141" w:rsidP="00232ACE">
            <w:pPr>
              <w:rPr>
                <w:rFonts w:ascii="Arial" w:hAnsi="Arial" w:cs="Arial"/>
                <w:b/>
                <w:color w:val="000000"/>
                <w:sz w:val="20"/>
                <w:szCs w:val="20"/>
              </w:rPr>
            </w:pP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Course Goals &amp; Objectives (list):</w:t>
            </w:r>
          </w:p>
          <w:p w:rsidR="00EB1141" w:rsidRPr="00893BB3" w:rsidRDefault="00EB1141" w:rsidP="00232ACE">
            <w:pPr>
              <w:spacing w:before="120"/>
              <w:rPr>
                <w:rFonts w:ascii="Arial" w:hAnsi="Arial" w:cs="Arial"/>
                <w:b/>
                <w:color w:val="000000"/>
                <w:sz w:val="20"/>
                <w:szCs w:val="20"/>
              </w:rPr>
            </w:pPr>
          </w:p>
        </w:tc>
        <w:tc>
          <w:tcPr>
            <w:tcW w:w="7465" w:type="dxa"/>
          </w:tcPr>
          <w:p w:rsidR="00EB1141" w:rsidRPr="00893BB3" w:rsidRDefault="00EB1141" w:rsidP="00232ACE">
            <w:pPr>
              <w:numPr>
                <w:ilvl w:val="0"/>
                <w:numId w:val="92"/>
              </w:numPr>
              <w:ind w:left="427"/>
              <w:rPr>
                <w:rFonts w:ascii="Arial" w:hAnsi="Arial" w:cs="Arial"/>
                <w:b/>
                <w:color w:val="000000"/>
                <w:sz w:val="20"/>
                <w:szCs w:val="20"/>
              </w:rPr>
            </w:pPr>
            <w:r w:rsidRPr="00893BB3">
              <w:rPr>
                <w:rFonts w:ascii="Arial" w:hAnsi="Arial" w:cs="Arial"/>
                <w:b/>
                <w:color w:val="000000"/>
                <w:sz w:val="20"/>
                <w:szCs w:val="20"/>
              </w:rPr>
              <w:t>Help students to select proper graduation projects.</w:t>
            </w:r>
          </w:p>
          <w:p w:rsidR="00EB1141" w:rsidRPr="00893BB3" w:rsidRDefault="00EB1141" w:rsidP="00232ACE">
            <w:pPr>
              <w:numPr>
                <w:ilvl w:val="0"/>
                <w:numId w:val="92"/>
              </w:numPr>
              <w:ind w:left="427"/>
              <w:rPr>
                <w:rFonts w:ascii="Arial" w:hAnsi="Arial" w:cs="Arial"/>
                <w:b/>
                <w:color w:val="000000"/>
                <w:sz w:val="20"/>
                <w:szCs w:val="20"/>
              </w:rPr>
            </w:pPr>
            <w:r w:rsidRPr="00893BB3">
              <w:rPr>
                <w:rFonts w:ascii="Arial" w:hAnsi="Arial" w:cs="Arial"/>
                <w:b/>
                <w:color w:val="000000"/>
                <w:sz w:val="20"/>
                <w:szCs w:val="20"/>
              </w:rPr>
              <w:t>Guide students through selection and analyzing similar projects.</w:t>
            </w:r>
          </w:p>
          <w:p w:rsidR="00EB1141" w:rsidRPr="00893BB3" w:rsidRDefault="00EB1141" w:rsidP="00232ACE">
            <w:pPr>
              <w:numPr>
                <w:ilvl w:val="0"/>
                <w:numId w:val="92"/>
              </w:numPr>
              <w:ind w:left="427"/>
              <w:rPr>
                <w:rFonts w:ascii="Arial" w:hAnsi="Arial" w:cs="Arial"/>
                <w:b/>
                <w:color w:val="000000"/>
                <w:sz w:val="20"/>
                <w:szCs w:val="20"/>
              </w:rPr>
            </w:pPr>
            <w:r w:rsidRPr="00893BB3">
              <w:rPr>
                <w:rFonts w:ascii="Arial" w:hAnsi="Arial" w:cs="Arial"/>
                <w:b/>
                <w:color w:val="000000"/>
                <w:sz w:val="20"/>
                <w:szCs w:val="20"/>
              </w:rPr>
              <w:t>Help each student to define his design problem.</w:t>
            </w:r>
          </w:p>
          <w:p w:rsidR="00EB1141" w:rsidRPr="00893BB3" w:rsidRDefault="00EB1141" w:rsidP="00232ACE">
            <w:pPr>
              <w:numPr>
                <w:ilvl w:val="0"/>
                <w:numId w:val="92"/>
              </w:numPr>
              <w:ind w:left="427"/>
              <w:rPr>
                <w:rFonts w:ascii="Arial" w:hAnsi="Arial" w:cs="Arial"/>
                <w:b/>
                <w:color w:val="000000"/>
                <w:sz w:val="20"/>
                <w:szCs w:val="20"/>
              </w:rPr>
            </w:pPr>
            <w:r w:rsidRPr="00893BB3">
              <w:rPr>
                <w:rFonts w:ascii="Arial" w:hAnsi="Arial" w:cs="Arial"/>
                <w:b/>
                <w:color w:val="000000"/>
                <w:sz w:val="20"/>
                <w:szCs w:val="20"/>
              </w:rPr>
              <w:t>Make sure that students understand major design guidelines of their projects.</w:t>
            </w:r>
          </w:p>
          <w:p w:rsidR="00EB1141" w:rsidRPr="00893BB3" w:rsidRDefault="00EB1141" w:rsidP="00232ACE">
            <w:pPr>
              <w:numPr>
                <w:ilvl w:val="0"/>
                <w:numId w:val="92"/>
              </w:numPr>
              <w:ind w:left="427"/>
              <w:rPr>
                <w:rFonts w:ascii="Arial" w:hAnsi="Arial" w:cs="Arial"/>
                <w:b/>
                <w:color w:val="000000"/>
                <w:sz w:val="20"/>
                <w:szCs w:val="20"/>
              </w:rPr>
            </w:pPr>
            <w:r w:rsidRPr="00893BB3">
              <w:rPr>
                <w:rFonts w:ascii="Arial" w:hAnsi="Arial" w:cs="Arial"/>
                <w:b/>
                <w:color w:val="000000"/>
                <w:sz w:val="20"/>
                <w:szCs w:val="20"/>
              </w:rPr>
              <w:t>Guide students to  implement ideas, methods and techniques of architectural programming that were studied in previous courses to develop an architectural program for their graduation projects.</w:t>
            </w:r>
          </w:p>
          <w:p w:rsidR="00EB1141" w:rsidRPr="00893BB3" w:rsidRDefault="00EB1141" w:rsidP="00232ACE">
            <w:pPr>
              <w:pStyle w:val="ListParagraph1"/>
              <w:bidi w:val="0"/>
              <w:spacing w:after="0" w:line="240" w:lineRule="auto"/>
              <w:ind w:left="113"/>
              <w:rPr>
                <w:rFonts w:ascii="Arial" w:hAnsi="Arial"/>
                <w:b/>
                <w:color w:val="000000"/>
                <w:sz w:val="20"/>
                <w:szCs w:val="20"/>
              </w:rPr>
            </w:pP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Student Performance Criterion/ addressed (list number and title):</w:t>
            </w:r>
          </w:p>
        </w:tc>
        <w:tc>
          <w:tcPr>
            <w:tcW w:w="7465" w:type="dxa"/>
          </w:tcPr>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Knowledge of terms and ideas of the course.</w:t>
            </w:r>
          </w:p>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The ability to a crystallize a field of interest and select a proper project.</w:t>
            </w:r>
          </w:p>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The quality of similar projects selected and analyzed.</w:t>
            </w:r>
          </w:p>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The ability to identify the crucial aspects of his selected project.</w:t>
            </w:r>
          </w:p>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The ability to analyze and define the functional and spatial requirement.</w:t>
            </w:r>
          </w:p>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The ability to present work and express ideas.</w:t>
            </w:r>
          </w:p>
          <w:p w:rsidR="00EB1141" w:rsidRPr="00893BB3" w:rsidRDefault="00EB1141" w:rsidP="00232ACE">
            <w:pPr>
              <w:numPr>
                <w:ilvl w:val="0"/>
                <w:numId w:val="190"/>
              </w:numPr>
              <w:ind w:left="427"/>
              <w:rPr>
                <w:rFonts w:ascii="Arial" w:hAnsi="Arial" w:cs="Arial"/>
                <w:b/>
                <w:color w:val="000000"/>
                <w:sz w:val="20"/>
                <w:szCs w:val="20"/>
              </w:rPr>
            </w:pPr>
            <w:r w:rsidRPr="00893BB3">
              <w:rPr>
                <w:rFonts w:ascii="Arial" w:hAnsi="Arial" w:cs="Arial"/>
                <w:b/>
                <w:color w:val="000000"/>
                <w:sz w:val="20"/>
                <w:szCs w:val="20"/>
              </w:rPr>
              <w:t>The ability to write an architectural program report and the quality of it.</w:t>
            </w:r>
          </w:p>
          <w:p w:rsidR="00EB1141" w:rsidRPr="00893BB3" w:rsidRDefault="00EB1141" w:rsidP="00232ACE">
            <w:pPr>
              <w:ind w:left="720"/>
              <w:rPr>
                <w:rFonts w:ascii="Arial" w:hAnsi="Arial" w:cs="Arial"/>
                <w:b/>
                <w:color w:val="000000"/>
                <w:sz w:val="20"/>
                <w:szCs w:val="20"/>
              </w:rPr>
            </w:pP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Topical Outline (include percentage of time in course spent in each subject area):</w:t>
            </w:r>
          </w:p>
        </w:tc>
        <w:tc>
          <w:tcPr>
            <w:tcW w:w="7465" w:type="dxa"/>
          </w:tcPr>
          <w:p w:rsidR="00EB1141" w:rsidRPr="00893BB3" w:rsidRDefault="00EB1141" w:rsidP="00232ACE">
            <w:pPr>
              <w:numPr>
                <w:ilvl w:val="0"/>
                <w:numId w:val="191"/>
              </w:numPr>
              <w:ind w:left="427"/>
              <w:rPr>
                <w:rFonts w:ascii="Arial" w:hAnsi="Arial" w:cs="Arial"/>
                <w:b/>
                <w:color w:val="000000"/>
                <w:sz w:val="20"/>
                <w:szCs w:val="20"/>
              </w:rPr>
            </w:pPr>
            <w:r w:rsidRPr="00893BB3">
              <w:rPr>
                <w:rFonts w:ascii="Arial" w:hAnsi="Arial" w:cs="Arial"/>
                <w:b/>
                <w:color w:val="000000"/>
                <w:sz w:val="20"/>
                <w:szCs w:val="20"/>
              </w:rPr>
              <w:t>Selection of project, location and size and collection of precedents.  20%</w:t>
            </w:r>
          </w:p>
          <w:p w:rsidR="00EB1141" w:rsidRPr="00893BB3" w:rsidRDefault="00EB1141" w:rsidP="00232ACE">
            <w:pPr>
              <w:numPr>
                <w:ilvl w:val="0"/>
                <w:numId w:val="191"/>
              </w:numPr>
              <w:ind w:left="427"/>
              <w:rPr>
                <w:rFonts w:ascii="Arial" w:hAnsi="Arial" w:cs="Arial"/>
                <w:b/>
                <w:color w:val="000000"/>
                <w:sz w:val="20"/>
                <w:szCs w:val="20"/>
              </w:rPr>
            </w:pPr>
            <w:r w:rsidRPr="00893BB3">
              <w:rPr>
                <w:rFonts w:ascii="Arial" w:hAnsi="Arial" w:cs="Arial"/>
                <w:b/>
                <w:color w:val="000000"/>
                <w:sz w:val="20"/>
                <w:szCs w:val="20"/>
              </w:rPr>
              <w:t>Data collection to define building type and context in more details. 20%</w:t>
            </w:r>
          </w:p>
          <w:p w:rsidR="00EB1141" w:rsidRPr="00893BB3" w:rsidRDefault="00EB1141" w:rsidP="00232ACE">
            <w:pPr>
              <w:numPr>
                <w:ilvl w:val="0"/>
                <w:numId w:val="191"/>
              </w:numPr>
              <w:ind w:left="427"/>
              <w:rPr>
                <w:rFonts w:ascii="Arial" w:hAnsi="Arial" w:cs="Arial"/>
                <w:b/>
                <w:color w:val="000000"/>
                <w:sz w:val="20"/>
                <w:szCs w:val="20"/>
              </w:rPr>
            </w:pPr>
            <w:r w:rsidRPr="00893BB3">
              <w:rPr>
                <w:rFonts w:ascii="Arial" w:hAnsi="Arial" w:cs="Arial"/>
                <w:b/>
                <w:color w:val="000000"/>
                <w:sz w:val="20"/>
                <w:szCs w:val="20"/>
              </w:rPr>
              <w:t>Determination of the functional, spatial requirements and sizes of the different spaces. 40%</w:t>
            </w:r>
          </w:p>
          <w:p w:rsidR="00EB1141" w:rsidRPr="00893BB3" w:rsidRDefault="00EB1141" w:rsidP="00232ACE">
            <w:pPr>
              <w:numPr>
                <w:ilvl w:val="0"/>
                <w:numId w:val="191"/>
              </w:numPr>
              <w:ind w:left="427"/>
              <w:rPr>
                <w:rFonts w:ascii="Arial" w:hAnsi="Arial" w:cs="Arial"/>
                <w:b/>
                <w:color w:val="000000"/>
                <w:sz w:val="20"/>
                <w:szCs w:val="20"/>
              </w:rPr>
            </w:pPr>
            <w:r w:rsidRPr="00893BB3">
              <w:rPr>
                <w:rFonts w:ascii="Arial" w:hAnsi="Arial" w:cs="Arial"/>
                <w:b/>
                <w:color w:val="000000"/>
                <w:sz w:val="20"/>
                <w:szCs w:val="20"/>
              </w:rPr>
              <w:t>Determine critical issues affecting the design program. 10%</w:t>
            </w:r>
          </w:p>
          <w:p w:rsidR="00EB1141" w:rsidRPr="00893BB3" w:rsidRDefault="00EB1141" w:rsidP="00232ACE">
            <w:pPr>
              <w:numPr>
                <w:ilvl w:val="0"/>
                <w:numId w:val="191"/>
              </w:numPr>
              <w:ind w:left="427"/>
              <w:rPr>
                <w:rFonts w:ascii="Arial" w:hAnsi="Arial" w:cs="Arial"/>
                <w:b/>
                <w:color w:val="000000"/>
                <w:sz w:val="20"/>
                <w:szCs w:val="20"/>
              </w:rPr>
            </w:pPr>
            <w:r w:rsidRPr="00893BB3">
              <w:rPr>
                <w:rFonts w:ascii="Arial" w:hAnsi="Arial" w:cs="Arial"/>
                <w:b/>
                <w:color w:val="000000"/>
                <w:sz w:val="20"/>
                <w:szCs w:val="20"/>
              </w:rPr>
              <w:t>Establish guidelines for design criteria. 10%</w:t>
            </w:r>
          </w:p>
          <w:p w:rsidR="00EB1141" w:rsidRPr="00893BB3" w:rsidRDefault="00EB1141" w:rsidP="00232ACE">
            <w:pPr>
              <w:ind w:left="720"/>
              <w:rPr>
                <w:rFonts w:ascii="Arial" w:hAnsi="Arial" w:cs="Arial"/>
                <w:b/>
                <w:color w:val="000000"/>
                <w:sz w:val="20"/>
                <w:szCs w:val="20"/>
              </w:rPr>
            </w:pP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Prerequisites:</w:t>
            </w:r>
          </w:p>
        </w:tc>
        <w:tc>
          <w:tcPr>
            <w:tcW w:w="7465" w:type="dxa"/>
          </w:tcPr>
          <w:p w:rsidR="00EB1141" w:rsidRPr="00893BB3" w:rsidRDefault="00EB1141" w:rsidP="00232ACE">
            <w:pPr>
              <w:rPr>
                <w:rFonts w:ascii="Arial" w:hAnsi="Arial" w:cs="Arial"/>
                <w:b/>
                <w:color w:val="000000"/>
                <w:sz w:val="20"/>
                <w:szCs w:val="20"/>
              </w:rPr>
            </w:pPr>
            <w:r w:rsidRPr="00893BB3">
              <w:rPr>
                <w:rFonts w:ascii="Arial" w:hAnsi="Arial" w:cs="Arial"/>
                <w:b/>
                <w:color w:val="000000"/>
                <w:sz w:val="20"/>
                <w:szCs w:val="20"/>
              </w:rPr>
              <w:t>A</w:t>
            </w:r>
            <w:r>
              <w:rPr>
                <w:rFonts w:ascii="Arial" w:hAnsi="Arial" w:cs="Arial"/>
                <w:b/>
                <w:color w:val="000000"/>
                <w:sz w:val="20"/>
                <w:szCs w:val="20"/>
              </w:rPr>
              <w:t>RCH</w:t>
            </w:r>
            <w:r w:rsidRPr="00893BB3">
              <w:rPr>
                <w:rFonts w:ascii="Arial" w:hAnsi="Arial" w:cs="Arial"/>
                <w:b/>
                <w:color w:val="000000"/>
                <w:sz w:val="20"/>
                <w:szCs w:val="20"/>
              </w:rPr>
              <w:t xml:space="preserve"> 424 </w:t>
            </w: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Textbooks/Learning Resources:</w:t>
            </w:r>
          </w:p>
          <w:p w:rsidR="00EB1141" w:rsidRPr="00893BB3" w:rsidRDefault="00EB1141" w:rsidP="00232ACE">
            <w:pPr>
              <w:spacing w:before="120"/>
              <w:rPr>
                <w:rFonts w:ascii="Arial" w:hAnsi="Arial" w:cs="Arial"/>
                <w:b/>
                <w:color w:val="000000"/>
                <w:sz w:val="20"/>
                <w:szCs w:val="20"/>
              </w:rPr>
            </w:pPr>
          </w:p>
        </w:tc>
        <w:tc>
          <w:tcPr>
            <w:tcW w:w="7465" w:type="dxa"/>
          </w:tcPr>
          <w:p w:rsidR="00EB1141" w:rsidRPr="00893BB3" w:rsidRDefault="00EB1141" w:rsidP="00232ACE">
            <w:pPr>
              <w:rPr>
                <w:rFonts w:ascii="Arial" w:hAnsi="Arial" w:cs="Arial"/>
                <w:b/>
                <w:color w:val="000000"/>
                <w:sz w:val="20"/>
                <w:szCs w:val="20"/>
              </w:rPr>
            </w:pPr>
            <w:r w:rsidRPr="00893BB3">
              <w:rPr>
                <w:rFonts w:ascii="Arial" w:hAnsi="Arial" w:cs="Arial"/>
                <w:b/>
                <w:color w:val="000000"/>
                <w:sz w:val="20"/>
                <w:szCs w:val="20"/>
              </w:rPr>
              <w:t>Textbook:</w:t>
            </w:r>
          </w:p>
          <w:p w:rsidR="00EB1141" w:rsidRPr="00893BB3" w:rsidRDefault="00EB1141" w:rsidP="00232ACE">
            <w:pPr>
              <w:numPr>
                <w:ilvl w:val="0"/>
                <w:numId w:val="93"/>
              </w:numPr>
              <w:ind w:left="427"/>
              <w:rPr>
                <w:rFonts w:ascii="Arial" w:hAnsi="Arial" w:cs="Arial"/>
                <w:b/>
                <w:color w:val="000000"/>
                <w:sz w:val="20"/>
                <w:szCs w:val="20"/>
                <w:rtl/>
              </w:rPr>
            </w:pPr>
            <w:r w:rsidRPr="00893BB3">
              <w:rPr>
                <w:rFonts w:ascii="Arial" w:hAnsi="Arial" w:cs="Arial"/>
                <w:b/>
                <w:color w:val="000000"/>
                <w:sz w:val="20"/>
                <w:szCs w:val="20"/>
              </w:rPr>
              <w:t>Hershberger Robert. Architectural Programming and Pre-design Manager,1999, McGraw-Hill. (1999)</w:t>
            </w:r>
          </w:p>
          <w:p w:rsidR="00EB1141" w:rsidRPr="00893BB3" w:rsidRDefault="00EB1141" w:rsidP="00232ACE">
            <w:pPr>
              <w:rPr>
                <w:rFonts w:ascii="Arial" w:hAnsi="Arial" w:cs="Arial"/>
                <w:b/>
                <w:color w:val="000000"/>
                <w:sz w:val="20"/>
                <w:szCs w:val="20"/>
              </w:rPr>
            </w:pPr>
            <w:r w:rsidRPr="00893BB3">
              <w:rPr>
                <w:rFonts w:ascii="Arial" w:hAnsi="Arial" w:cs="Arial"/>
                <w:b/>
                <w:color w:val="000000"/>
                <w:sz w:val="20"/>
                <w:szCs w:val="20"/>
              </w:rPr>
              <w:t>Learning Resources:</w:t>
            </w:r>
          </w:p>
          <w:p w:rsidR="00EB1141" w:rsidRPr="00893BB3" w:rsidRDefault="00EB1141" w:rsidP="00232ACE">
            <w:pPr>
              <w:numPr>
                <w:ilvl w:val="0"/>
                <w:numId w:val="93"/>
              </w:numPr>
              <w:ind w:left="427"/>
              <w:rPr>
                <w:rFonts w:ascii="Arial" w:hAnsi="Arial" w:cs="Arial"/>
                <w:b/>
                <w:color w:val="000000"/>
                <w:sz w:val="20"/>
                <w:szCs w:val="20"/>
              </w:rPr>
            </w:pPr>
            <w:r w:rsidRPr="00893BB3">
              <w:rPr>
                <w:rFonts w:ascii="Arial" w:hAnsi="Arial" w:cs="Arial"/>
                <w:b/>
                <w:color w:val="000000"/>
                <w:sz w:val="20"/>
                <w:szCs w:val="20"/>
              </w:rPr>
              <w:t>Duerk, Donna  Architectural Programming-Information Management for Design, John Wiley &amp; Sons, inc. (1993).</w:t>
            </w:r>
          </w:p>
          <w:p w:rsidR="00EB1141" w:rsidRPr="00893BB3" w:rsidRDefault="00EB1141" w:rsidP="00232ACE">
            <w:pPr>
              <w:numPr>
                <w:ilvl w:val="0"/>
                <w:numId w:val="93"/>
              </w:numPr>
              <w:ind w:left="427"/>
              <w:rPr>
                <w:rFonts w:ascii="Arial" w:hAnsi="Arial" w:cs="Arial"/>
                <w:b/>
                <w:color w:val="000000"/>
                <w:sz w:val="20"/>
                <w:szCs w:val="20"/>
              </w:rPr>
            </w:pPr>
            <w:r w:rsidRPr="00893BB3">
              <w:rPr>
                <w:rFonts w:ascii="Arial" w:hAnsi="Arial" w:cs="Arial"/>
                <w:b/>
                <w:color w:val="000000"/>
                <w:sz w:val="20"/>
                <w:szCs w:val="20"/>
              </w:rPr>
              <w:t>White Edward T. Site Analysis. Architectural Media. (2000).</w:t>
            </w: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Offered (semester and year):</w:t>
            </w:r>
          </w:p>
        </w:tc>
        <w:tc>
          <w:tcPr>
            <w:tcW w:w="7465" w:type="dxa"/>
          </w:tcPr>
          <w:p w:rsidR="00EB1141" w:rsidRPr="00893BB3" w:rsidRDefault="00EB1141" w:rsidP="00232ACE">
            <w:pPr>
              <w:rPr>
                <w:rFonts w:ascii="Arial" w:hAnsi="Arial" w:cs="Arial"/>
                <w:b/>
                <w:color w:val="000000"/>
                <w:sz w:val="20"/>
                <w:szCs w:val="20"/>
              </w:rPr>
            </w:pPr>
            <w:r w:rsidRPr="00893BB3">
              <w:rPr>
                <w:rFonts w:ascii="Arial" w:hAnsi="Arial" w:cs="Arial"/>
                <w:b/>
                <w:color w:val="000000"/>
                <w:sz w:val="20"/>
                <w:szCs w:val="20"/>
              </w:rPr>
              <w:t>9th Level</w:t>
            </w:r>
          </w:p>
        </w:tc>
      </w:tr>
      <w:tr w:rsidR="00EB1141" w:rsidRPr="00893BB3" w:rsidTr="00893BB3">
        <w:tc>
          <w:tcPr>
            <w:tcW w:w="2269" w:type="dxa"/>
          </w:tcPr>
          <w:p w:rsidR="00EB1141" w:rsidRPr="00893BB3" w:rsidRDefault="00EB1141" w:rsidP="00232ACE">
            <w:pPr>
              <w:spacing w:before="120"/>
              <w:rPr>
                <w:rFonts w:ascii="Arial" w:hAnsi="Arial" w:cs="Arial"/>
                <w:b/>
                <w:color w:val="000000"/>
                <w:sz w:val="20"/>
                <w:szCs w:val="20"/>
              </w:rPr>
            </w:pPr>
            <w:r w:rsidRPr="00893BB3">
              <w:rPr>
                <w:rFonts w:ascii="Arial" w:hAnsi="Arial" w:cs="Arial"/>
                <w:b/>
                <w:color w:val="000000"/>
                <w:sz w:val="20"/>
                <w:szCs w:val="20"/>
              </w:rPr>
              <w:t>Faculty assigned (list all faculty assigned during the four semesters prior to the visit):</w:t>
            </w:r>
          </w:p>
        </w:tc>
        <w:tc>
          <w:tcPr>
            <w:tcW w:w="7465" w:type="dxa"/>
          </w:tcPr>
          <w:p w:rsidR="00EB1141" w:rsidRPr="00893BB3" w:rsidRDefault="00EB1141" w:rsidP="00232ACE">
            <w:pPr>
              <w:rPr>
                <w:rFonts w:ascii="Arial" w:hAnsi="Arial" w:cs="Arial"/>
                <w:b/>
                <w:color w:val="000000"/>
                <w:sz w:val="20"/>
                <w:szCs w:val="20"/>
              </w:rPr>
            </w:pPr>
          </w:p>
          <w:p w:rsidR="00EB1141" w:rsidRDefault="00EB1141" w:rsidP="00232ACE">
            <w:pPr>
              <w:rPr>
                <w:rFonts w:ascii="Arial" w:hAnsi="Arial" w:cs="Arial"/>
                <w:b/>
                <w:color w:val="000000"/>
                <w:sz w:val="20"/>
                <w:szCs w:val="20"/>
              </w:rPr>
            </w:pPr>
            <w:r w:rsidRPr="00893BB3">
              <w:rPr>
                <w:rFonts w:ascii="Arial" w:hAnsi="Arial" w:cs="Arial"/>
                <w:b/>
                <w:color w:val="000000"/>
                <w:sz w:val="20"/>
                <w:szCs w:val="20"/>
              </w:rPr>
              <w:t>Dr. Mansour A. Al-Jadeed</w:t>
            </w:r>
          </w:p>
          <w:p w:rsidR="00EB1141" w:rsidRPr="00893BB3" w:rsidRDefault="00EB1141" w:rsidP="00232ACE">
            <w:pPr>
              <w:rPr>
                <w:rFonts w:ascii="Arial" w:hAnsi="Arial" w:cs="Arial"/>
                <w:b/>
                <w:color w:val="000000"/>
                <w:sz w:val="20"/>
                <w:szCs w:val="20"/>
              </w:rPr>
            </w:pPr>
            <w:r>
              <w:rPr>
                <w:rFonts w:ascii="Arial" w:hAnsi="Arial" w:cs="Arial"/>
                <w:b/>
                <w:color w:val="000000"/>
                <w:sz w:val="20"/>
                <w:szCs w:val="20"/>
              </w:rPr>
              <w:t>Dr. Hatem Al Shafie</w:t>
            </w:r>
          </w:p>
        </w:tc>
      </w:tr>
    </w:tbl>
    <w:p w:rsidR="00EB1141" w:rsidRDefault="00EB1141" w:rsidP="00232ACE"/>
    <w:p w:rsidR="00EB1141" w:rsidRDefault="00EB1141" w:rsidP="00232ACE"/>
    <w:p w:rsidR="00EB1141" w:rsidRDefault="00EB1141" w:rsidP="00232ACE">
      <w:pPr>
        <w:rPr>
          <w:rFonts w:ascii="Arial" w:hAnsi="Arial" w:cs="Arial"/>
          <w:b/>
          <w:i/>
          <w:sz w:val="22"/>
          <w:lang w:val="en-AU"/>
        </w:rPr>
      </w:pPr>
      <w:r>
        <w:rPr>
          <w:rFonts w:ascii="Arial" w:hAnsi="Arial" w:cs="Arial"/>
          <w:i/>
        </w:rPr>
        <w:br w:type="page"/>
      </w:r>
    </w:p>
    <w:p w:rsidR="00EB1141" w:rsidRPr="00151D4B" w:rsidRDefault="00EB1141" w:rsidP="00232ACE">
      <w:pPr>
        <w:rPr>
          <w:lang w:val="en-AU"/>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893BB3" w:rsidRDefault="00EB1141" w:rsidP="00232ACE">
            <w:pPr>
              <w:spacing w:before="120"/>
              <w:rPr>
                <w:rFonts w:ascii="Arial" w:hAnsi="Arial"/>
                <w:b/>
              </w:rPr>
            </w:pPr>
            <w:r w:rsidRPr="00893BB3">
              <w:rPr>
                <w:rFonts w:ascii="Arial" w:hAnsi="Arial"/>
                <w:b/>
              </w:rPr>
              <w:t>ARCH 435: Project Management (3)</w:t>
            </w:r>
          </w:p>
          <w:p w:rsidR="00EB1141" w:rsidRPr="00102E1B" w:rsidRDefault="00EB1141" w:rsidP="00232ACE">
            <w:pPr>
              <w:spacing w:before="120"/>
              <w:ind w:left="459"/>
              <w:rPr>
                <w:rFonts w:ascii="Arial" w:hAnsi="Arial"/>
                <w:b/>
                <w:sz w:val="20"/>
                <w:szCs w:val="20"/>
              </w:rPr>
            </w:pP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rPr>
                <w:rFonts w:ascii="Arial" w:hAnsi="Arial"/>
                <w:b/>
                <w:sz w:val="20"/>
                <w:szCs w:val="20"/>
              </w:rPr>
            </w:pPr>
            <w:r w:rsidRPr="00C93ED1">
              <w:rPr>
                <w:rFonts w:ascii="Arial" w:hAnsi="Arial"/>
                <w:b/>
                <w:sz w:val="20"/>
                <w:szCs w:val="20"/>
              </w:rPr>
              <w:t xml:space="preserve">The course </w:t>
            </w:r>
            <w:r>
              <w:rPr>
                <w:rFonts w:ascii="Arial" w:hAnsi="Arial"/>
                <w:b/>
                <w:sz w:val="20"/>
                <w:szCs w:val="20"/>
              </w:rPr>
              <w:t>introduces students to the field of project management through number of theoretical concepts and practical applications</w:t>
            </w:r>
            <w:r w:rsidRPr="00C93ED1">
              <w:rPr>
                <w:rFonts w:ascii="Arial" w:hAnsi="Arial"/>
                <w:b/>
                <w:sz w:val="20"/>
                <w:szCs w:val="20"/>
              </w:rPr>
              <w:t>.</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2D6447" w:rsidRDefault="00EB1141" w:rsidP="00232ACE">
            <w:pPr>
              <w:numPr>
                <w:ilvl w:val="0"/>
                <w:numId w:val="168"/>
              </w:numPr>
              <w:spacing w:before="120"/>
              <w:ind w:left="459" w:hanging="284"/>
              <w:rPr>
                <w:rFonts w:ascii="Arial" w:hAnsi="Arial"/>
                <w:b/>
                <w:sz w:val="20"/>
                <w:szCs w:val="20"/>
              </w:rPr>
            </w:pPr>
            <w:r w:rsidRPr="002D6447">
              <w:rPr>
                <w:rFonts w:ascii="Arial" w:hAnsi="Arial"/>
                <w:b/>
                <w:sz w:val="20"/>
                <w:szCs w:val="20"/>
              </w:rPr>
              <w:t>Understand basic concepts and characteristics related to Projects, Project Managers, and Project Management.</w:t>
            </w:r>
          </w:p>
          <w:p w:rsidR="00EB1141" w:rsidRPr="002D6447" w:rsidRDefault="00EB1141" w:rsidP="00232ACE">
            <w:pPr>
              <w:numPr>
                <w:ilvl w:val="0"/>
                <w:numId w:val="168"/>
              </w:numPr>
              <w:spacing w:before="120"/>
              <w:ind w:left="459" w:hanging="284"/>
              <w:rPr>
                <w:rFonts w:ascii="Arial" w:hAnsi="Arial"/>
                <w:b/>
                <w:sz w:val="20"/>
                <w:szCs w:val="20"/>
              </w:rPr>
            </w:pPr>
            <w:r w:rsidRPr="002D6447">
              <w:rPr>
                <w:rFonts w:ascii="Arial" w:hAnsi="Arial"/>
                <w:b/>
                <w:sz w:val="20"/>
                <w:szCs w:val="20"/>
              </w:rPr>
              <w:t>Gain skills related to solving problems related to Project scheduling, monitoring and Control.</w:t>
            </w:r>
          </w:p>
          <w:p w:rsidR="00EB1141" w:rsidRPr="00102E1B" w:rsidRDefault="00EB1141" w:rsidP="00232ACE">
            <w:pPr>
              <w:numPr>
                <w:ilvl w:val="0"/>
                <w:numId w:val="168"/>
              </w:numPr>
              <w:spacing w:before="120"/>
              <w:ind w:left="459" w:hanging="284"/>
              <w:rPr>
                <w:rFonts w:ascii="Arial" w:hAnsi="Arial"/>
                <w:b/>
                <w:sz w:val="20"/>
                <w:szCs w:val="20"/>
              </w:rPr>
            </w:pPr>
            <w:r w:rsidRPr="002D6447">
              <w:rPr>
                <w:rFonts w:ascii="Arial" w:hAnsi="Arial"/>
                <w:b/>
                <w:sz w:val="20"/>
                <w:szCs w:val="20"/>
              </w:rPr>
              <w:t>Gain Basic skills related to using Project Management Computer applications (Microsoft Project).</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Pr="00B0065D" w:rsidRDefault="00EB1141" w:rsidP="00232ACE">
            <w:pPr>
              <w:pStyle w:val="ListParagraph"/>
              <w:numPr>
                <w:ilvl w:val="0"/>
                <w:numId w:val="169"/>
              </w:numPr>
              <w:spacing w:before="120"/>
              <w:ind w:left="489"/>
              <w:rPr>
                <w:rFonts w:ascii="Arial" w:hAnsi="Arial"/>
                <w:b/>
                <w:sz w:val="20"/>
                <w:szCs w:val="20"/>
              </w:rPr>
            </w:pPr>
            <w:r w:rsidRPr="00B0065D">
              <w:rPr>
                <w:rFonts w:ascii="Arial" w:hAnsi="Arial"/>
                <w:b/>
                <w:sz w:val="20"/>
                <w:szCs w:val="20"/>
              </w:rPr>
              <w:t>Understand skill related to leadership, contract types, project time and cost estimation.</w:t>
            </w:r>
          </w:p>
          <w:p w:rsidR="00EB1141" w:rsidRPr="00B0065D" w:rsidRDefault="00EB1141" w:rsidP="00232ACE">
            <w:pPr>
              <w:pStyle w:val="ListParagraph"/>
              <w:numPr>
                <w:ilvl w:val="0"/>
                <w:numId w:val="169"/>
              </w:numPr>
              <w:spacing w:before="120"/>
              <w:ind w:left="489"/>
              <w:rPr>
                <w:rFonts w:ascii="Arial" w:hAnsi="Arial"/>
                <w:b/>
                <w:sz w:val="20"/>
                <w:szCs w:val="20"/>
              </w:rPr>
            </w:pPr>
            <w:r w:rsidRPr="00B0065D">
              <w:rPr>
                <w:rFonts w:ascii="Arial" w:hAnsi="Arial"/>
                <w:b/>
                <w:sz w:val="20"/>
                <w:szCs w:val="20"/>
              </w:rPr>
              <w:t>Ability to apply concepts related to project planning and scheduling in addition to teamwork.</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A2516F" w:rsidRDefault="00EB1141" w:rsidP="00232ACE">
            <w:pPr>
              <w:numPr>
                <w:ilvl w:val="0"/>
                <w:numId w:val="170"/>
              </w:numPr>
              <w:spacing w:before="120"/>
              <w:ind w:left="459" w:hanging="284"/>
              <w:rPr>
                <w:rFonts w:ascii="Arial" w:hAnsi="Arial"/>
                <w:b/>
                <w:sz w:val="20"/>
                <w:szCs w:val="20"/>
              </w:rPr>
            </w:pPr>
            <w:r w:rsidRPr="00A2516F">
              <w:rPr>
                <w:rFonts w:ascii="Arial" w:hAnsi="Arial"/>
                <w:b/>
                <w:sz w:val="20"/>
                <w:szCs w:val="20"/>
              </w:rPr>
              <w:t>Introduction to Project Management: Projects, Project Manager, and the field of Proje</w:t>
            </w:r>
            <w:r>
              <w:rPr>
                <w:rFonts w:ascii="Arial" w:hAnsi="Arial"/>
                <w:b/>
                <w:sz w:val="20"/>
                <w:szCs w:val="20"/>
              </w:rPr>
              <w:t>ct Management (21%)</w:t>
            </w:r>
          </w:p>
          <w:p w:rsidR="00EB1141" w:rsidRPr="00A2516F" w:rsidRDefault="00EB1141" w:rsidP="00232ACE">
            <w:pPr>
              <w:numPr>
                <w:ilvl w:val="0"/>
                <w:numId w:val="170"/>
              </w:numPr>
              <w:spacing w:before="120"/>
              <w:ind w:left="459" w:hanging="284"/>
              <w:rPr>
                <w:rFonts w:ascii="Arial" w:hAnsi="Arial"/>
                <w:b/>
                <w:sz w:val="20"/>
                <w:szCs w:val="20"/>
              </w:rPr>
            </w:pPr>
            <w:r w:rsidRPr="00A2516F">
              <w:rPr>
                <w:rFonts w:ascii="Arial" w:hAnsi="Arial"/>
                <w:b/>
                <w:sz w:val="20"/>
                <w:szCs w:val="20"/>
              </w:rPr>
              <w:t>Project Initiation: Contracts, Time and cost Estimation</w:t>
            </w:r>
            <w:r>
              <w:rPr>
                <w:rFonts w:ascii="Arial" w:hAnsi="Arial"/>
                <w:b/>
                <w:sz w:val="20"/>
                <w:szCs w:val="20"/>
              </w:rPr>
              <w:t xml:space="preserve"> (14%)</w:t>
            </w:r>
            <w:r w:rsidRPr="00A2516F">
              <w:rPr>
                <w:rFonts w:ascii="Arial" w:hAnsi="Arial"/>
                <w:b/>
                <w:sz w:val="20"/>
                <w:szCs w:val="20"/>
              </w:rPr>
              <w:t>.</w:t>
            </w:r>
          </w:p>
          <w:p w:rsidR="00EB1141" w:rsidRPr="00A2516F" w:rsidRDefault="00EB1141" w:rsidP="00232ACE">
            <w:pPr>
              <w:numPr>
                <w:ilvl w:val="0"/>
                <w:numId w:val="170"/>
              </w:numPr>
              <w:spacing w:before="120"/>
              <w:ind w:left="459" w:hanging="284"/>
              <w:rPr>
                <w:rFonts w:ascii="Arial" w:hAnsi="Arial"/>
                <w:b/>
                <w:sz w:val="20"/>
                <w:szCs w:val="20"/>
              </w:rPr>
            </w:pPr>
            <w:r w:rsidRPr="00A2516F">
              <w:rPr>
                <w:rFonts w:ascii="Arial" w:hAnsi="Arial"/>
                <w:b/>
                <w:sz w:val="20"/>
                <w:szCs w:val="20"/>
              </w:rPr>
              <w:t>Project Planning and Scheduling</w:t>
            </w:r>
            <w:r>
              <w:rPr>
                <w:rFonts w:ascii="Arial" w:hAnsi="Arial"/>
                <w:b/>
                <w:sz w:val="20"/>
                <w:szCs w:val="20"/>
              </w:rPr>
              <w:t xml:space="preserve"> (35%)</w:t>
            </w:r>
            <w:r w:rsidRPr="00A2516F">
              <w:rPr>
                <w:rFonts w:ascii="Arial" w:hAnsi="Arial"/>
                <w:b/>
                <w:sz w:val="20"/>
                <w:szCs w:val="20"/>
              </w:rPr>
              <w:t>.</w:t>
            </w:r>
          </w:p>
          <w:p w:rsidR="00EB1141" w:rsidRPr="00A2516F" w:rsidRDefault="00EB1141" w:rsidP="00232ACE">
            <w:pPr>
              <w:numPr>
                <w:ilvl w:val="0"/>
                <w:numId w:val="170"/>
              </w:numPr>
              <w:spacing w:before="120"/>
              <w:ind w:left="459" w:hanging="284"/>
              <w:rPr>
                <w:rFonts w:ascii="Arial" w:hAnsi="Arial"/>
                <w:b/>
                <w:sz w:val="20"/>
                <w:szCs w:val="20"/>
              </w:rPr>
            </w:pPr>
            <w:r w:rsidRPr="00A2516F">
              <w:rPr>
                <w:rFonts w:ascii="Arial" w:hAnsi="Arial"/>
                <w:b/>
                <w:sz w:val="20"/>
                <w:szCs w:val="20"/>
              </w:rPr>
              <w:t>Introduction to Risk Management</w:t>
            </w:r>
            <w:r>
              <w:rPr>
                <w:rFonts w:ascii="Arial" w:hAnsi="Arial"/>
                <w:b/>
                <w:sz w:val="20"/>
                <w:szCs w:val="20"/>
              </w:rPr>
              <w:t xml:space="preserve"> (10%)</w:t>
            </w:r>
          </w:p>
          <w:p w:rsidR="00EB1141" w:rsidRPr="00A2516F" w:rsidRDefault="00EB1141" w:rsidP="00232ACE">
            <w:pPr>
              <w:numPr>
                <w:ilvl w:val="0"/>
                <w:numId w:val="170"/>
              </w:numPr>
              <w:spacing w:before="120"/>
              <w:ind w:left="459" w:hanging="284"/>
              <w:rPr>
                <w:rFonts w:ascii="Arial" w:hAnsi="Arial"/>
                <w:b/>
                <w:sz w:val="20"/>
                <w:szCs w:val="20"/>
              </w:rPr>
            </w:pPr>
            <w:r w:rsidRPr="00A2516F">
              <w:rPr>
                <w:rFonts w:ascii="Arial" w:hAnsi="Arial"/>
                <w:b/>
                <w:sz w:val="20"/>
                <w:szCs w:val="20"/>
              </w:rPr>
              <w:t>Basics of Project Monitoring and Control</w:t>
            </w:r>
            <w:r>
              <w:rPr>
                <w:rFonts w:ascii="Arial" w:hAnsi="Arial"/>
                <w:b/>
                <w:sz w:val="20"/>
                <w:szCs w:val="20"/>
              </w:rPr>
              <w:t xml:space="preserve"> (10%)</w:t>
            </w:r>
          </w:p>
          <w:p w:rsidR="00EB1141" w:rsidRPr="00102E1B" w:rsidRDefault="00EB1141" w:rsidP="00232ACE">
            <w:pPr>
              <w:numPr>
                <w:ilvl w:val="0"/>
                <w:numId w:val="170"/>
              </w:numPr>
              <w:spacing w:before="120"/>
              <w:ind w:left="459" w:hanging="284"/>
              <w:rPr>
                <w:rFonts w:ascii="Arial" w:hAnsi="Arial"/>
                <w:b/>
                <w:sz w:val="20"/>
                <w:szCs w:val="20"/>
              </w:rPr>
            </w:pPr>
            <w:r w:rsidRPr="00A2516F">
              <w:rPr>
                <w:rFonts w:ascii="Arial" w:hAnsi="Arial"/>
                <w:b/>
                <w:sz w:val="20"/>
                <w:szCs w:val="20"/>
              </w:rPr>
              <w:t>Project Reviewing and Close-out</w:t>
            </w:r>
            <w:r>
              <w:rPr>
                <w:rFonts w:ascii="Arial" w:hAnsi="Arial"/>
                <w:b/>
                <w:sz w:val="20"/>
                <w:szCs w:val="20"/>
              </w:rPr>
              <w:t xml:space="preserve"> (10%)</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None</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71"/>
              </w:numPr>
              <w:spacing w:before="120"/>
              <w:ind w:left="459" w:hanging="284"/>
              <w:rPr>
                <w:rFonts w:ascii="Arial" w:hAnsi="Arial"/>
                <w:b/>
                <w:sz w:val="20"/>
                <w:szCs w:val="20"/>
              </w:rPr>
            </w:pPr>
            <w:r w:rsidRPr="00DF5B31">
              <w:rPr>
                <w:rFonts w:ascii="Arial" w:hAnsi="Arial"/>
                <w:b/>
                <w:sz w:val="20"/>
                <w:szCs w:val="20"/>
                <w:u w:val="single"/>
              </w:rPr>
              <w:t>Textbook:</w:t>
            </w:r>
            <w:r w:rsidRPr="001E73AA">
              <w:rPr>
                <w:rFonts w:ascii="Arial" w:hAnsi="Arial"/>
                <w:b/>
                <w:sz w:val="20"/>
                <w:szCs w:val="20"/>
              </w:rPr>
              <w:t>Maylor, Harvey, Project Management, Pearson Education Limited, England, 4e, 2008.</w:t>
            </w:r>
            <w:r w:rsidRPr="00C93ED1">
              <w:rPr>
                <w:rFonts w:ascii="Arial" w:hAnsi="Arial"/>
                <w:b/>
                <w:sz w:val="20"/>
                <w:szCs w:val="20"/>
              </w:rPr>
              <w:t>.</w:t>
            </w:r>
          </w:p>
          <w:p w:rsidR="00EB1141" w:rsidRPr="00102E1B" w:rsidRDefault="00EB1141" w:rsidP="00232ACE">
            <w:pPr>
              <w:numPr>
                <w:ilvl w:val="0"/>
                <w:numId w:val="171"/>
              </w:numPr>
              <w:spacing w:before="120"/>
              <w:ind w:left="459" w:hanging="284"/>
              <w:rPr>
                <w:rFonts w:ascii="Arial" w:hAnsi="Arial"/>
                <w:b/>
                <w:sz w:val="20"/>
                <w:szCs w:val="20"/>
              </w:rPr>
            </w:pPr>
            <w:r w:rsidRPr="00DF5B31">
              <w:rPr>
                <w:rFonts w:ascii="Arial" w:hAnsi="Arial"/>
                <w:b/>
                <w:sz w:val="20"/>
                <w:szCs w:val="20"/>
                <w:u w:val="single"/>
              </w:rPr>
              <w:t>Learning Resources:</w:t>
            </w:r>
            <w:r w:rsidRPr="001E73AA">
              <w:rPr>
                <w:rFonts w:ascii="Arial" w:hAnsi="Arial"/>
                <w:b/>
                <w:sz w:val="20"/>
                <w:szCs w:val="20"/>
              </w:rPr>
              <w:t>-</w:t>
            </w:r>
            <w:r w:rsidRPr="001E73AA">
              <w:rPr>
                <w:rFonts w:ascii="Arial" w:hAnsi="Arial"/>
                <w:b/>
                <w:sz w:val="20"/>
                <w:szCs w:val="20"/>
              </w:rPr>
              <w:tab/>
              <w:t>Klastorin, Ted, Project Management: Tools and Trade-offs, John Wiley and sons, 2004.</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203644">
              <w:rPr>
                <w:rFonts w:ascii="Arial" w:hAnsi="Arial"/>
                <w:b/>
                <w:sz w:val="20"/>
                <w:szCs w:val="20"/>
                <w:vertAlign w:val="superscript"/>
              </w:rPr>
              <w:t>st</w:t>
            </w:r>
            <w:r>
              <w:rPr>
                <w:rFonts w:ascii="Arial" w:hAnsi="Arial"/>
                <w:b/>
                <w:sz w:val="20"/>
                <w:szCs w:val="20"/>
              </w:rPr>
              <w:t xml:space="preserve">  semester-5</w:t>
            </w:r>
            <w:r w:rsidRPr="00203644">
              <w:rPr>
                <w:rFonts w:ascii="Arial" w:hAnsi="Arial"/>
                <w:b/>
                <w:sz w:val="20"/>
                <w:szCs w:val="20"/>
                <w:vertAlign w:val="superscript"/>
              </w:rPr>
              <w:t>th</w:t>
            </w:r>
            <w:r>
              <w:rPr>
                <w:rFonts w:ascii="Arial" w:hAnsi="Arial"/>
                <w:b/>
                <w:sz w:val="20"/>
                <w:szCs w:val="20"/>
              </w:rPr>
              <w:t xml:space="preserve">  year (Level 9)</w:t>
            </w:r>
          </w:p>
        </w:tc>
      </w:tr>
      <w:tr w:rsidR="00EB1141" w:rsidRPr="00102E1B" w:rsidTr="00893BB3">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rPr>
                <w:rFonts w:ascii="Arial" w:hAnsi="Arial"/>
                <w:b/>
                <w:sz w:val="20"/>
                <w:szCs w:val="20"/>
              </w:rPr>
            </w:pPr>
            <w:r w:rsidRPr="00C93ED1">
              <w:rPr>
                <w:rFonts w:ascii="Arial" w:hAnsi="Arial"/>
                <w:b/>
                <w:sz w:val="20"/>
                <w:szCs w:val="20"/>
              </w:rPr>
              <w:t>Dr. Ahmed Omar M</w:t>
            </w:r>
            <w:r>
              <w:rPr>
                <w:rFonts w:ascii="Arial" w:hAnsi="Arial"/>
                <w:b/>
                <w:sz w:val="20"/>
                <w:szCs w:val="20"/>
              </w:rPr>
              <w:t>.</w:t>
            </w:r>
            <w:r w:rsidRPr="00C93ED1">
              <w:rPr>
                <w:rFonts w:ascii="Arial" w:hAnsi="Arial"/>
                <w:b/>
                <w:sz w:val="20"/>
                <w:szCs w:val="20"/>
              </w:rPr>
              <w:t xml:space="preserve"> S</w:t>
            </w:r>
            <w:r>
              <w:rPr>
                <w:rFonts w:ascii="Arial" w:hAnsi="Arial"/>
                <w:b/>
                <w:sz w:val="20"/>
                <w:szCs w:val="20"/>
              </w:rPr>
              <w:t>. Mostafa</w:t>
            </w:r>
          </w:p>
          <w:p w:rsidR="00EB1141" w:rsidRDefault="00EB1141" w:rsidP="00232ACE">
            <w:pPr>
              <w:spacing w:before="120"/>
              <w:ind w:left="459" w:hanging="284"/>
              <w:rPr>
                <w:rFonts w:ascii="Arial" w:hAnsi="Arial"/>
                <w:b/>
                <w:sz w:val="20"/>
                <w:szCs w:val="20"/>
              </w:rPr>
            </w:pPr>
            <w:r>
              <w:rPr>
                <w:rFonts w:ascii="Arial" w:hAnsi="Arial"/>
                <w:b/>
                <w:sz w:val="20"/>
                <w:szCs w:val="20"/>
              </w:rPr>
              <w:t>Dr. Abdullah Mahmood</w:t>
            </w:r>
          </w:p>
          <w:p w:rsidR="00EB1141" w:rsidRPr="00102E1B" w:rsidRDefault="00EB1141" w:rsidP="00232ACE">
            <w:pPr>
              <w:spacing w:before="120"/>
              <w:ind w:left="459" w:hanging="284"/>
              <w:rPr>
                <w:rFonts w:ascii="Arial" w:hAnsi="Arial"/>
                <w:b/>
                <w:sz w:val="20"/>
                <w:szCs w:val="20"/>
              </w:rPr>
            </w:pPr>
            <w:r>
              <w:rPr>
                <w:rFonts w:ascii="Arial" w:hAnsi="Arial"/>
                <w:b/>
                <w:sz w:val="20"/>
                <w:szCs w:val="20"/>
              </w:rPr>
              <w:t>Dr.Rusli Abdullah</w:t>
            </w:r>
          </w:p>
        </w:tc>
      </w:tr>
    </w:tbl>
    <w:p w:rsidR="00EB1141" w:rsidRDefault="00EB1141" w:rsidP="00232ACE"/>
    <w:p w:rsidR="00EB1141" w:rsidRDefault="00EB1141" w:rsidP="00232ACE">
      <w:r>
        <w:br w:type="page"/>
      </w:r>
    </w:p>
    <w:p w:rsidR="00EB1141" w:rsidRDefault="00EB1141" w:rsidP="00232ACE"/>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Number &amp; Title of Course (total credits awarded):</w:t>
            </w:r>
          </w:p>
        </w:tc>
        <w:tc>
          <w:tcPr>
            <w:tcW w:w="7807" w:type="dxa"/>
          </w:tcPr>
          <w:p w:rsidR="00EB1141" w:rsidRPr="00B15F07" w:rsidRDefault="00EB1141" w:rsidP="00232ACE">
            <w:pPr>
              <w:spacing w:before="120"/>
              <w:rPr>
                <w:rFonts w:ascii="Arial" w:hAnsi="Arial" w:cs="Arial"/>
                <w:b/>
              </w:rPr>
            </w:pPr>
            <w:r w:rsidRPr="00B15F07">
              <w:rPr>
                <w:rFonts w:ascii="Arial" w:hAnsi="Arial" w:cs="Arial"/>
                <w:b/>
              </w:rPr>
              <w:t>ARCH474 – Professional Practice in Architecture (2)</w:t>
            </w:r>
          </w:p>
          <w:p w:rsidR="00EB1141" w:rsidRPr="00CF2392" w:rsidRDefault="00EB1141" w:rsidP="00232ACE">
            <w:pPr>
              <w:spacing w:before="120"/>
              <w:ind w:left="459"/>
              <w:rPr>
                <w:rFonts w:ascii="Arial" w:hAnsi="Arial" w:cs="Arial"/>
                <w:b/>
                <w:sz w:val="18"/>
                <w:szCs w:val="18"/>
              </w:rPr>
            </w:pP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Course Description (limit 25 words):</w:t>
            </w:r>
          </w:p>
        </w:tc>
        <w:tc>
          <w:tcPr>
            <w:tcW w:w="7807" w:type="dxa"/>
          </w:tcPr>
          <w:p w:rsidR="00EB1141" w:rsidRPr="00035F5E" w:rsidRDefault="00EB1141" w:rsidP="00232ACE">
            <w:pPr>
              <w:spacing w:before="120"/>
              <w:rPr>
                <w:rFonts w:ascii="Arial" w:hAnsi="Arial" w:cs="Arial"/>
                <w:b/>
                <w:sz w:val="20"/>
                <w:szCs w:val="20"/>
              </w:rPr>
            </w:pPr>
            <w:r w:rsidRPr="00035F5E">
              <w:rPr>
                <w:rFonts w:ascii="Arial" w:hAnsi="Arial" w:cs="Arial"/>
                <w:b/>
                <w:sz w:val="20"/>
                <w:szCs w:val="20"/>
              </w:rPr>
              <w:t>The course examines the legal, ethical and managerial roles and responsibilities of architects in the practice of architecture.</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Course Goals &amp; Objectives (list):</w:t>
            </w:r>
          </w:p>
          <w:p w:rsidR="00EB1141" w:rsidRPr="00F56B70" w:rsidRDefault="00EB1141" w:rsidP="00232ACE">
            <w:pPr>
              <w:spacing w:before="120"/>
              <w:rPr>
                <w:rFonts w:ascii="Arial" w:hAnsi="Arial" w:cs="Arial"/>
                <w:b/>
                <w:sz w:val="20"/>
                <w:szCs w:val="20"/>
              </w:rPr>
            </w:pPr>
          </w:p>
        </w:tc>
        <w:tc>
          <w:tcPr>
            <w:tcW w:w="7807" w:type="dxa"/>
          </w:tcPr>
          <w:p w:rsidR="00EB1141" w:rsidRPr="00035F5E" w:rsidRDefault="00EB1141" w:rsidP="00232ACE">
            <w:pPr>
              <w:spacing w:before="120"/>
              <w:rPr>
                <w:rFonts w:ascii="Arial" w:hAnsi="Arial" w:cs="Arial"/>
                <w:b/>
                <w:sz w:val="20"/>
                <w:szCs w:val="20"/>
              </w:rPr>
            </w:pPr>
            <w:r w:rsidRPr="00035F5E">
              <w:rPr>
                <w:rFonts w:ascii="Arial" w:hAnsi="Arial" w:cs="Arial"/>
                <w:b/>
                <w:sz w:val="20"/>
                <w:szCs w:val="20"/>
              </w:rPr>
              <w:t>The goal is to generate student’s understanding and appreciation of architecture practice by examining the following:</w:t>
            </w:r>
          </w:p>
          <w:p w:rsidR="00EB1141" w:rsidRPr="00035F5E" w:rsidRDefault="00EB1141" w:rsidP="00232ACE">
            <w:pPr>
              <w:numPr>
                <w:ilvl w:val="0"/>
                <w:numId w:val="172"/>
              </w:numPr>
              <w:spacing w:before="120"/>
              <w:ind w:left="459" w:hanging="284"/>
              <w:rPr>
                <w:rFonts w:ascii="Arial" w:hAnsi="Arial" w:cs="Arial"/>
                <w:b/>
                <w:sz w:val="20"/>
                <w:szCs w:val="20"/>
              </w:rPr>
            </w:pPr>
            <w:r w:rsidRPr="00035F5E">
              <w:rPr>
                <w:rFonts w:ascii="Arial" w:hAnsi="Arial" w:cs="Arial"/>
                <w:b/>
                <w:sz w:val="20"/>
                <w:szCs w:val="20"/>
              </w:rPr>
              <w:t>The general role and responsibilities of an architect at various stages of projects.</w:t>
            </w:r>
          </w:p>
          <w:p w:rsidR="00EB1141" w:rsidRPr="00035F5E" w:rsidRDefault="00EB1141" w:rsidP="00232ACE">
            <w:pPr>
              <w:numPr>
                <w:ilvl w:val="0"/>
                <w:numId w:val="172"/>
              </w:numPr>
              <w:spacing w:before="120"/>
              <w:ind w:left="459" w:hanging="284"/>
              <w:rPr>
                <w:rFonts w:ascii="Arial" w:hAnsi="Arial" w:cs="Arial"/>
                <w:b/>
                <w:sz w:val="20"/>
                <w:szCs w:val="20"/>
              </w:rPr>
            </w:pPr>
            <w:r w:rsidRPr="00035F5E">
              <w:rPr>
                <w:rFonts w:ascii="Arial" w:hAnsi="Arial" w:cs="Arial"/>
                <w:b/>
                <w:sz w:val="20"/>
                <w:szCs w:val="20"/>
              </w:rPr>
              <w:t>The process involved in setting up of an architecture design firm in the Kingdom of Saudi Arabia.</w:t>
            </w:r>
          </w:p>
          <w:p w:rsidR="00EB1141" w:rsidRPr="00035F5E" w:rsidRDefault="00EB1141" w:rsidP="00232ACE">
            <w:pPr>
              <w:numPr>
                <w:ilvl w:val="0"/>
                <w:numId w:val="172"/>
              </w:numPr>
              <w:spacing w:before="120"/>
              <w:ind w:left="459" w:hanging="284"/>
              <w:rPr>
                <w:rFonts w:ascii="Arial" w:hAnsi="Arial" w:cs="Arial"/>
                <w:b/>
                <w:sz w:val="20"/>
                <w:szCs w:val="20"/>
              </w:rPr>
            </w:pPr>
            <w:r w:rsidRPr="00035F5E">
              <w:rPr>
                <w:rFonts w:ascii="Arial" w:hAnsi="Arial" w:cs="Arial"/>
                <w:b/>
                <w:sz w:val="20"/>
                <w:szCs w:val="20"/>
              </w:rPr>
              <w:t>The legal, ethical and managerial matters related to achieving excellence in providing professional architectural services.</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Student Performance Criterion/ addressed (list number and title):</w:t>
            </w:r>
          </w:p>
        </w:tc>
        <w:tc>
          <w:tcPr>
            <w:tcW w:w="7807" w:type="dxa"/>
          </w:tcPr>
          <w:p w:rsidR="00EB1141" w:rsidRPr="00035F5E" w:rsidRDefault="00EB1141" w:rsidP="00232ACE">
            <w:pPr>
              <w:numPr>
                <w:ilvl w:val="0"/>
                <w:numId w:val="173"/>
              </w:numPr>
              <w:spacing w:before="120"/>
              <w:ind w:left="459" w:hanging="284"/>
              <w:rPr>
                <w:rFonts w:ascii="Arial" w:hAnsi="Arial" w:cs="Arial"/>
                <w:b/>
                <w:sz w:val="20"/>
                <w:szCs w:val="20"/>
              </w:rPr>
            </w:pPr>
            <w:r w:rsidRPr="00035F5E">
              <w:rPr>
                <w:rFonts w:ascii="Arial" w:hAnsi="Arial" w:cs="Arial"/>
                <w:b/>
                <w:sz w:val="20"/>
                <w:szCs w:val="20"/>
              </w:rPr>
              <w:t>Understanding of the legal, ethical and professional role of architects.</w:t>
            </w:r>
          </w:p>
          <w:p w:rsidR="00EB1141" w:rsidRPr="00035F5E" w:rsidRDefault="00EB1141" w:rsidP="00232ACE">
            <w:pPr>
              <w:numPr>
                <w:ilvl w:val="0"/>
                <w:numId w:val="173"/>
              </w:numPr>
              <w:spacing w:before="120"/>
              <w:ind w:left="459" w:hanging="284"/>
              <w:rPr>
                <w:rFonts w:ascii="Arial" w:hAnsi="Arial" w:cs="Arial"/>
                <w:b/>
                <w:sz w:val="20"/>
                <w:szCs w:val="20"/>
              </w:rPr>
            </w:pPr>
            <w:r w:rsidRPr="00035F5E">
              <w:rPr>
                <w:rFonts w:ascii="Arial" w:hAnsi="Arial" w:cs="Arial"/>
                <w:b/>
                <w:sz w:val="20"/>
                <w:szCs w:val="20"/>
              </w:rPr>
              <w:t>Understanding of the administrative and leadership role of architects.</w:t>
            </w:r>
          </w:p>
          <w:p w:rsidR="00EB1141" w:rsidRPr="00035F5E" w:rsidRDefault="00EB1141" w:rsidP="00232ACE">
            <w:pPr>
              <w:numPr>
                <w:ilvl w:val="0"/>
                <w:numId w:val="173"/>
              </w:numPr>
              <w:spacing w:before="120"/>
              <w:ind w:left="459" w:hanging="284"/>
              <w:rPr>
                <w:rFonts w:ascii="Arial" w:hAnsi="Arial" w:cs="Arial"/>
                <w:b/>
                <w:sz w:val="20"/>
                <w:szCs w:val="20"/>
              </w:rPr>
            </w:pPr>
            <w:r w:rsidRPr="00035F5E">
              <w:rPr>
                <w:rFonts w:ascii="Arial" w:hAnsi="Arial" w:cs="Arial"/>
                <w:b/>
                <w:sz w:val="20"/>
                <w:szCs w:val="20"/>
              </w:rPr>
              <w:t>Understanding of the legal processes involved in setting up of design firm in Saudi Arabia.</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Topical Outline (include percentage of time in course spent in each subject area):</w:t>
            </w:r>
          </w:p>
        </w:tc>
        <w:tc>
          <w:tcPr>
            <w:tcW w:w="7807" w:type="dxa"/>
          </w:tcPr>
          <w:p w:rsidR="00EB1141" w:rsidRPr="00035F5E" w:rsidRDefault="00EB1141" w:rsidP="00232ACE">
            <w:pPr>
              <w:numPr>
                <w:ilvl w:val="0"/>
                <w:numId w:val="174"/>
              </w:numPr>
              <w:spacing w:before="120"/>
              <w:ind w:left="459" w:hanging="284"/>
              <w:rPr>
                <w:rFonts w:ascii="Arial" w:hAnsi="Arial" w:cs="Arial"/>
                <w:b/>
                <w:sz w:val="20"/>
                <w:szCs w:val="20"/>
              </w:rPr>
            </w:pPr>
            <w:r w:rsidRPr="00035F5E">
              <w:rPr>
                <w:rFonts w:ascii="Arial" w:hAnsi="Arial" w:cs="Arial"/>
                <w:b/>
                <w:sz w:val="20"/>
                <w:szCs w:val="20"/>
              </w:rPr>
              <w:t>Course Introduction – Course schedule and assignment, development of the profession in the KSA, Influence of the SCE (Saudi Council of Engineers) (7%).</w:t>
            </w:r>
          </w:p>
          <w:p w:rsidR="00EB1141" w:rsidRPr="00035F5E" w:rsidRDefault="00EB1141" w:rsidP="00232ACE">
            <w:pPr>
              <w:numPr>
                <w:ilvl w:val="0"/>
                <w:numId w:val="174"/>
              </w:numPr>
              <w:spacing w:before="120"/>
              <w:ind w:left="459" w:hanging="284"/>
              <w:rPr>
                <w:rFonts w:ascii="Arial" w:hAnsi="Arial" w:cs="Arial"/>
                <w:b/>
                <w:sz w:val="20"/>
                <w:szCs w:val="20"/>
              </w:rPr>
            </w:pPr>
            <w:r w:rsidRPr="00035F5E">
              <w:rPr>
                <w:rFonts w:ascii="Arial" w:hAnsi="Arial" w:cs="Arial"/>
                <w:b/>
                <w:sz w:val="20"/>
                <w:szCs w:val="20"/>
              </w:rPr>
              <w:t>Roles and Responsibilities - Architect’s professional roles and responsibilities, code of professional conduct and ethics, types and form of practice (43%)</w:t>
            </w:r>
          </w:p>
          <w:p w:rsidR="00EB1141" w:rsidRPr="00035F5E" w:rsidRDefault="00EB1141" w:rsidP="00232ACE">
            <w:pPr>
              <w:numPr>
                <w:ilvl w:val="0"/>
                <w:numId w:val="174"/>
              </w:numPr>
              <w:spacing w:before="120"/>
              <w:ind w:left="459" w:hanging="284"/>
              <w:rPr>
                <w:rFonts w:ascii="Arial" w:hAnsi="Arial" w:cs="Arial"/>
                <w:b/>
                <w:sz w:val="20"/>
                <w:szCs w:val="20"/>
              </w:rPr>
            </w:pPr>
            <w:r w:rsidRPr="00035F5E">
              <w:rPr>
                <w:rFonts w:ascii="Arial" w:hAnsi="Arial" w:cs="Arial"/>
                <w:b/>
                <w:sz w:val="20"/>
                <w:szCs w:val="20"/>
              </w:rPr>
              <w:t>Starting Own Practice – Reason for starting own firm, registration and licensing requirement for starting own design practice in KSA (7%).</w:t>
            </w:r>
          </w:p>
          <w:p w:rsidR="00EB1141" w:rsidRPr="00035F5E" w:rsidRDefault="00EB1141" w:rsidP="00232ACE">
            <w:pPr>
              <w:numPr>
                <w:ilvl w:val="0"/>
                <w:numId w:val="174"/>
              </w:numPr>
              <w:spacing w:before="120"/>
              <w:ind w:left="459" w:hanging="284"/>
              <w:rPr>
                <w:rFonts w:ascii="Arial" w:hAnsi="Arial" w:cs="Arial"/>
                <w:b/>
                <w:sz w:val="20"/>
                <w:szCs w:val="20"/>
              </w:rPr>
            </w:pPr>
            <w:r w:rsidRPr="00035F5E">
              <w:rPr>
                <w:rFonts w:ascii="Arial" w:hAnsi="Arial" w:cs="Arial"/>
                <w:b/>
                <w:sz w:val="20"/>
                <w:szCs w:val="20"/>
              </w:rPr>
              <w:t xml:space="preserve">Managing Your Practice – Marketing and sale, financial management, negotiating fees and contracts, organization and personnel, resources and support, planning for excellence (43%). </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Prerequisites:</w:t>
            </w:r>
          </w:p>
        </w:tc>
        <w:tc>
          <w:tcPr>
            <w:tcW w:w="7807" w:type="dxa"/>
          </w:tcPr>
          <w:p w:rsidR="00EB1141" w:rsidRPr="00035F5E" w:rsidRDefault="00EB1141" w:rsidP="00232ACE">
            <w:pPr>
              <w:spacing w:before="120"/>
              <w:ind w:left="175"/>
              <w:rPr>
                <w:rFonts w:ascii="Arial" w:hAnsi="Arial" w:cs="Arial"/>
                <w:b/>
                <w:sz w:val="20"/>
                <w:szCs w:val="20"/>
              </w:rPr>
            </w:pPr>
            <w:r w:rsidRPr="00035F5E">
              <w:rPr>
                <w:rFonts w:ascii="Arial" w:hAnsi="Arial" w:cs="Arial"/>
                <w:b/>
                <w:sz w:val="20"/>
                <w:szCs w:val="20"/>
              </w:rPr>
              <w:t>None</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Textbooks/Learning Resources:</w:t>
            </w:r>
          </w:p>
          <w:p w:rsidR="00EB1141" w:rsidRPr="00F56B70" w:rsidRDefault="00EB1141" w:rsidP="00232ACE">
            <w:pPr>
              <w:spacing w:before="120"/>
              <w:rPr>
                <w:rFonts w:ascii="Arial" w:hAnsi="Arial" w:cs="Arial"/>
                <w:b/>
                <w:sz w:val="20"/>
                <w:szCs w:val="20"/>
              </w:rPr>
            </w:pPr>
          </w:p>
        </w:tc>
        <w:tc>
          <w:tcPr>
            <w:tcW w:w="7807" w:type="dxa"/>
          </w:tcPr>
          <w:p w:rsidR="00EB1141" w:rsidRPr="00035F5E" w:rsidRDefault="00EB1141" w:rsidP="00232ACE">
            <w:pPr>
              <w:numPr>
                <w:ilvl w:val="0"/>
                <w:numId w:val="175"/>
              </w:numPr>
              <w:spacing w:before="120"/>
              <w:ind w:left="459" w:hanging="284"/>
              <w:rPr>
                <w:rFonts w:ascii="Arial" w:hAnsi="Arial" w:cs="Arial"/>
                <w:b/>
                <w:sz w:val="20"/>
                <w:szCs w:val="20"/>
              </w:rPr>
            </w:pPr>
            <w:r w:rsidRPr="00035F5E">
              <w:rPr>
                <w:rFonts w:ascii="Arial" w:hAnsi="Arial" w:cs="Arial"/>
                <w:b/>
                <w:sz w:val="20"/>
                <w:szCs w:val="20"/>
                <w:u w:val="single"/>
              </w:rPr>
              <w:t>Textbook</w:t>
            </w:r>
            <w:r w:rsidRPr="00035F5E">
              <w:rPr>
                <w:rFonts w:ascii="Arial" w:hAnsi="Arial" w:cs="Arial"/>
                <w:b/>
                <w:sz w:val="20"/>
                <w:szCs w:val="20"/>
              </w:rPr>
              <w:t>:  Peter Pivens and Bradford Perkins (2003), Architect’s Essentials of Starting a Design Firm, John Wiley &amp; Sons, New Jersey.</w:t>
            </w:r>
          </w:p>
          <w:p w:rsidR="00EB1141" w:rsidRPr="00D00F98" w:rsidRDefault="00EB1141" w:rsidP="00232ACE">
            <w:pPr>
              <w:numPr>
                <w:ilvl w:val="0"/>
                <w:numId w:val="175"/>
              </w:numPr>
              <w:spacing w:before="120"/>
              <w:ind w:left="459" w:hanging="284"/>
              <w:rPr>
                <w:rFonts w:ascii="Arial" w:hAnsi="Arial" w:cs="Arial"/>
                <w:b/>
                <w:sz w:val="20"/>
                <w:szCs w:val="20"/>
              </w:rPr>
            </w:pPr>
            <w:r w:rsidRPr="00D00F98">
              <w:rPr>
                <w:rFonts w:ascii="Arial" w:hAnsi="Arial" w:cs="Arial"/>
                <w:b/>
                <w:sz w:val="20"/>
                <w:szCs w:val="20"/>
              </w:rPr>
              <w:t>Learning Resources:</w:t>
            </w:r>
          </w:p>
          <w:p w:rsidR="00EB1141" w:rsidRPr="00D00F98" w:rsidRDefault="00EB1141" w:rsidP="00232ACE">
            <w:pPr>
              <w:numPr>
                <w:ilvl w:val="0"/>
                <w:numId w:val="94"/>
              </w:numPr>
              <w:ind w:left="714" w:hanging="357"/>
              <w:rPr>
                <w:rFonts w:ascii="Arial" w:hAnsi="Arial" w:cs="Arial"/>
                <w:b/>
                <w:sz w:val="20"/>
                <w:szCs w:val="20"/>
              </w:rPr>
            </w:pPr>
            <w:r w:rsidRPr="00D00F98">
              <w:rPr>
                <w:rFonts w:ascii="Arial" w:hAnsi="Arial" w:cs="Arial"/>
                <w:b/>
                <w:sz w:val="20"/>
                <w:szCs w:val="20"/>
              </w:rPr>
              <w:t xml:space="preserve">Saudi Council of Engineers (SCE) </w:t>
            </w:r>
            <w:hyperlink r:id="rId28" w:history="1">
              <w:r w:rsidRPr="00D00F98">
                <w:rPr>
                  <w:rStyle w:val="Hyperlink"/>
                  <w:rFonts w:ascii="Arial" w:hAnsi="Arial" w:cs="Arial"/>
                  <w:b/>
                  <w:color w:val="auto"/>
                  <w:sz w:val="20"/>
                  <w:szCs w:val="20"/>
                </w:rPr>
                <w:t>www.saudieng.org</w:t>
              </w:r>
            </w:hyperlink>
          </w:p>
          <w:p w:rsidR="00EB1141" w:rsidRPr="00D00F98" w:rsidRDefault="00EB1141" w:rsidP="00232ACE">
            <w:pPr>
              <w:numPr>
                <w:ilvl w:val="0"/>
                <w:numId w:val="94"/>
              </w:numPr>
              <w:ind w:left="714" w:hanging="357"/>
              <w:rPr>
                <w:rFonts w:ascii="Arial" w:hAnsi="Arial" w:cs="Arial"/>
                <w:b/>
                <w:sz w:val="20"/>
                <w:szCs w:val="20"/>
              </w:rPr>
            </w:pPr>
            <w:r w:rsidRPr="00D00F98">
              <w:rPr>
                <w:rFonts w:ascii="Arial" w:hAnsi="Arial" w:cs="Arial"/>
                <w:b/>
                <w:sz w:val="20"/>
                <w:szCs w:val="20"/>
              </w:rPr>
              <w:t xml:space="preserve">Ministry of Municipal and Rural Affairs  </w:t>
            </w:r>
            <w:hyperlink r:id="rId29" w:history="1">
              <w:r w:rsidRPr="00D00F98">
                <w:rPr>
                  <w:rStyle w:val="Hyperlink"/>
                  <w:rFonts w:ascii="Arial" w:hAnsi="Arial" w:cs="Arial"/>
                  <w:b/>
                  <w:color w:val="auto"/>
                  <w:sz w:val="20"/>
                  <w:szCs w:val="20"/>
                </w:rPr>
                <w:t>www.momra.gov.sa</w:t>
              </w:r>
            </w:hyperlink>
          </w:p>
          <w:p w:rsidR="00EB1141" w:rsidRPr="00D00F98" w:rsidRDefault="00EB1141" w:rsidP="00232ACE">
            <w:pPr>
              <w:numPr>
                <w:ilvl w:val="0"/>
                <w:numId w:val="94"/>
              </w:numPr>
              <w:ind w:left="714" w:hanging="357"/>
              <w:rPr>
                <w:rFonts w:ascii="Arial" w:hAnsi="Arial" w:cs="Arial"/>
                <w:b/>
                <w:sz w:val="20"/>
                <w:szCs w:val="20"/>
              </w:rPr>
            </w:pPr>
            <w:r w:rsidRPr="00D00F98">
              <w:rPr>
                <w:rFonts w:ascii="Arial" w:hAnsi="Arial" w:cs="Arial"/>
                <w:b/>
                <w:sz w:val="20"/>
                <w:szCs w:val="20"/>
              </w:rPr>
              <w:t xml:space="preserve">Saudi UMRAN Society </w:t>
            </w:r>
            <w:hyperlink r:id="rId30" w:history="1">
              <w:r w:rsidRPr="00D00F98">
                <w:rPr>
                  <w:rStyle w:val="Hyperlink"/>
                  <w:rFonts w:ascii="Arial" w:hAnsi="Arial" w:cs="Arial"/>
                  <w:b/>
                  <w:color w:val="auto"/>
                  <w:sz w:val="20"/>
                  <w:szCs w:val="20"/>
                </w:rPr>
                <w:t>www.umransociety.com</w:t>
              </w:r>
            </w:hyperlink>
          </w:p>
          <w:p w:rsidR="00EB1141" w:rsidRPr="00D00F98" w:rsidRDefault="00EB1141" w:rsidP="00232ACE">
            <w:pPr>
              <w:numPr>
                <w:ilvl w:val="0"/>
                <w:numId w:val="94"/>
              </w:numPr>
              <w:ind w:left="714" w:hanging="357"/>
              <w:rPr>
                <w:rStyle w:val="Hyperlink"/>
                <w:rFonts w:ascii="Arial" w:hAnsi="Arial" w:cs="Arial"/>
                <w:b/>
                <w:color w:val="auto"/>
                <w:sz w:val="20"/>
                <w:szCs w:val="20"/>
                <w:u w:val="none"/>
              </w:rPr>
            </w:pPr>
            <w:r w:rsidRPr="00D00F98">
              <w:rPr>
                <w:rFonts w:ascii="Arial" w:hAnsi="Arial" w:cs="Arial"/>
                <w:b/>
                <w:sz w:val="20"/>
                <w:szCs w:val="20"/>
              </w:rPr>
              <w:t xml:space="preserve">American Institute of Architects (AIA) </w:t>
            </w:r>
            <w:hyperlink r:id="rId31" w:history="1">
              <w:r w:rsidRPr="00D00F98">
                <w:rPr>
                  <w:rStyle w:val="Hyperlink"/>
                  <w:rFonts w:ascii="Arial" w:hAnsi="Arial" w:cs="Arial"/>
                  <w:b/>
                  <w:color w:val="auto"/>
                  <w:sz w:val="20"/>
                  <w:szCs w:val="20"/>
                </w:rPr>
                <w:t>www.aia.org</w:t>
              </w:r>
            </w:hyperlink>
          </w:p>
          <w:p w:rsidR="00EB1141" w:rsidRDefault="00EB1141" w:rsidP="00232ACE">
            <w:pPr>
              <w:numPr>
                <w:ilvl w:val="0"/>
                <w:numId w:val="94"/>
              </w:numPr>
              <w:ind w:left="714" w:hanging="357"/>
              <w:rPr>
                <w:rFonts w:ascii="Arial" w:hAnsi="Arial" w:cs="Arial"/>
                <w:b/>
                <w:sz w:val="20"/>
                <w:szCs w:val="20"/>
              </w:rPr>
            </w:pPr>
            <w:r w:rsidRPr="00D00F98">
              <w:rPr>
                <w:rFonts w:ascii="Arial" w:hAnsi="Arial" w:cs="Arial"/>
                <w:b/>
                <w:sz w:val="20"/>
                <w:szCs w:val="20"/>
              </w:rPr>
              <w:t>The Architecture Student’s Handbook of Professional Practice, 14</w:t>
            </w:r>
            <w:r w:rsidRPr="00D00F98">
              <w:rPr>
                <w:rFonts w:ascii="Arial" w:hAnsi="Arial" w:cs="Arial"/>
                <w:b/>
                <w:sz w:val="20"/>
                <w:szCs w:val="20"/>
                <w:vertAlign w:val="superscript"/>
              </w:rPr>
              <w:t>th</w:t>
            </w:r>
            <w:r>
              <w:rPr>
                <w:rFonts w:ascii="Arial" w:hAnsi="Arial" w:cs="Arial"/>
                <w:b/>
                <w:sz w:val="20"/>
                <w:szCs w:val="20"/>
              </w:rPr>
              <w:t xml:space="preserve"> Ed. John Wiley&amp; Sons, 2008.</w:t>
            </w:r>
          </w:p>
          <w:p w:rsidR="00EB1141" w:rsidRPr="00035F5E" w:rsidRDefault="00EB1141" w:rsidP="00232ACE">
            <w:pPr>
              <w:numPr>
                <w:ilvl w:val="0"/>
                <w:numId w:val="94"/>
              </w:numPr>
              <w:ind w:left="714" w:hanging="357"/>
              <w:rPr>
                <w:rFonts w:ascii="Arial" w:hAnsi="Arial" w:cs="Arial"/>
                <w:b/>
                <w:sz w:val="20"/>
                <w:szCs w:val="20"/>
              </w:rPr>
            </w:pPr>
            <w:r>
              <w:rPr>
                <w:rFonts w:ascii="Arial" w:hAnsi="Arial" w:cs="Arial"/>
                <w:b/>
                <w:sz w:val="20"/>
                <w:szCs w:val="20"/>
              </w:rPr>
              <w:t>The Architects in Practice, John Wiley &amp; Sons, 2010.</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Offered (semester &amp;yr):</w:t>
            </w:r>
          </w:p>
        </w:tc>
        <w:tc>
          <w:tcPr>
            <w:tcW w:w="7807" w:type="dxa"/>
          </w:tcPr>
          <w:p w:rsidR="00EB1141" w:rsidRPr="00035F5E" w:rsidRDefault="00EB1141" w:rsidP="00232ACE">
            <w:pPr>
              <w:spacing w:before="120"/>
              <w:ind w:left="459" w:hanging="284"/>
              <w:rPr>
                <w:rFonts w:ascii="Arial" w:hAnsi="Arial" w:cs="Arial"/>
                <w:b/>
                <w:sz w:val="20"/>
                <w:szCs w:val="20"/>
              </w:rPr>
            </w:pPr>
            <w:r w:rsidRPr="00035F5E">
              <w:rPr>
                <w:rFonts w:ascii="Arial" w:hAnsi="Arial" w:cs="Arial"/>
                <w:b/>
                <w:sz w:val="20"/>
                <w:szCs w:val="20"/>
              </w:rPr>
              <w:t>2</w:t>
            </w:r>
            <w:r w:rsidRPr="00035F5E">
              <w:rPr>
                <w:rFonts w:ascii="Arial" w:hAnsi="Arial" w:cs="Arial"/>
                <w:b/>
                <w:sz w:val="20"/>
                <w:szCs w:val="20"/>
                <w:vertAlign w:val="superscript"/>
              </w:rPr>
              <w:t>nd</w:t>
            </w:r>
            <w:r w:rsidRPr="00035F5E">
              <w:rPr>
                <w:rFonts w:ascii="Arial" w:hAnsi="Arial" w:cs="Arial"/>
                <w:b/>
                <w:sz w:val="20"/>
                <w:szCs w:val="20"/>
              </w:rPr>
              <w:t xml:space="preserve"> semester-5</w:t>
            </w:r>
            <w:r w:rsidRPr="00035F5E">
              <w:rPr>
                <w:rFonts w:ascii="Arial" w:hAnsi="Arial" w:cs="Arial"/>
                <w:b/>
                <w:sz w:val="20"/>
                <w:szCs w:val="20"/>
                <w:vertAlign w:val="superscript"/>
              </w:rPr>
              <w:t>th</w:t>
            </w:r>
            <w:r w:rsidRPr="00035F5E">
              <w:rPr>
                <w:rFonts w:ascii="Arial" w:hAnsi="Arial" w:cs="Arial"/>
                <w:b/>
                <w:sz w:val="20"/>
                <w:szCs w:val="20"/>
              </w:rPr>
              <w:t xml:space="preserve"> year (Level 10) </w:t>
            </w:r>
          </w:p>
        </w:tc>
      </w:tr>
      <w:tr w:rsidR="00EB1141" w:rsidRPr="00CF2392" w:rsidTr="00F56B70">
        <w:tc>
          <w:tcPr>
            <w:tcW w:w="1927" w:type="dxa"/>
          </w:tcPr>
          <w:p w:rsidR="00EB1141" w:rsidRPr="00F56B70" w:rsidRDefault="00EB1141" w:rsidP="00232ACE">
            <w:pPr>
              <w:spacing w:before="120"/>
              <w:rPr>
                <w:rFonts w:ascii="Arial" w:hAnsi="Arial" w:cs="Arial"/>
                <w:b/>
                <w:sz w:val="20"/>
                <w:szCs w:val="20"/>
              </w:rPr>
            </w:pPr>
            <w:r w:rsidRPr="00F56B70">
              <w:rPr>
                <w:rFonts w:ascii="Arial" w:hAnsi="Arial" w:cs="Arial"/>
                <w:b/>
                <w:sz w:val="20"/>
                <w:szCs w:val="20"/>
              </w:rPr>
              <w:t xml:space="preserve">Faculty assigned (list all faculty assigned during the </w:t>
            </w:r>
            <w:r w:rsidRPr="00F56B70">
              <w:rPr>
                <w:rFonts w:ascii="Arial" w:hAnsi="Arial" w:cs="Arial"/>
                <w:b/>
                <w:sz w:val="20"/>
                <w:szCs w:val="20"/>
              </w:rPr>
              <w:lastRenderedPageBreak/>
              <w:t>four semesters prior to the visit):</w:t>
            </w:r>
          </w:p>
        </w:tc>
        <w:tc>
          <w:tcPr>
            <w:tcW w:w="7807" w:type="dxa"/>
          </w:tcPr>
          <w:p w:rsidR="00EB1141" w:rsidRPr="00035F5E" w:rsidRDefault="00EB1141" w:rsidP="00232ACE">
            <w:pPr>
              <w:spacing w:before="120"/>
              <w:ind w:left="459" w:hanging="284"/>
              <w:rPr>
                <w:rFonts w:ascii="Arial" w:hAnsi="Arial" w:cs="Arial"/>
                <w:b/>
                <w:sz w:val="20"/>
                <w:szCs w:val="20"/>
              </w:rPr>
            </w:pPr>
            <w:r w:rsidRPr="00035F5E">
              <w:rPr>
                <w:rFonts w:ascii="Arial" w:hAnsi="Arial" w:cs="Arial"/>
                <w:b/>
                <w:sz w:val="20"/>
                <w:szCs w:val="20"/>
              </w:rPr>
              <w:lastRenderedPageBreak/>
              <w:t>Dr. Moustafa M. Baleela</w:t>
            </w:r>
          </w:p>
          <w:p w:rsidR="00EB1141" w:rsidRPr="00035F5E" w:rsidRDefault="00EB1141" w:rsidP="00232ACE">
            <w:pPr>
              <w:spacing w:before="120"/>
              <w:ind w:left="459" w:hanging="284"/>
              <w:rPr>
                <w:rFonts w:ascii="Arial" w:hAnsi="Arial" w:cs="Arial"/>
                <w:b/>
                <w:sz w:val="20"/>
                <w:szCs w:val="20"/>
              </w:rPr>
            </w:pPr>
            <w:r w:rsidRPr="00035F5E">
              <w:rPr>
                <w:rFonts w:ascii="Arial" w:hAnsi="Arial" w:cs="Arial"/>
                <w:b/>
                <w:sz w:val="20"/>
                <w:szCs w:val="20"/>
              </w:rPr>
              <w:t>Dr. Abdullah Mahmood</w:t>
            </w:r>
          </w:p>
          <w:p w:rsidR="00EB1141" w:rsidRPr="00035F5E" w:rsidRDefault="00EB1141" w:rsidP="00232ACE">
            <w:pPr>
              <w:spacing w:before="120"/>
              <w:ind w:left="459" w:hanging="284"/>
              <w:rPr>
                <w:rFonts w:ascii="Arial" w:hAnsi="Arial" w:cs="Arial"/>
                <w:b/>
                <w:sz w:val="20"/>
                <w:szCs w:val="20"/>
              </w:rPr>
            </w:pPr>
            <w:r w:rsidRPr="00035F5E">
              <w:rPr>
                <w:rFonts w:ascii="Arial" w:hAnsi="Arial" w:cs="Arial"/>
                <w:b/>
                <w:sz w:val="20"/>
                <w:szCs w:val="20"/>
              </w:rPr>
              <w:lastRenderedPageBreak/>
              <w:t>Dr. Ibrahim Al Jowair</w:t>
            </w:r>
          </w:p>
        </w:tc>
      </w:tr>
    </w:tbl>
    <w:p w:rsidR="00EB1141" w:rsidRDefault="00EB1141" w:rsidP="00232ACE"/>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Number &amp; Title of Course (total credits awarded):</w:t>
            </w:r>
          </w:p>
        </w:tc>
        <w:tc>
          <w:tcPr>
            <w:tcW w:w="7617" w:type="dxa"/>
          </w:tcPr>
          <w:p w:rsidR="00EB1141" w:rsidRPr="00035F5E" w:rsidRDefault="00EB1141" w:rsidP="00232ACE">
            <w:pPr>
              <w:spacing w:before="120" w:after="40"/>
              <w:rPr>
                <w:rFonts w:ascii="Arial" w:hAnsi="Arial"/>
                <w:b/>
              </w:rPr>
            </w:pPr>
            <w:r w:rsidRPr="00035F5E">
              <w:rPr>
                <w:rFonts w:ascii="Arial" w:hAnsi="Arial"/>
                <w:b/>
              </w:rPr>
              <w:t>ARCH 495 - Graduation Project-2 (5)</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Course Description (limit 25 words):</w:t>
            </w:r>
          </w:p>
        </w:tc>
        <w:tc>
          <w:tcPr>
            <w:tcW w:w="7617" w:type="dxa"/>
          </w:tcPr>
          <w:p w:rsidR="00EB1141" w:rsidRPr="00035F5E" w:rsidRDefault="00EB1141" w:rsidP="00232ACE">
            <w:pPr>
              <w:spacing w:before="120" w:after="40"/>
              <w:rPr>
                <w:rFonts w:ascii="Arial" w:hAnsi="Arial"/>
                <w:b/>
                <w:sz w:val="20"/>
                <w:szCs w:val="20"/>
              </w:rPr>
            </w:pPr>
            <w:r w:rsidRPr="00035F5E">
              <w:rPr>
                <w:rFonts w:ascii="Arial" w:hAnsi="Arial"/>
                <w:b/>
                <w:sz w:val="20"/>
                <w:szCs w:val="20"/>
              </w:rPr>
              <w:t xml:space="preserve">This course is the second part of the Graduation Project. In this course the student is required use the architectural program developed in Arch 434 to develop a project that expresses the abilities of the student and show developed technical, artistic and professional abilities. </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Course Goals &amp; Objectives (list):</w:t>
            </w:r>
          </w:p>
        </w:tc>
        <w:tc>
          <w:tcPr>
            <w:tcW w:w="7617" w:type="dxa"/>
          </w:tcPr>
          <w:p w:rsidR="00EB1141" w:rsidRPr="00035F5E" w:rsidRDefault="00EB1141" w:rsidP="00232ACE">
            <w:pPr>
              <w:numPr>
                <w:ilvl w:val="0"/>
                <w:numId w:val="88"/>
              </w:numPr>
              <w:spacing w:before="40" w:after="40"/>
              <w:rPr>
                <w:rFonts w:ascii="Arial" w:hAnsi="Arial"/>
                <w:b/>
                <w:sz w:val="20"/>
                <w:szCs w:val="20"/>
              </w:rPr>
            </w:pPr>
            <w:r w:rsidRPr="00035F5E">
              <w:rPr>
                <w:rFonts w:ascii="Arial" w:hAnsi="Arial"/>
                <w:b/>
                <w:sz w:val="20"/>
              </w:rPr>
              <w:t>Gain knowledge and skills to design integrated projects.</w:t>
            </w:r>
          </w:p>
          <w:p w:rsidR="00EB1141" w:rsidRPr="00035F5E" w:rsidRDefault="00EB1141" w:rsidP="00232ACE">
            <w:pPr>
              <w:numPr>
                <w:ilvl w:val="0"/>
                <w:numId w:val="88"/>
              </w:numPr>
              <w:spacing w:before="40" w:after="40"/>
              <w:rPr>
                <w:rFonts w:ascii="Arial" w:hAnsi="Arial"/>
                <w:b/>
                <w:sz w:val="20"/>
                <w:szCs w:val="20"/>
              </w:rPr>
            </w:pPr>
            <w:r w:rsidRPr="00035F5E">
              <w:rPr>
                <w:rFonts w:ascii="Arial" w:hAnsi="Arial"/>
                <w:b/>
                <w:sz w:val="20"/>
              </w:rPr>
              <w:t>To crystallize and architectural identity that is independent of the tutor</w:t>
            </w:r>
          </w:p>
          <w:p w:rsidR="00EB1141" w:rsidRPr="00035F5E" w:rsidRDefault="00EB1141" w:rsidP="00232ACE">
            <w:pPr>
              <w:numPr>
                <w:ilvl w:val="0"/>
                <w:numId w:val="88"/>
              </w:numPr>
              <w:spacing w:before="40" w:after="40"/>
              <w:rPr>
                <w:rFonts w:ascii="Arial" w:hAnsi="Arial"/>
                <w:b/>
                <w:sz w:val="20"/>
                <w:szCs w:val="20"/>
              </w:rPr>
            </w:pPr>
            <w:r w:rsidRPr="00035F5E">
              <w:rPr>
                <w:rFonts w:ascii="Arial" w:hAnsi="Arial"/>
                <w:b/>
                <w:sz w:val="20"/>
              </w:rPr>
              <w:t>To be able to professionally express ideas and defend them</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Student Performance Criterion/ addressed (list number and title):</w:t>
            </w:r>
          </w:p>
        </w:tc>
        <w:tc>
          <w:tcPr>
            <w:tcW w:w="7617" w:type="dxa"/>
          </w:tcPr>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Knowledge of developing an integrated project.</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 xml:space="preserve">Design concept generation and manipulation </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Program satisfaction</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Functional and Aesthetic architectural design</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 xml:space="preserve">Engineering systems integration into architectural design. </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Presentation of architectural work</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Communicate design ideas using digital design media.</w:t>
            </w:r>
          </w:p>
          <w:p w:rsidR="00EB1141" w:rsidRPr="00035F5E" w:rsidRDefault="00EB1141" w:rsidP="00232ACE">
            <w:pPr>
              <w:numPr>
                <w:ilvl w:val="0"/>
                <w:numId w:val="192"/>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Present and defend design ideas</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Topical Outline (include percentage of time in course spent in each subject area):</w:t>
            </w:r>
          </w:p>
        </w:tc>
        <w:tc>
          <w:tcPr>
            <w:tcW w:w="7617" w:type="dxa"/>
          </w:tcPr>
          <w:p w:rsidR="00EB1141" w:rsidRPr="00035F5E" w:rsidRDefault="00EB1141" w:rsidP="00232ACE">
            <w:pPr>
              <w:numPr>
                <w:ilvl w:val="0"/>
                <w:numId w:val="193"/>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Introduction, definition of terms, and course requirements. 5%</w:t>
            </w:r>
          </w:p>
          <w:p w:rsidR="00EB1141" w:rsidRPr="00035F5E" w:rsidRDefault="00EB1141" w:rsidP="00232ACE">
            <w:pPr>
              <w:numPr>
                <w:ilvl w:val="0"/>
                <w:numId w:val="193"/>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Initiating student design 5%</w:t>
            </w:r>
          </w:p>
          <w:p w:rsidR="00EB1141" w:rsidRPr="00035F5E" w:rsidRDefault="00EB1141" w:rsidP="00232ACE">
            <w:pPr>
              <w:numPr>
                <w:ilvl w:val="0"/>
                <w:numId w:val="193"/>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Presenting the architectural program of the project. 5%</w:t>
            </w:r>
          </w:p>
          <w:p w:rsidR="00EB1141" w:rsidRPr="00035F5E" w:rsidRDefault="00EB1141" w:rsidP="00232ACE">
            <w:pPr>
              <w:numPr>
                <w:ilvl w:val="0"/>
                <w:numId w:val="193"/>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Design and presentation of schematic design. 50%</w:t>
            </w:r>
          </w:p>
          <w:p w:rsidR="00EB1141" w:rsidRPr="00035F5E" w:rsidRDefault="00EB1141" w:rsidP="00232ACE">
            <w:pPr>
              <w:numPr>
                <w:ilvl w:val="0"/>
                <w:numId w:val="193"/>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Design Development 20%</w:t>
            </w:r>
          </w:p>
          <w:p w:rsidR="00EB1141" w:rsidRPr="00035F5E" w:rsidRDefault="00EB1141" w:rsidP="00232ACE">
            <w:pPr>
              <w:numPr>
                <w:ilvl w:val="0"/>
                <w:numId w:val="193"/>
              </w:numPr>
              <w:tabs>
                <w:tab w:val="clear" w:pos="113"/>
                <w:tab w:val="num" w:pos="399"/>
              </w:tabs>
              <w:spacing w:before="40" w:after="40"/>
              <w:ind w:left="399" w:hanging="399"/>
              <w:rPr>
                <w:rFonts w:ascii="Arial" w:hAnsi="Arial"/>
                <w:b/>
                <w:sz w:val="20"/>
                <w:szCs w:val="20"/>
              </w:rPr>
            </w:pPr>
            <w:r w:rsidRPr="00035F5E">
              <w:rPr>
                <w:rFonts w:ascii="Arial" w:hAnsi="Arial"/>
                <w:b/>
                <w:sz w:val="20"/>
                <w:szCs w:val="20"/>
              </w:rPr>
              <w:t>Final Project Presentation 15%</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Prerequisites:</w:t>
            </w:r>
          </w:p>
        </w:tc>
        <w:tc>
          <w:tcPr>
            <w:tcW w:w="7617" w:type="dxa"/>
          </w:tcPr>
          <w:p w:rsidR="00EB1141" w:rsidRPr="00035F5E" w:rsidRDefault="00EB1141" w:rsidP="00232ACE">
            <w:pPr>
              <w:spacing w:before="40" w:after="40"/>
              <w:rPr>
                <w:rFonts w:ascii="Arial" w:hAnsi="Arial"/>
                <w:b/>
                <w:sz w:val="20"/>
                <w:szCs w:val="20"/>
              </w:rPr>
            </w:pPr>
            <w:r w:rsidRPr="00035F5E">
              <w:rPr>
                <w:rFonts w:ascii="Arial" w:hAnsi="Arial"/>
                <w:b/>
                <w:sz w:val="20"/>
                <w:szCs w:val="20"/>
              </w:rPr>
              <w:t xml:space="preserve">ARCH 430 , ARCH 434 </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Textbooks/Learning Resources:</w:t>
            </w:r>
          </w:p>
          <w:p w:rsidR="00EB1141" w:rsidRPr="00035F5E" w:rsidRDefault="00EB1141" w:rsidP="00232ACE">
            <w:pPr>
              <w:spacing w:before="120"/>
              <w:rPr>
                <w:rFonts w:ascii="Arial" w:hAnsi="Arial"/>
                <w:b/>
                <w:sz w:val="20"/>
                <w:szCs w:val="20"/>
              </w:rPr>
            </w:pPr>
          </w:p>
        </w:tc>
        <w:tc>
          <w:tcPr>
            <w:tcW w:w="7617" w:type="dxa"/>
          </w:tcPr>
          <w:p w:rsidR="00EB1141" w:rsidRPr="00035F5E" w:rsidRDefault="00EB1141" w:rsidP="00232ACE">
            <w:pPr>
              <w:spacing w:before="120" w:after="40"/>
              <w:rPr>
                <w:rFonts w:ascii="Arial" w:hAnsi="Arial"/>
                <w:b/>
                <w:sz w:val="20"/>
                <w:szCs w:val="20"/>
              </w:rPr>
            </w:pPr>
            <w:r w:rsidRPr="00035F5E">
              <w:rPr>
                <w:rFonts w:ascii="Arial" w:hAnsi="Arial"/>
                <w:b/>
                <w:sz w:val="20"/>
                <w:szCs w:val="20"/>
              </w:rPr>
              <w:t>Textbook:</w:t>
            </w:r>
          </w:p>
          <w:p w:rsidR="00EB1141" w:rsidRPr="00035F5E" w:rsidRDefault="00EB1141" w:rsidP="00232ACE">
            <w:pPr>
              <w:numPr>
                <w:ilvl w:val="0"/>
                <w:numId w:val="88"/>
              </w:numPr>
              <w:tabs>
                <w:tab w:val="clear" w:pos="113"/>
                <w:tab w:val="num" w:pos="219"/>
              </w:tabs>
              <w:spacing w:before="40" w:after="40"/>
              <w:ind w:left="219" w:hanging="219"/>
              <w:rPr>
                <w:rFonts w:ascii="Arial" w:hAnsi="Arial"/>
                <w:b/>
                <w:sz w:val="20"/>
                <w:szCs w:val="20"/>
                <w:rtl/>
              </w:rPr>
            </w:pPr>
            <w:r w:rsidRPr="00035F5E">
              <w:rPr>
                <w:rFonts w:ascii="Arial" w:hAnsi="Arial"/>
                <w:b/>
                <w:sz w:val="20"/>
                <w:szCs w:val="20"/>
              </w:rPr>
              <w:t>Adler, D., (2007). Metric Handbook: Planning and Design Data, 3 ededition .  Butterworth-Heinemann, Now: Elsevier, Oxford</w:t>
            </w:r>
          </w:p>
          <w:p w:rsidR="00EB1141" w:rsidRPr="00035F5E" w:rsidRDefault="00EB1141" w:rsidP="00232ACE">
            <w:pPr>
              <w:tabs>
                <w:tab w:val="num" w:pos="219"/>
              </w:tabs>
              <w:spacing w:before="40" w:after="40"/>
              <w:ind w:left="219" w:hanging="219"/>
              <w:rPr>
                <w:rFonts w:ascii="Arial" w:hAnsi="Arial"/>
                <w:b/>
                <w:sz w:val="20"/>
                <w:szCs w:val="20"/>
              </w:rPr>
            </w:pPr>
            <w:r>
              <w:rPr>
                <w:rFonts w:ascii="Arial" w:hAnsi="Arial"/>
                <w:b/>
                <w:sz w:val="20"/>
                <w:szCs w:val="20"/>
              </w:rPr>
              <w:tab/>
            </w:r>
            <w:r w:rsidRPr="00035F5E">
              <w:rPr>
                <w:rFonts w:ascii="Arial" w:hAnsi="Arial"/>
                <w:b/>
                <w:sz w:val="20"/>
                <w:szCs w:val="20"/>
              </w:rPr>
              <w:t>Learning Resources:</w:t>
            </w:r>
          </w:p>
          <w:p w:rsidR="00EB1141" w:rsidRPr="00035F5E" w:rsidRDefault="00EB1141" w:rsidP="00232ACE">
            <w:pPr>
              <w:numPr>
                <w:ilvl w:val="0"/>
                <w:numId w:val="88"/>
              </w:numPr>
              <w:tabs>
                <w:tab w:val="left" w:pos="5340"/>
              </w:tabs>
              <w:spacing w:before="40" w:after="40"/>
              <w:rPr>
                <w:rFonts w:ascii="Arial" w:hAnsi="Arial"/>
                <w:b/>
                <w:sz w:val="20"/>
                <w:szCs w:val="20"/>
              </w:rPr>
            </w:pPr>
            <w:r w:rsidRPr="00035F5E">
              <w:rPr>
                <w:rFonts w:ascii="Arial" w:hAnsi="Arial"/>
                <w:b/>
                <w:sz w:val="20"/>
                <w:szCs w:val="20"/>
              </w:rPr>
              <w:t xml:space="preserve">Clark, R., &amp; Pause, M. (2004). Precedents in Architecture. Chichester: John Wiley &amp; Sons. </w:t>
            </w:r>
          </w:p>
          <w:p w:rsidR="00EB1141" w:rsidRPr="00035F5E" w:rsidRDefault="00EB1141" w:rsidP="00232ACE">
            <w:pPr>
              <w:numPr>
                <w:ilvl w:val="0"/>
                <w:numId w:val="88"/>
              </w:numPr>
              <w:tabs>
                <w:tab w:val="left" w:pos="5340"/>
              </w:tabs>
              <w:spacing w:before="40" w:after="40"/>
              <w:rPr>
                <w:rFonts w:ascii="Arial" w:hAnsi="Arial"/>
                <w:b/>
                <w:sz w:val="20"/>
                <w:szCs w:val="20"/>
              </w:rPr>
            </w:pPr>
            <w:r w:rsidRPr="00035F5E">
              <w:rPr>
                <w:rFonts w:ascii="Arial" w:hAnsi="Arial"/>
                <w:b/>
                <w:sz w:val="20"/>
                <w:szCs w:val="20"/>
              </w:rPr>
              <w:t>Charleson, A., (2005). Structure as Architecture. London: Architectural Press. Press, E., (2004). The Phaidon Atlas of Contemporary World Architecture. Oxford Oxfordshire: Phaidon.</w:t>
            </w:r>
          </w:p>
          <w:p w:rsidR="00EB1141" w:rsidRPr="00035F5E" w:rsidRDefault="00EB1141" w:rsidP="00232ACE">
            <w:pPr>
              <w:numPr>
                <w:ilvl w:val="0"/>
                <w:numId w:val="88"/>
              </w:numPr>
              <w:tabs>
                <w:tab w:val="left" w:pos="5340"/>
              </w:tabs>
              <w:spacing w:before="40" w:after="40"/>
              <w:rPr>
                <w:rFonts w:ascii="Arial" w:hAnsi="Arial"/>
                <w:b/>
                <w:sz w:val="20"/>
                <w:szCs w:val="20"/>
              </w:rPr>
            </w:pPr>
            <w:r w:rsidRPr="00035F5E">
              <w:rPr>
                <w:rFonts w:ascii="Arial" w:hAnsi="Arial"/>
                <w:b/>
                <w:sz w:val="20"/>
                <w:szCs w:val="20"/>
              </w:rPr>
              <w:t>Jodidio, P., (2006). Architecture Now 4</w:t>
            </w:r>
            <w:r w:rsidRPr="00351260">
              <w:rPr>
                <w:rFonts w:ascii="Arial" w:hAnsi="Arial"/>
                <w:b/>
                <w:sz w:val="20"/>
                <w:szCs w:val="20"/>
                <w:vertAlign w:val="superscript"/>
              </w:rPr>
              <w:t>th</w:t>
            </w:r>
            <w:r>
              <w:rPr>
                <w:rFonts w:ascii="Arial" w:hAnsi="Arial"/>
                <w:b/>
                <w:sz w:val="20"/>
                <w:szCs w:val="20"/>
              </w:rPr>
              <w:t xml:space="preserve"> Ed. </w:t>
            </w:r>
            <w:r w:rsidRPr="00035F5E">
              <w:rPr>
                <w:rFonts w:ascii="Arial" w:hAnsi="Arial"/>
                <w:b/>
                <w:sz w:val="20"/>
                <w:szCs w:val="20"/>
              </w:rPr>
              <w:t>.KöLn: Taschen.</w:t>
            </w:r>
          </w:p>
          <w:p w:rsidR="00EB1141" w:rsidRPr="00035F5E" w:rsidRDefault="00EB1141" w:rsidP="00232ACE">
            <w:pPr>
              <w:numPr>
                <w:ilvl w:val="0"/>
                <w:numId w:val="88"/>
              </w:numPr>
              <w:tabs>
                <w:tab w:val="left" w:pos="5340"/>
              </w:tabs>
              <w:spacing w:before="40" w:after="40"/>
              <w:rPr>
                <w:rFonts w:ascii="Arial" w:hAnsi="Arial"/>
                <w:b/>
                <w:sz w:val="20"/>
                <w:szCs w:val="20"/>
              </w:rPr>
            </w:pPr>
            <w:r w:rsidRPr="00035F5E">
              <w:rPr>
                <w:rFonts w:ascii="Arial" w:hAnsi="Arial"/>
                <w:b/>
                <w:sz w:val="20"/>
                <w:szCs w:val="20"/>
              </w:rPr>
              <w:t>Mendler, S., Odell, W., &amp; Lazarus, M. (2005). The HOK Guidebook to Sustainable Design. New York: Wiley.</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Offered (semester and year):</w:t>
            </w:r>
          </w:p>
        </w:tc>
        <w:tc>
          <w:tcPr>
            <w:tcW w:w="7617" w:type="dxa"/>
          </w:tcPr>
          <w:p w:rsidR="00EB1141" w:rsidRPr="00035F5E" w:rsidRDefault="00EB1141" w:rsidP="00232ACE">
            <w:pPr>
              <w:spacing w:before="40" w:after="40"/>
              <w:rPr>
                <w:rFonts w:ascii="Arial" w:hAnsi="Arial"/>
                <w:b/>
                <w:sz w:val="20"/>
                <w:szCs w:val="20"/>
              </w:rPr>
            </w:pPr>
            <w:r w:rsidRPr="00035F5E">
              <w:rPr>
                <w:rFonts w:ascii="Arial" w:hAnsi="Arial"/>
                <w:b/>
                <w:sz w:val="20"/>
                <w:szCs w:val="20"/>
              </w:rPr>
              <w:t>2</w:t>
            </w:r>
            <w:r w:rsidRPr="00035F5E">
              <w:rPr>
                <w:rFonts w:ascii="Arial" w:hAnsi="Arial"/>
                <w:b/>
                <w:sz w:val="20"/>
                <w:szCs w:val="20"/>
                <w:vertAlign w:val="superscript"/>
              </w:rPr>
              <w:t>nd</w:t>
            </w:r>
            <w:r w:rsidRPr="00035F5E">
              <w:rPr>
                <w:rFonts w:ascii="Arial" w:hAnsi="Arial"/>
                <w:b/>
                <w:sz w:val="20"/>
                <w:szCs w:val="20"/>
              </w:rPr>
              <w:t xml:space="preserve"> semester-5</w:t>
            </w:r>
            <w:r w:rsidRPr="00035F5E">
              <w:rPr>
                <w:rFonts w:ascii="Arial" w:hAnsi="Arial"/>
                <w:b/>
                <w:sz w:val="20"/>
                <w:szCs w:val="20"/>
                <w:vertAlign w:val="superscript"/>
              </w:rPr>
              <w:t>th</w:t>
            </w:r>
            <w:r w:rsidRPr="00035F5E">
              <w:rPr>
                <w:rFonts w:ascii="Arial" w:hAnsi="Arial"/>
                <w:b/>
                <w:sz w:val="20"/>
                <w:szCs w:val="20"/>
              </w:rPr>
              <w:t xml:space="preserve">  year (Level 10)</w:t>
            </w:r>
          </w:p>
        </w:tc>
      </w:tr>
      <w:tr w:rsidR="00EB1141" w:rsidRPr="00102E1B" w:rsidTr="00035F5E">
        <w:tc>
          <w:tcPr>
            <w:tcW w:w="2117" w:type="dxa"/>
          </w:tcPr>
          <w:p w:rsidR="00EB1141" w:rsidRPr="00035F5E" w:rsidRDefault="00EB1141" w:rsidP="00232ACE">
            <w:pPr>
              <w:spacing w:before="120"/>
              <w:rPr>
                <w:rFonts w:ascii="Arial" w:hAnsi="Arial"/>
                <w:b/>
                <w:sz w:val="20"/>
                <w:szCs w:val="20"/>
              </w:rPr>
            </w:pPr>
            <w:r w:rsidRPr="00035F5E">
              <w:rPr>
                <w:rFonts w:ascii="Arial" w:hAnsi="Arial"/>
                <w:b/>
                <w:sz w:val="20"/>
                <w:szCs w:val="20"/>
              </w:rPr>
              <w:t>Faculty assigned (list all faculty assigned during the four semesters prior to the visit):</w:t>
            </w:r>
          </w:p>
        </w:tc>
        <w:tc>
          <w:tcPr>
            <w:tcW w:w="7617" w:type="dxa"/>
          </w:tcPr>
          <w:p w:rsidR="00EB1141" w:rsidRPr="00035F5E" w:rsidRDefault="00EB1141" w:rsidP="00232ACE">
            <w:pPr>
              <w:spacing w:before="120" w:after="40"/>
              <w:rPr>
                <w:rFonts w:ascii="Arial" w:hAnsi="Arial"/>
                <w:b/>
                <w:sz w:val="20"/>
                <w:szCs w:val="20"/>
              </w:rPr>
            </w:pPr>
            <w:r w:rsidRPr="00035F5E">
              <w:rPr>
                <w:rFonts w:ascii="Arial" w:hAnsi="Arial"/>
                <w:b/>
                <w:sz w:val="20"/>
                <w:szCs w:val="20"/>
              </w:rPr>
              <w:t>Dr. Salman Al S</w:t>
            </w:r>
            <w:r>
              <w:rPr>
                <w:rFonts w:ascii="Arial" w:hAnsi="Arial"/>
                <w:b/>
                <w:sz w:val="20"/>
                <w:szCs w:val="20"/>
              </w:rPr>
              <w:t>edairy</w:t>
            </w:r>
            <w:r w:rsidRPr="00035F5E">
              <w:rPr>
                <w:rFonts w:ascii="Arial" w:hAnsi="Arial"/>
                <w:b/>
                <w:sz w:val="20"/>
                <w:szCs w:val="20"/>
              </w:rPr>
              <w:t>, Prof. ElsayedAmer, Prof. Mohamed Ab</w:t>
            </w:r>
            <w:r>
              <w:rPr>
                <w:rFonts w:ascii="Arial" w:hAnsi="Arial"/>
                <w:b/>
                <w:sz w:val="20"/>
                <w:szCs w:val="20"/>
              </w:rPr>
              <w:t>ouelm</w:t>
            </w:r>
            <w:r w:rsidRPr="00035F5E">
              <w:rPr>
                <w:rFonts w:ascii="Arial" w:hAnsi="Arial"/>
                <w:b/>
                <w:sz w:val="20"/>
                <w:szCs w:val="20"/>
              </w:rPr>
              <w:t>ag</w:t>
            </w:r>
            <w:r>
              <w:rPr>
                <w:rFonts w:ascii="Arial" w:hAnsi="Arial"/>
                <w:b/>
                <w:sz w:val="20"/>
                <w:szCs w:val="20"/>
              </w:rPr>
              <w:t>e</w:t>
            </w:r>
            <w:r w:rsidRPr="00035F5E">
              <w:rPr>
                <w:rFonts w:ascii="Arial" w:hAnsi="Arial"/>
                <w:b/>
                <w:sz w:val="20"/>
                <w:szCs w:val="20"/>
              </w:rPr>
              <w:t>d, Prof. Ali Bahammam,</w:t>
            </w:r>
            <w:r>
              <w:rPr>
                <w:rFonts w:ascii="Arial" w:hAnsi="Arial"/>
                <w:b/>
                <w:sz w:val="20"/>
                <w:szCs w:val="20"/>
              </w:rPr>
              <w:t xml:space="preserve"> Prof.</w:t>
            </w:r>
            <w:r w:rsidRPr="00035F5E">
              <w:rPr>
                <w:rFonts w:ascii="Arial" w:hAnsi="Arial"/>
                <w:b/>
                <w:sz w:val="20"/>
                <w:szCs w:val="20"/>
              </w:rPr>
              <w:t xml:space="preserve"> Osama Abdo</w:t>
            </w:r>
            <w:r>
              <w:rPr>
                <w:rFonts w:ascii="Arial" w:hAnsi="Arial"/>
                <w:b/>
                <w:sz w:val="20"/>
                <w:szCs w:val="20"/>
              </w:rPr>
              <w:t>u</w:t>
            </w:r>
            <w:r w:rsidRPr="00035F5E">
              <w:rPr>
                <w:rFonts w:ascii="Arial" w:hAnsi="Arial"/>
                <w:b/>
                <w:sz w:val="20"/>
                <w:szCs w:val="20"/>
              </w:rPr>
              <w:t>, Prof. NamirHaikal, Dr. Hatem El Shafie, and DrHikmatHammad</w:t>
            </w:r>
          </w:p>
        </w:tc>
      </w:tr>
    </w:tbl>
    <w:p w:rsidR="00EB1141" w:rsidRDefault="00EB1141" w:rsidP="00232ACE">
      <w:pPr>
        <w:rPr>
          <w:rFonts w:ascii="Arial" w:hAnsi="Arial"/>
          <w:b/>
          <w:bCs/>
          <w:sz w:val="28"/>
          <w:szCs w:val="28"/>
          <w:lang w:bidi="ar-SY"/>
        </w:rPr>
      </w:pPr>
    </w:p>
    <w:p w:rsidR="00EB1141" w:rsidRDefault="00EB1141" w:rsidP="00232ACE">
      <w:pPr>
        <w:rPr>
          <w:rFonts w:ascii="Arial" w:hAnsi="Arial"/>
          <w:b/>
          <w:bCs/>
          <w:sz w:val="28"/>
          <w:szCs w:val="28"/>
          <w:lang w:bidi="ar-SY"/>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Number &amp; Title of Course (total credits awarded):</w:t>
            </w:r>
          </w:p>
        </w:tc>
        <w:tc>
          <w:tcPr>
            <w:tcW w:w="7617" w:type="dxa"/>
          </w:tcPr>
          <w:p w:rsidR="00EB1141" w:rsidRPr="009F6CB6" w:rsidRDefault="00EB1141" w:rsidP="00232ACE">
            <w:pPr>
              <w:spacing w:before="120"/>
              <w:rPr>
                <w:rFonts w:ascii="Arial" w:hAnsi="Arial" w:cs="Arial"/>
                <w:b/>
              </w:rPr>
            </w:pPr>
            <w:r w:rsidRPr="009F6CB6">
              <w:rPr>
                <w:rFonts w:ascii="Arial" w:hAnsi="Arial" w:cs="Arial"/>
                <w:b/>
              </w:rPr>
              <w:t>SE 251 – Surveying for Non Engineers</w:t>
            </w:r>
            <w:r>
              <w:rPr>
                <w:rFonts w:ascii="Arial" w:hAnsi="Arial" w:cs="Arial"/>
                <w:b/>
              </w:rPr>
              <w:t xml:space="preserve"> (2)</w:t>
            </w:r>
          </w:p>
          <w:p w:rsidR="00EB1141" w:rsidRPr="009F6CB6" w:rsidRDefault="00EB1141" w:rsidP="00232ACE">
            <w:pPr>
              <w:spacing w:before="120"/>
              <w:ind w:left="459"/>
              <w:rPr>
                <w:rFonts w:ascii="Arial" w:hAnsi="Arial" w:cs="Arial"/>
                <w:b/>
                <w:sz w:val="20"/>
                <w:szCs w:val="20"/>
              </w:rPr>
            </w:pP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Course Description (limit 25 words):</w:t>
            </w:r>
          </w:p>
          <w:p w:rsidR="00EB1141" w:rsidRPr="009F6CB6" w:rsidRDefault="00EB1141" w:rsidP="00232ACE">
            <w:pPr>
              <w:spacing w:before="120"/>
              <w:rPr>
                <w:rFonts w:ascii="Arial" w:hAnsi="Arial" w:cs="Arial"/>
                <w:b/>
                <w:sz w:val="20"/>
                <w:szCs w:val="20"/>
              </w:rPr>
            </w:pPr>
          </w:p>
        </w:tc>
        <w:tc>
          <w:tcPr>
            <w:tcW w:w="76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The course is based on teaching the student the basics of surveying measurements, horizontal and vertical distances, simple computations of areas and volumes and using surveying tools for field measurements.</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Course Goals &amp; Objectives (list):</w:t>
            </w:r>
          </w:p>
          <w:p w:rsidR="00EB1141" w:rsidRPr="009F6CB6" w:rsidRDefault="00EB1141" w:rsidP="00232ACE">
            <w:pPr>
              <w:spacing w:before="120"/>
              <w:rPr>
                <w:rFonts w:ascii="Arial" w:hAnsi="Arial" w:cs="Arial"/>
                <w:b/>
                <w:sz w:val="20"/>
                <w:szCs w:val="20"/>
              </w:rPr>
            </w:pPr>
          </w:p>
        </w:tc>
        <w:tc>
          <w:tcPr>
            <w:tcW w:w="7617" w:type="dxa"/>
          </w:tcPr>
          <w:p w:rsidR="00EB1141" w:rsidRPr="009F6CB6" w:rsidRDefault="00EB1141" w:rsidP="00232ACE">
            <w:pPr>
              <w:numPr>
                <w:ilvl w:val="0"/>
                <w:numId w:val="200"/>
              </w:numPr>
              <w:spacing w:before="120" w:line="276" w:lineRule="auto"/>
              <w:rPr>
                <w:rFonts w:ascii="Arial" w:hAnsi="Arial" w:cs="Arial"/>
                <w:b/>
                <w:sz w:val="20"/>
                <w:szCs w:val="20"/>
              </w:rPr>
            </w:pPr>
            <w:r w:rsidRPr="009F6CB6">
              <w:rPr>
                <w:rFonts w:ascii="Arial" w:hAnsi="Arial" w:cs="Arial"/>
                <w:b/>
                <w:sz w:val="20"/>
                <w:szCs w:val="20"/>
              </w:rPr>
              <w:t>Ability to apply knowledge of mathematics, science and engineering.</w:t>
            </w:r>
          </w:p>
          <w:p w:rsidR="00EB1141" w:rsidRPr="009F6CB6" w:rsidRDefault="00EB1141" w:rsidP="00232ACE">
            <w:pPr>
              <w:numPr>
                <w:ilvl w:val="0"/>
                <w:numId w:val="200"/>
              </w:numPr>
              <w:spacing w:before="120" w:line="276" w:lineRule="auto"/>
              <w:rPr>
                <w:rFonts w:ascii="Arial" w:hAnsi="Arial" w:cs="Arial"/>
                <w:b/>
                <w:sz w:val="20"/>
                <w:szCs w:val="20"/>
              </w:rPr>
            </w:pPr>
            <w:r w:rsidRPr="009F6CB6">
              <w:rPr>
                <w:rFonts w:ascii="Arial" w:hAnsi="Arial" w:cs="Arial"/>
                <w:b/>
                <w:sz w:val="20"/>
                <w:szCs w:val="20"/>
              </w:rPr>
              <w:t>Ability to carry out field work using surveying instruments.</w:t>
            </w:r>
          </w:p>
          <w:p w:rsidR="00EB1141" w:rsidRPr="009F6CB6" w:rsidRDefault="00EB1141" w:rsidP="00232ACE">
            <w:pPr>
              <w:numPr>
                <w:ilvl w:val="0"/>
                <w:numId w:val="200"/>
              </w:numPr>
              <w:spacing w:before="120" w:line="276" w:lineRule="auto"/>
              <w:rPr>
                <w:rFonts w:ascii="Arial" w:hAnsi="Arial" w:cs="Arial"/>
                <w:b/>
                <w:sz w:val="20"/>
                <w:szCs w:val="20"/>
              </w:rPr>
            </w:pPr>
            <w:r w:rsidRPr="009F6CB6">
              <w:rPr>
                <w:rFonts w:ascii="Arial" w:hAnsi="Arial" w:cs="Arial"/>
                <w:b/>
                <w:sz w:val="20"/>
                <w:szCs w:val="20"/>
              </w:rPr>
              <w:t>Ability to function in multi-disciplinary team</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Student Performance Criterion/ addressed (list number and title):</w:t>
            </w:r>
          </w:p>
        </w:tc>
        <w:tc>
          <w:tcPr>
            <w:tcW w:w="7617" w:type="dxa"/>
          </w:tcPr>
          <w:p w:rsidR="00EB1141" w:rsidRPr="009F6CB6" w:rsidRDefault="00EB1141" w:rsidP="00232ACE">
            <w:pPr>
              <w:numPr>
                <w:ilvl w:val="0"/>
                <w:numId w:val="52"/>
              </w:numPr>
              <w:spacing w:before="120"/>
              <w:ind w:left="459" w:hanging="284"/>
              <w:rPr>
                <w:rFonts w:ascii="Arial" w:hAnsi="Arial" w:cs="Arial"/>
                <w:b/>
                <w:sz w:val="20"/>
                <w:szCs w:val="20"/>
              </w:rPr>
            </w:pPr>
            <w:r w:rsidRPr="009F6CB6">
              <w:rPr>
                <w:rFonts w:ascii="Arial" w:hAnsi="Arial" w:cs="Arial"/>
                <w:b/>
                <w:sz w:val="20"/>
                <w:szCs w:val="20"/>
              </w:rPr>
              <w:t>Understand Concept related to field measurements and directions.</w:t>
            </w:r>
          </w:p>
          <w:p w:rsidR="00EB1141" w:rsidRPr="009F6CB6" w:rsidRDefault="00EB1141" w:rsidP="00232ACE">
            <w:pPr>
              <w:numPr>
                <w:ilvl w:val="0"/>
                <w:numId w:val="52"/>
              </w:numPr>
              <w:spacing w:before="120"/>
              <w:ind w:left="459" w:hanging="284"/>
              <w:rPr>
                <w:rFonts w:ascii="Arial" w:hAnsi="Arial" w:cs="Arial"/>
                <w:b/>
                <w:sz w:val="20"/>
                <w:szCs w:val="20"/>
              </w:rPr>
            </w:pPr>
            <w:r w:rsidRPr="009F6CB6">
              <w:rPr>
                <w:rFonts w:ascii="Arial" w:hAnsi="Arial" w:cs="Arial"/>
                <w:b/>
                <w:sz w:val="20"/>
                <w:szCs w:val="20"/>
              </w:rPr>
              <w:t>Ability to measure vertical and horizontal distances in the field and perform area and volume computations.</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Topical Outline (include percentage of time in course spent in each subject area):</w:t>
            </w:r>
          </w:p>
        </w:tc>
        <w:tc>
          <w:tcPr>
            <w:tcW w:w="7617" w:type="dxa"/>
          </w:tcPr>
          <w:p w:rsidR="00EB1141" w:rsidRPr="009F6CB6" w:rsidRDefault="00EB1141" w:rsidP="00232ACE">
            <w:pPr>
              <w:numPr>
                <w:ilvl w:val="0"/>
                <w:numId w:val="50"/>
              </w:numPr>
              <w:spacing w:before="120"/>
              <w:ind w:left="459" w:hanging="284"/>
              <w:rPr>
                <w:rFonts w:ascii="Arial" w:hAnsi="Arial" w:cs="Arial"/>
                <w:b/>
                <w:sz w:val="20"/>
                <w:szCs w:val="20"/>
              </w:rPr>
            </w:pPr>
            <w:r w:rsidRPr="009F6CB6">
              <w:rPr>
                <w:rFonts w:ascii="Arial" w:hAnsi="Arial" w:cs="Arial"/>
                <w:b/>
                <w:sz w:val="20"/>
                <w:szCs w:val="20"/>
              </w:rPr>
              <w:t>Course introduction, definitions, surveying types and applications (14%).</w:t>
            </w:r>
          </w:p>
          <w:p w:rsidR="00EB1141" w:rsidRPr="009F6CB6" w:rsidRDefault="00EB1141" w:rsidP="00232ACE">
            <w:pPr>
              <w:numPr>
                <w:ilvl w:val="0"/>
                <w:numId w:val="50"/>
              </w:numPr>
              <w:spacing w:before="120"/>
              <w:ind w:left="459" w:hanging="284"/>
              <w:rPr>
                <w:rFonts w:ascii="Arial" w:hAnsi="Arial" w:cs="Arial"/>
                <w:b/>
                <w:sz w:val="20"/>
                <w:szCs w:val="20"/>
              </w:rPr>
            </w:pPr>
            <w:r w:rsidRPr="009F6CB6">
              <w:rPr>
                <w:rFonts w:ascii="Arial" w:hAnsi="Arial" w:cs="Arial"/>
                <w:b/>
                <w:sz w:val="20"/>
                <w:szCs w:val="20"/>
              </w:rPr>
              <w:t>Distance measurements, tools, how to construct as built drawing and maps. Sources and types of measurements errors. (14%).</w:t>
            </w:r>
          </w:p>
          <w:p w:rsidR="00EB1141" w:rsidRPr="009F6CB6" w:rsidRDefault="00EB1141" w:rsidP="00232ACE">
            <w:pPr>
              <w:numPr>
                <w:ilvl w:val="0"/>
                <w:numId w:val="50"/>
              </w:numPr>
              <w:spacing w:before="120"/>
              <w:ind w:left="459" w:hanging="284"/>
              <w:rPr>
                <w:rFonts w:ascii="Arial" w:hAnsi="Arial" w:cs="Arial"/>
                <w:b/>
                <w:sz w:val="20"/>
                <w:szCs w:val="20"/>
              </w:rPr>
            </w:pPr>
            <w:r w:rsidRPr="009F6CB6">
              <w:rPr>
                <w:rFonts w:ascii="Arial" w:hAnsi="Arial" w:cs="Arial"/>
                <w:b/>
                <w:sz w:val="20"/>
                <w:szCs w:val="20"/>
              </w:rPr>
              <w:t>Area computations form field data and from maps. (14%).</w:t>
            </w:r>
          </w:p>
          <w:p w:rsidR="00EB1141" w:rsidRPr="009F6CB6" w:rsidRDefault="00EB1141" w:rsidP="00232ACE">
            <w:pPr>
              <w:numPr>
                <w:ilvl w:val="0"/>
                <w:numId w:val="50"/>
              </w:numPr>
              <w:spacing w:before="120"/>
              <w:ind w:left="459" w:hanging="284"/>
              <w:rPr>
                <w:rFonts w:ascii="Arial" w:hAnsi="Arial" w:cs="Arial"/>
                <w:b/>
                <w:sz w:val="20"/>
                <w:szCs w:val="20"/>
              </w:rPr>
            </w:pPr>
            <w:r>
              <w:rPr>
                <w:rFonts w:ascii="Arial" w:hAnsi="Arial" w:cs="Arial"/>
                <w:b/>
                <w:sz w:val="20"/>
                <w:szCs w:val="20"/>
              </w:rPr>
              <w:t>Differential Leve</w:t>
            </w:r>
            <w:r w:rsidRPr="009F6CB6">
              <w:rPr>
                <w:rFonts w:ascii="Arial" w:hAnsi="Arial" w:cs="Arial"/>
                <w:b/>
                <w:sz w:val="20"/>
                <w:szCs w:val="20"/>
              </w:rPr>
              <w:t>ling: Levels, Booking data and level computation (23%)</w:t>
            </w:r>
          </w:p>
          <w:p w:rsidR="00EB1141" w:rsidRPr="009F6CB6" w:rsidRDefault="00EB1141" w:rsidP="00232ACE">
            <w:pPr>
              <w:numPr>
                <w:ilvl w:val="0"/>
                <w:numId w:val="50"/>
              </w:numPr>
              <w:spacing w:before="120"/>
              <w:ind w:left="459" w:hanging="284"/>
              <w:rPr>
                <w:rFonts w:ascii="Arial" w:hAnsi="Arial" w:cs="Arial"/>
                <w:b/>
                <w:sz w:val="20"/>
                <w:szCs w:val="20"/>
              </w:rPr>
            </w:pPr>
            <w:r>
              <w:rPr>
                <w:rFonts w:ascii="Arial" w:hAnsi="Arial" w:cs="Arial"/>
                <w:b/>
                <w:sz w:val="20"/>
                <w:szCs w:val="20"/>
              </w:rPr>
              <w:t>Applications of Leve</w:t>
            </w:r>
            <w:r w:rsidRPr="009F6CB6">
              <w:rPr>
                <w:rFonts w:ascii="Arial" w:hAnsi="Arial" w:cs="Arial"/>
                <w:b/>
                <w:sz w:val="20"/>
                <w:szCs w:val="20"/>
              </w:rPr>
              <w:t>ling (profiles and contouring) - Cross-sectional area and Volume Computation and Land Grading (28%)</w:t>
            </w:r>
          </w:p>
          <w:p w:rsidR="00EB1141" w:rsidRPr="009F6CB6" w:rsidRDefault="00EB1141" w:rsidP="00232ACE">
            <w:pPr>
              <w:numPr>
                <w:ilvl w:val="0"/>
                <w:numId w:val="50"/>
              </w:numPr>
              <w:spacing w:before="120"/>
              <w:ind w:left="459" w:hanging="284"/>
              <w:rPr>
                <w:rFonts w:ascii="Arial" w:hAnsi="Arial" w:cs="Arial"/>
                <w:b/>
                <w:sz w:val="20"/>
                <w:szCs w:val="20"/>
              </w:rPr>
            </w:pPr>
            <w:r w:rsidRPr="009F6CB6">
              <w:rPr>
                <w:rFonts w:ascii="Arial" w:hAnsi="Arial" w:cs="Arial"/>
                <w:b/>
                <w:sz w:val="20"/>
                <w:szCs w:val="20"/>
              </w:rPr>
              <w:t>Introduction to Electronic Distance Measurement and Total Station,(7%)</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Prerequisites:</w:t>
            </w:r>
          </w:p>
        </w:tc>
        <w:tc>
          <w:tcPr>
            <w:tcW w:w="7617" w:type="dxa"/>
          </w:tcPr>
          <w:p w:rsidR="00EB1141" w:rsidRPr="009F6CB6" w:rsidRDefault="00EB1141" w:rsidP="00232ACE">
            <w:pPr>
              <w:spacing w:before="120"/>
              <w:ind w:left="175"/>
              <w:rPr>
                <w:rFonts w:ascii="Arial" w:hAnsi="Arial" w:cs="Arial"/>
                <w:b/>
                <w:sz w:val="20"/>
                <w:szCs w:val="20"/>
              </w:rPr>
            </w:pPr>
            <w:r w:rsidRPr="009F6CB6">
              <w:rPr>
                <w:rFonts w:ascii="Arial" w:hAnsi="Arial" w:cs="Arial"/>
                <w:b/>
                <w:sz w:val="20"/>
                <w:szCs w:val="20"/>
              </w:rPr>
              <w:t>Math 107</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Textbooks/Learning Resources:</w:t>
            </w:r>
          </w:p>
          <w:p w:rsidR="00EB1141" w:rsidRPr="009F6CB6" w:rsidRDefault="00EB1141" w:rsidP="00232ACE">
            <w:pPr>
              <w:spacing w:before="120"/>
              <w:rPr>
                <w:rFonts w:ascii="Arial" w:hAnsi="Arial" w:cs="Arial"/>
                <w:b/>
                <w:sz w:val="20"/>
                <w:szCs w:val="20"/>
              </w:rPr>
            </w:pPr>
          </w:p>
        </w:tc>
        <w:tc>
          <w:tcPr>
            <w:tcW w:w="7617" w:type="dxa"/>
          </w:tcPr>
          <w:p w:rsidR="00EB1141" w:rsidRPr="009F6CB6" w:rsidRDefault="00EB1141" w:rsidP="00232ACE">
            <w:pPr>
              <w:numPr>
                <w:ilvl w:val="0"/>
                <w:numId w:val="51"/>
              </w:numPr>
              <w:spacing w:before="120"/>
              <w:ind w:left="459" w:hanging="284"/>
              <w:rPr>
                <w:rFonts w:ascii="Arial" w:hAnsi="Arial" w:cs="Arial"/>
                <w:b/>
                <w:sz w:val="20"/>
                <w:szCs w:val="20"/>
              </w:rPr>
            </w:pPr>
            <w:r w:rsidRPr="009F6CB6">
              <w:rPr>
                <w:rFonts w:ascii="Arial" w:hAnsi="Arial" w:cs="Arial"/>
                <w:b/>
                <w:sz w:val="20"/>
                <w:szCs w:val="20"/>
                <w:u w:val="single"/>
              </w:rPr>
              <w:t xml:space="preserve">Textbook: </w:t>
            </w:r>
            <w:r w:rsidRPr="009F6CB6">
              <w:rPr>
                <w:rFonts w:ascii="Arial" w:hAnsi="Arial" w:cs="Arial"/>
                <w:b/>
                <w:sz w:val="20"/>
                <w:szCs w:val="20"/>
              </w:rPr>
              <w:t>"Surveying with construction applications" by  B. F. Kavanagh.</w:t>
            </w:r>
          </w:p>
          <w:p w:rsidR="00EB1141" w:rsidRPr="009F6CB6" w:rsidRDefault="00EB1141" w:rsidP="00232ACE">
            <w:pPr>
              <w:numPr>
                <w:ilvl w:val="0"/>
                <w:numId w:val="51"/>
              </w:numPr>
              <w:spacing w:before="120"/>
              <w:ind w:left="459" w:hanging="284"/>
              <w:rPr>
                <w:rFonts w:ascii="Arial" w:hAnsi="Arial" w:cs="Arial"/>
                <w:b/>
                <w:sz w:val="20"/>
                <w:szCs w:val="20"/>
              </w:rPr>
            </w:pPr>
            <w:r w:rsidRPr="009F6CB6">
              <w:rPr>
                <w:rFonts w:ascii="Arial" w:hAnsi="Arial" w:cs="Arial"/>
                <w:b/>
                <w:sz w:val="20"/>
                <w:szCs w:val="20"/>
                <w:u w:val="single"/>
              </w:rPr>
              <w:t>Learning Resources:</w:t>
            </w:r>
            <w:r w:rsidRPr="009F6CB6">
              <w:rPr>
                <w:rFonts w:ascii="Arial" w:hAnsi="Arial" w:cs="Arial"/>
                <w:b/>
                <w:sz w:val="20"/>
                <w:szCs w:val="20"/>
              </w:rPr>
              <w:t xml:space="preserve"> "Introduction to Geomatic</w:t>
            </w:r>
            <w:r>
              <w:rPr>
                <w:rFonts w:ascii="Arial" w:hAnsi="Arial" w:cs="Arial"/>
                <w:b/>
                <w:sz w:val="20"/>
                <w:szCs w:val="20"/>
              </w:rPr>
              <w:t>s</w:t>
            </w:r>
            <w:r w:rsidRPr="009F6CB6">
              <w:rPr>
                <w:rFonts w:ascii="Arial" w:hAnsi="Arial" w:cs="Arial"/>
                <w:b/>
                <w:sz w:val="20"/>
                <w:szCs w:val="20"/>
              </w:rPr>
              <w:t>" by: P. Wolf and C. D. Ghilani</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Offered (semester and year):</w:t>
            </w:r>
          </w:p>
          <w:p w:rsidR="00EB1141" w:rsidRPr="009F6CB6" w:rsidRDefault="00EB1141" w:rsidP="00232ACE">
            <w:pPr>
              <w:spacing w:before="120"/>
              <w:rPr>
                <w:rFonts w:ascii="Arial" w:hAnsi="Arial" w:cs="Arial"/>
                <w:b/>
                <w:sz w:val="20"/>
                <w:szCs w:val="20"/>
              </w:rPr>
            </w:pPr>
          </w:p>
        </w:tc>
        <w:tc>
          <w:tcPr>
            <w:tcW w:w="7617" w:type="dxa"/>
          </w:tcPr>
          <w:p w:rsidR="00EB1141" w:rsidRPr="009F6CB6" w:rsidRDefault="00EB1141" w:rsidP="00232ACE">
            <w:pPr>
              <w:spacing w:before="120"/>
              <w:ind w:left="459" w:hanging="284"/>
              <w:rPr>
                <w:rFonts w:ascii="Arial" w:hAnsi="Arial" w:cs="Arial"/>
                <w:b/>
                <w:sz w:val="20"/>
                <w:szCs w:val="20"/>
              </w:rPr>
            </w:pPr>
            <w:r w:rsidRPr="009F6CB6">
              <w:rPr>
                <w:rFonts w:ascii="Arial" w:hAnsi="Arial" w:cs="Arial"/>
                <w:b/>
                <w:sz w:val="20"/>
                <w:szCs w:val="20"/>
              </w:rPr>
              <w:t>First semester / Third year</w:t>
            </w:r>
          </w:p>
        </w:tc>
      </w:tr>
      <w:tr w:rsidR="00EB1141" w:rsidRPr="009F6CB6" w:rsidTr="009F6CB6">
        <w:tc>
          <w:tcPr>
            <w:tcW w:w="2117" w:type="dxa"/>
          </w:tcPr>
          <w:p w:rsidR="00EB1141" w:rsidRPr="009F6CB6" w:rsidRDefault="00EB1141" w:rsidP="00232ACE">
            <w:pPr>
              <w:spacing w:before="120"/>
              <w:rPr>
                <w:rFonts w:ascii="Arial" w:hAnsi="Arial" w:cs="Arial"/>
                <w:b/>
                <w:sz w:val="20"/>
                <w:szCs w:val="20"/>
              </w:rPr>
            </w:pPr>
            <w:r w:rsidRPr="009F6CB6">
              <w:rPr>
                <w:rFonts w:ascii="Arial" w:hAnsi="Arial" w:cs="Arial"/>
                <w:b/>
                <w:sz w:val="20"/>
                <w:szCs w:val="20"/>
              </w:rPr>
              <w:t>Faculty assigned (list all faculty assigned during the four semesters prior to the visit):</w:t>
            </w:r>
          </w:p>
        </w:tc>
        <w:tc>
          <w:tcPr>
            <w:tcW w:w="7617" w:type="dxa"/>
          </w:tcPr>
          <w:p w:rsidR="00EB1141" w:rsidRPr="009F6CB6" w:rsidRDefault="00EB1141" w:rsidP="00232ACE">
            <w:pPr>
              <w:spacing w:before="120"/>
              <w:ind w:left="459" w:hanging="284"/>
              <w:rPr>
                <w:rFonts w:ascii="Arial" w:hAnsi="Arial" w:cs="Arial"/>
                <w:b/>
                <w:sz w:val="20"/>
                <w:szCs w:val="20"/>
              </w:rPr>
            </w:pPr>
            <w:r w:rsidRPr="009F6CB6">
              <w:rPr>
                <w:rFonts w:ascii="Arial" w:hAnsi="Arial" w:cs="Arial"/>
                <w:b/>
                <w:sz w:val="20"/>
                <w:szCs w:val="20"/>
              </w:rPr>
              <w:t>-Dr. AymanAguib</w:t>
            </w:r>
          </w:p>
          <w:p w:rsidR="00EB1141" w:rsidRPr="009F6CB6" w:rsidRDefault="00EB1141" w:rsidP="00232ACE">
            <w:pPr>
              <w:spacing w:before="120"/>
              <w:ind w:left="459" w:hanging="284"/>
              <w:rPr>
                <w:rFonts w:ascii="Arial" w:hAnsi="Arial" w:cs="Arial"/>
                <w:b/>
                <w:sz w:val="20"/>
                <w:szCs w:val="20"/>
              </w:rPr>
            </w:pPr>
            <w:r w:rsidRPr="009F6CB6">
              <w:rPr>
                <w:rFonts w:ascii="Arial" w:hAnsi="Arial" w:cs="Arial"/>
                <w:b/>
                <w:sz w:val="20"/>
                <w:szCs w:val="20"/>
              </w:rPr>
              <w:t>- Dr. IsmatAlHassan</w:t>
            </w:r>
          </w:p>
          <w:p w:rsidR="00EB1141" w:rsidRPr="009F6CB6" w:rsidRDefault="00EB1141" w:rsidP="00232ACE">
            <w:pPr>
              <w:spacing w:before="120"/>
              <w:ind w:left="459" w:hanging="284"/>
              <w:rPr>
                <w:rFonts w:ascii="Arial" w:hAnsi="Arial" w:cs="Arial"/>
                <w:b/>
                <w:sz w:val="20"/>
                <w:szCs w:val="20"/>
              </w:rPr>
            </w:pPr>
            <w:r w:rsidRPr="009F6CB6">
              <w:rPr>
                <w:rFonts w:ascii="Arial" w:hAnsi="Arial" w:cs="Arial"/>
                <w:b/>
                <w:sz w:val="20"/>
                <w:szCs w:val="20"/>
              </w:rPr>
              <w:t>- Eng. Ragab Al Gammal</w:t>
            </w:r>
          </w:p>
        </w:tc>
      </w:tr>
    </w:tbl>
    <w:p w:rsidR="00EB1141" w:rsidRPr="009F6CB6" w:rsidRDefault="00EB1141" w:rsidP="00232ACE">
      <w:pPr>
        <w:rPr>
          <w:rFonts w:ascii="Arial" w:hAnsi="Arial" w:cs="Arial"/>
        </w:rPr>
      </w:pPr>
    </w:p>
    <w:p w:rsidR="00EB1141" w:rsidRDefault="00EB1141" w:rsidP="00232ACE">
      <w:pPr>
        <w:spacing w:before="120"/>
        <w:rPr>
          <w:rFonts w:ascii="Arial" w:hAnsi="Arial"/>
          <w:b/>
          <w:bCs/>
          <w:sz w:val="28"/>
          <w:szCs w:val="28"/>
          <w:lang w:bidi="ar-SY"/>
        </w:rPr>
      </w:pPr>
    </w:p>
    <w:p w:rsidR="00EB1141" w:rsidRDefault="00EB1141" w:rsidP="00232ACE">
      <w:pPr>
        <w:rPr>
          <w:rFonts w:ascii="Arial" w:hAnsi="Arial"/>
          <w:b/>
          <w:bCs/>
          <w:sz w:val="28"/>
          <w:szCs w:val="28"/>
        </w:rPr>
      </w:pPr>
      <w:r>
        <w:rPr>
          <w:rFonts w:ascii="Arial" w:hAnsi="Arial"/>
          <w:b/>
          <w:bCs/>
          <w:sz w:val="28"/>
          <w:szCs w:val="28"/>
        </w:rPr>
        <w:br w:type="page"/>
      </w:r>
    </w:p>
    <w:p w:rsidR="00EB1141" w:rsidRPr="00771D57" w:rsidRDefault="00EB1141" w:rsidP="00232ACE">
      <w:pPr>
        <w:spacing w:before="120"/>
        <w:rPr>
          <w:rFonts w:ascii="Arial" w:hAnsi="Arial"/>
          <w:b/>
          <w:bCs/>
          <w:sz w:val="28"/>
          <w:szCs w:val="28"/>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035F5E" w:rsidRDefault="00EB1141" w:rsidP="00232ACE">
            <w:pPr>
              <w:spacing w:before="120"/>
              <w:rPr>
                <w:rFonts w:ascii="Arial" w:hAnsi="Arial" w:cs="Arial"/>
                <w:b/>
              </w:rPr>
            </w:pPr>
            <w:r w:rsidRPr="00035F5E">
              <w:rPr>
                <w:rFonts w:ascii="Arial" w:hAnsi="Arial" w:cs="Arial"/>
                <w:b/>
                <w:bCs/>
                <w:lang w:bidi="ar-SY"/>
              </w:rPr>
              <w:t>CE 265</w:t>
            </w:r>
            <w:r w:rsidRPr="00035F5E">
              <w:rPr>
                <w:rFonts w:ascii="Arial" w:hAnsi="Arial" w:cs="Arial"/>
                <w:b/>
              </w:rPr>
              <w:t xml:space="preserve"> – </w:t>
            </w:r>
            <w:r w:rsidRPr="00035F5E">
              <w:rPr>
                <w:rFonts w:ascii="Arial" w:hAnsi="Arial" w:cs="Arial"/>
                <w:b/>
                <w:bCs/>
              </w:rPr>
              <w:t>Structural Analysis for Architect (2)</w:t>
            </w:r>
          </w:p>
          <w:p w:rsidR="00EB1141" w:rsidRPr="00102E1B" w:rsidRDefault="00EB1141" w:rsidP="00232ACE">
            <w:pPr>
              <w:spacing w:before="120"/>
              <w:ind w:left="459"/>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autoSpaceDE w:val="0"/>
              <w:autoSpaceDN w:val="0"/>
              <w:adjustRightInd w:val="0"/>
              <w:rPr>
                <w:rFonts w:ascii="Arial" w:hAnsi="Arial"/>
                <w:b/>
                <w:bCs/>
                <w:sz w:val="20"/>
                <w:szCs w:val="20"/>
              </w:rPr>
            </w:pPr>
          </w:p>
          <w:p w:rsidR="00EB1141" w:rsidRPr="00771D57" w:rsidRDefault="00EB1141" w:rsidP="00232ACE">
            <w:pPr>
              <w:autoSpaceDE w:val="0"/>
              <w:autoSpaceDN w:val="0"/>
              <w:adjustRightInd w:val="0"/>
              <w:rPr>
                <w:rFonts w:ascii="Arial" w:hAnsi="Arial"/>
                <w:b/>
                <w:bCs/>
                <w:sz w:val="20"/>
                <w:szCs w:val="20"/>
              </w:rPr>
            </w:pPr>
            <w:r w:rsidRPr="00771D57">
              <w:rPr>
                <w:rFonts w:ascii="Arial" w:hAnsi="Arial"/>
                <w:b/>
                <w:bCs/>
                <w:sz w:val="20"/>
                <w:szCs w:val="20"/>
              </w:rPr>
              <w:t xml:space="preserve">Elementary structural analysis techniques; establishing different types of structures and degree of determinacy, calculating reactions and drawing diagrams for internal forces (axial force, shear, and bending moment) for determinate beams, trusses, frames, Arches and cables.  </w:t>
            </w:r>
          </w:p>
          <w:p w:rsidR="00EB1141" w:rsidRPr="00102E1B" w:rsidRDefault="00EB1141" w:rsidP="00232ACE">
            <w:pPr>
              <w:spacing w:before="120"/>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0B2F40" w:rsidRDefault="00EB1141" w:rsidP="00232ACE">
            <w:pPr>
              <w:autoSpaceDE w:val="0"/>
              <w:autoSpaceDN w:val="0"/>
              <w:adjustRightInd w:val="0"/>
              <w:rPr>
                <w:rFonts w:ascii="Arial" w:hAnsi="Arial"/>
                <w:b/>
                <w:bCs/>
                <w:sz w:val="20"/>
                <w:szCs w:val="20"/>
              </w:rPr>
            </w:pPr>
            <w:r w:rsidRPr="000B2F40">
              <w:rPr>
                <w:rFonts w:ascii="Arial" w:hAnsi="Arial"/>
                <w:b/>
                <w:bCs/>
                <w:sz w:val="20"/>
                <w:szCs w:val="20"/>
              </w:rPr>
              <w:t>To provide the student with structural analysis techniques. Emphasis will be placed on hand calculation, engineering judgment and understanding the behavior of structural elements and systems.</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76"/>
              </w:numPr>
              <w:spacing w:before="120"/>
              <w:ind w:left="459" w:hanging="284"/>
              <w:rPr>
                <w:rFonts w:ascii="Arial" w:hAnsi="Arial"/>
                <w:b/>
                <w:sz w:val="20"/>
                <w:szCs w:val="20"/>
              </w:rPr>
            </w:pPr>
            <w:r>
              <w:rPr>
                <w:rFonts w:ascii="Arial" w:hAnsi="Arial"/>
                <w:b/>
                <w:sz w:val="20"/>
                <w:szCs w:val="20"/>
              </w:rPr>
              <w:t xml:space="preserve">Understand Concept related to structural </w:t>
            </w:r>
            <w:r w:rsidRPr="000B2F40">
              <w:rPr>
                <w:rFonts w:ascii="Arial" w:hAnsi="Arial"/>
                <w:b/>
                <w:bCs/>
                <w:sz w:val="20"/>
                <w:szCs w:val="20"/>
              </w:rPr>
              <w:t>analysis</w:t>
            </w:r>
            <w:r>
              <w:rPr>
                <w:rFonts w:ascii="Arial" w:hAnsi="Arial"/>
                <w:b/>
                <w:sz w:val="20"/>
                <w:szCs w:val="20"/>
              </w:rPr>
              <w:t>.</w:t>
            </w:r>
          </w:p>
          <w:p w:rsidR="00EB1141" w:rsidRPr="00DF5B31" w:rsidRDefault="00EB1141" w:rsidP="00232ACE">
            <w:pPr>
              <w:numPr>
                <w:ilvl w:val="0"/>
                <w:numId w:val="176"/>
              </w:numPr>
              <w:spacing w:before="120"/>
              <w:ind w:left="459" w:hanging="284"/>
              <w:rPr>
                <w:rFonts w:ascii="Arial" w:hAnsi="Arial"/>
                <w:b/>
                <w:sz w:val="20"/>
                <w:szCs w:val="20"/>
              </w:rPr>
            </w:pPr>
            <w:r>
              <w:rPr>
                <w:rFonts w:ascii="Arial" w:hAnsi="Arial"/>
                <w:b/>
                <w:sz w:val="20"/>
                <w:szCs w:val="20"/>
              </w:rPr>
              <w:t xml:space="preserve">Ability to solve modeled structure by applying </w:t>
            </w:r>
            <w:r w:rsidRPr="000B2F40">
              <w:rPr>
                <w:rFonts w:ascii="Arial" w:hAnsi="Arial"/>
                <w:b/>
                <w:bCs/>
                <w:sz w:val="20"/>
                <w:szCs w:val="20"/>
              </w:rPr>
              <w:t>structural analysis techniques</w:t>
            </w:r>
            <w:r>
              <w:rPr>
                <w:rFonts w:ascii="Arial" w:hAnsi="Arial"/>
                <w:b/>
                <w:sz w:val="20"/>
                <w:szCs w:val="20"/>
              </w:rPr>
              <w:t>.</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A458AD" w:rsidRDefault="00EB1141" w:rsidP="00232ACE">
            <w:pPr>
              <w:numPr>
                <w:ilvl w:val="0"/>
                <w:numId w:val="177"/>
              </w:numPr>
              <w:spacing w:before="120"/>
              <w:ind w:left="459" w:hanging="284"/>
              <w:rPr>
                <w:rFonts w:ascii="Arial" w:hAnsi="Arial"/>
                <w:b/>
                <w:sz w:val="20"/>
                <w:szCs w:val="20"/>
              </w:rPr>
            </w:pPr>
            <w:r w:rsidRPr="00DE695A">
              <w:rPr>
                <w:rFonts w:ascii="Arial" w:hAnsi="Arial"/>
                <w:b/>
                <w:bCs/>
                <w:sz w:val="20"/>
                <w:szCs w:val="20"/>
              </w:rPr>
              <w:t>Stability and Determinacy of Structures</w:t>
            </w:r>
            <w:r w:rsidRPr="00A458AD">
              <w:rPr>
                <w:rFonts w:ascii="Arial" w:hAnsi="Arial"/>
                <w:b/>
                <w:sz w:val="20"/>
                <w:szCs w:val="20"/>
              </w:rPr>
              <w:t xml:space="preserve"> (</w:t>
            </w:r>
            <w:r>
              <w:rPr>
                <w:rFonts w:ascii="Arial" w:hAnsi="Arial"/>
                <w:b/>
                <w:sz w:val="20"/>
                <w:szCs w:val="20"/>
              </w:rPr>
              <w:t>21</w:t>
            </w:r>
            <w:r w:rsidRPr="00A458AD">
              <w:rPr>
                <w:rFonts w:ascii="Arial" w:hAnsi="Arial"/>
                <w:b/>
                <w:sz w:val="20"/>
                <w:szCs w:val="20"/>
              </w:rPr>
              <w:t>%).</w:t>
            </w:r>
          </w:p>
          <w:p w:rsidR="00EB1141" w:rsidRPr="006144D1" w:rsidRDefault="00EB1141" w:rsidP="00232ACE">
            <w:pPr>
              <w:numPr>
                <w:ilvl w:val="0"/>
                <w:numId w:val="177"/>
              </w:numPr>
              <w:spacing w:before="120"/>
              <w:ind w:left="459" w:hanging="284"/>
              <w:rPr>
                <w:rFonts w:ascii="Arial" w:hAnsi="Arial"/>
                <w:b/>
                <w:sz w:val="20"/>
                <w:szCs w:val="20"/>
              </w:rPr>
            </w:pPr>
            <w:r w:rsidRPr="00DE695A">
              <w:rPr>
                <w:rFonts w:ascii="Arial" w:hAnsi="Arial"/>
                <w:b/>
                <w:bCs/>
                <w:sz w:val="20"/>
                <w:szCs w:val="20"/>
              </w:rPr>
              <w:t>Analysis of Trusses, Beams</w:t>
            </w:r>
            <w:r w:rsidRPr="00DE695A">
              <w:rPr>
                <w:rFonts w:ascii="Arial" w:hAnsi="Arial"/>
                <w:b/>
                <w:bCs/>
                <w:sz w:val="20"/>
                <w:szCs w:val="20"/>
                <w:lang w:bidi="ar-SY"/>
              </w:rPr>
              <w:t xml:space="preserve"> and Rigid Frames</w:t>
            </w:r>
            <w:r>
              <w:rPr>
                <w:rFonts w:ascii="Arial" w:hAnsi="Arial"/>
                <w:b/>
                <w:sz w:val="20"/>
                <w:szCs w:val="20"/>
              </w:rPr>
              <w:t>. (35%)</w:t>
            </w:r>
            <w:r w:rsidRPr="006144D1">
              <w:rPr>
                <w:rFonts w:ascii="Arial" w:hAnsi="Arial"/>
                <w:b/>
                <w:sz w:val="20"/>
                <w:szCs w:val="20"/>
              </w:rPr>
              <w:t>.</w:t>
            </w:r>
          </w:p>
          <w:p w:rsidR="00EB1141" w:rsidRPr="00A458AD" w:rsidRDefault="00EB1141" w:rsidP="00232ACE">
            <w:pPr>
              <w:numPr>
                <w:ilvl w:val="0"/>
                <w:numId w:val="177"/>
              </w:numPr>
              <w:spacing w:before="120"/>
              <w:ind w:left="459" w:hanging="284"/>
              <w:rPr>
                <w:rFonts w:ascii="Arial" w:hAnsi="Arial"/>
                <w:b/>
                <w:sz w:val="20"/>
                <w:szCs w:val="20"/>
              </w:rPr>
            </w:pPr>
            <w:r w:rsidRPr="00DE695A">
              <w:rPr>
                <w:rFonts w:ascii="Arial" w:hAnsi="Arial"/>
                <w:b/>
                <w:bCs/>
                <w:sz w:val="20"/>
                <w:szCs w:val="20"/>
              </w:rPr>
              <w:t>Analysis of Cables and Arches</w:t>
            </w:r>
            <w:r>
              <w:rPr>
                <w:rFonts w:ascii="Arial" w:hAnsi="Arial"/>
                <w:b/>
                <w:sz w:val="20"/>
                <w:szCs w:val="20"/>
              </w:rPr>
              <w:t>. (30%)</w:t>
            </w:r>
            <w:r w:rsidRPr="00A458AD">
              <w:rPr>
                <w:rFonts w:ascii="Arial" w:hAnsi="Arial"/>
                <w:b/>
                <w:sz w:val="20"/>
                <w:szCs w:val="20"/>
              </w:rPr>
              <w:t>.</w:t>
            </w:r>
          </w:p>
          <w:p w:rsidR="00EB1141" w:rsidRPr="00102E1B" w:rsidRDefault="00EB1141" w:rsidP="00232ACE">
            <w:pPr>
              <w:numPr>
                <w:ilvl w:val="0"/>
                <w:numId w:val="177"/>
              </w:numPr>
              <w:spacing w:before="120"/>
              <w:ind w:left="459" w:hanging="284"/>
              <w:rPr>
                <w:rFonts w:ascii="Arial" w:hAnsi="Arial"/>
                <w:b/>
                <w:sz w:val="20"/>
                <w:szCs w:val="20"/>
              </w:rPr>
            </w:pPr>
            <w:r w:rsidRPr="00DE695A">
              <w:rPr>
                <w:rFonts w:ascii="Arial" w:hAnsi="Arial"/>
                <w:b/>
                <w:bCs/>
                <w:sz w:val="20"/>
                <w:szCs w:val="20"/>
              </w:rPr>
              <w:t>Calculation of Deflection</w:t>
            </w:r>
            <w:r>
              <w:rPr>
                <w:rFonts w:ascii="Arial" w:hAnsi="Arial"/>
                <w:b/>
                <w:sz w:val="20"/>
                <w:szCs w:val="20"/>
              </w:rPr>
              <w:t>.  (14%)</w:t>
            </w:r>
            <w:r w:rsidRPr="00A458AD">
              <w:rPr>
                <w:rFonts w:ascii="Arial" w:hAnsi="Arial"/>
                <w:b/>
                <w:sz w:val="20"/>
                <w:szCs w:val="20"/>
              </w:rPr>
              <w:t>.</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72132" w:rsidRDefault="00EB1141" w:rsidP="00232ACE">
            <w:pPr>
              <w:spacing w:before="120"/>
              <w:rPr>
                <w:rFonts w:ascii="Arial" w:hAnsi="Arial"/>
                <w:b/>
                <w:sz w:val="20"/>
                <w:szCs w:val="20"/>
              </w:rPr>
            </w:pPr>
            <w:r w:rsidRPr="00102E1B">
              <w:rPr>
                <w:rFonts w:ascii="Arial" w:hAnsi="Arial"/>
                <w:b/>
                <w:sz w:val="20"/>
                <w:szCs w:val="20"/>
              </w:rPr>
              <w:t>ARCH</w:t>
            </w:r>
            <w:r>
              <w:rPr>
                <w:rFonts w:ascii="Arial" w:hAnsi="Arial"/>
                <w:b/>
                <w:sz w:val="20"/>
                <w:szCs w:val="20"/>
              </w:rPr>
              <w:t xml:space="preserve"> 414–Statics and Strength of Materials</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numPr>
                <w:ilvl w:val="0"/>
                <w:numId w:val="178"/>
              </w:numPr>
              <w:spacing w:before="120"/>
              <w:ind w:left="459" w:hanging="284"/>
              <w:rPr>
                <w:rFonts w:ascii="Arial" w:hAnsi="Arial"/>
                <w:b/>
                <w:sz w:val="20"/>
                <w:szCs w:val="20"/>
              </w:rPr>
            </w:pPr>
            <w:r w:rsidRPr="00DF5B31">
              <w:rPr>
                <w:rFonts w:ascii="Arial" w:hAnsi="Arial"/>
                <w:b/>
                <w:sz w:val="20"/>
                <w:szCs w:val="20"/>
                <w:u w:val="single"/>
              </w:rPr>
              <w:t xml:space="preserve">Textbook: </w:t>
            </w:r>
            <w:r>
              <w:rPr>
                <w:rFonts w:ascii="Arial" w:hAnsi="Arial"/>
                <w:b/>
                <w:sz w:val="20"/>
                <w:szCs w:val="20"/>
              </w:rPr>
              <w:t>Russell C. HIBBELER</w:t>
            </w:r>
            <w:r w:rsidRPr="00C93ED1">
              <w:rPr>
                <w:rFonts w:ascii="Arial" w:hAnsi="Arial"/>
                <w:b/>
                <w:sz w:val="20"/>
                <w:szCs w:val="20"/>
              </w:rPr>
              <w:t xml:space="preserve"> (</w:t>
            </w:r>
            <w:r>
              <w:rPr>
                <w:rFonts w:ascii="Arial" w:hAnsi="Arial"/>
                <w:b/>
                <w:sz w:val="20"/>
                <w:szCs w:val="20"/>
              </w:rPr>
              <w:t>20025th</w:t>
            </w:r>
            <w:r w:rsidRPr="00C93ED1">
              <w:rPr>
                <w:rFonts w:ascii="Arial" w:hAnsi="Arial"/>
                <w:b/>
                <w:sz w:val="20"/>
                <w:szCs w:val="20"/>
              </w:rPr>
              <w:t xml:space="preserve"> Edition) </w:t>
            </w:r>
            <w:r>
              <w:rPr>
                <w:rFonts w:ascii="Arial" w:hAnsi="Arial"/>
                <w:b/>
                <w:sz w:val="20"/>
                <w:szCs w:val="20"/>
              </w:rPr>
              <w:t>Structural Analysis</w:t>
            </w:r>
            <w:r w:rsidRPr="00C93ED1">
              <w:rPr>
                <w:rFonts w:ascii="Arial" w:hAnsi="Arial"/>
                <w:b/>
                <w:sz w:val="20"/>
                <w:szCs w:val="20"/>
              </w:rPr>
              <w:t xml:space="preserve">, </w:t>
            </w:r>
            <w:r>
              <w:rPr>
                <w:rFonts w:ascii="Arial" w:hAnsi="Arial"/>
                <w:b/>
                <w:sz w:val="20"/>
                <w:szCs w:val="20"/>
              </w:rPr>
              <w:t>Prentice Hall Inc.</w:t>
            </w:r>
            <w:r w:rsidRPr="00C93ED1">
              <w:rPr>
                <w:rFonts w:ascii="Arial" w:hAnsi="Arial"/>
                <w:b/>
                <w:sz w:val="20"/>
                <w:szCs w:val="20"/>
              </w:rPr>
              <w:t xml:space="preserve">, New </w:t>
            </w:r>
            <w:r>
              <w:rPr>
                <w:rFonts w:ascii="Arial" w:hAnsi="Arial"/>
                <w:b/>
                <w:sz w:val="20"/>
                <w:szCs w:val="20"/>
              </w:rPr>
              <w:t>Jersey 07458</w:t>
            </w:r>
          </w:p>
          <w:p w:rsidR="00EB1141" w:rsidRPr="00102E1B" w:rsidRDefault="00EB1141" w:rsidP="00232ACE">
            <w:pPr>
              <w:spacing w:before="120"/>
              <w:ind w:left="175"/>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2</w:t>
            </w:r>
            <w:r w:rsidRPr="00CF567E">
              <w:rPr>
                <w:rFonts w:ascii="Arial" w:hAnsi="Arial"/>
                <w:b/>
                <w:sz w:val="20"/>
                <w:szCs w:val="20"/>
                <w:vertAlign w:val="superscript"/>
              </w:rPr>
              <w:t>nd</w:t>
            </w:r>
            <w:r>
              <w:rPr>
                <w:rFonts w:ascii="Arial" w:hAnsi="Arial"/>
                <w:b/>
                <w:sz w:val="20"/>
                <w:szCs w:val="20"/>
              </w:rPr>
              <w:t xml:space="preserve"> semester-4</w:t>
            </w:r>
            <w:r w:rsidRPr="00CF567E">
              <w:rPr>
                <w:rFonts w:ascii="Arial" w:hAnsi="Arial"/>
                <w:b/>
                <w:sz w:val="20"/>
                <w:szCs w:val="20"/>
                <w:vertAlign w:val="superscript"/>
              </w:rPr>
              <w:t>th</w:t>
            </w:r>
            <w:r>
              <w:rPr>
                <w:rFonts w:ascii="Arial" w:hAnsi="Arial"/>
                <w:b/>
                <w:sz w:val="20"/>
                <w:szCs w:val="20"/>
              </w:rPr>
              <w:t xml:space="preserve"> year (Level 8)</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Ayman Mohamed Alkhatib</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r>
        <w:br w:type="page"/>
      </w: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035F5E" w:rsidRDefault="00EB1141" w:rsidP="00232ACE">
            <w:pPr>
              <w:spacing w:before="120"/>
              <w:ind w:left="39"/>
              <w:rPr>
                <w:rFonts w:ascii="Arial" w:hAnsi="Arial"/>
                <w:b/>
                <w:bCs/>
              </w:rPr>
            </w:pPr>
            <w:r w:rsidRPr="00035F5E">
              <w:rPr>
                <w:rFonts w:ascii="Arial" w:hAnsi="Arial"/>
                <w:b/>
                <w:bCs/>
                <w:lang w:bidi="ar-SY"/>
              </w:rPr>
              <w:t>CE 378</w:t>
            </w:r>
            <w:r w:rsidRPr="00035F5E">
              <w:rPr>
                <w:rFonts w:ascii="Arial" w:hAnsi="Arial"/>
                <w:b/>
                <w:bCs/>
              </w:rPr>
              <w:t>– Design of Reinforced Concrete (2)</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Pr="00A34F30" w:rsidRDefault="00EB1141" w:rsidP="00232ACE">
            <w:pPr>
              <w:autoSpaceDE w:val="0"/>
              <w:autoSpaceDN w:val="0"/>
              <w:adjustRightInd w:val="0"/>
              <w:rPr>
                <w:rFonts w:ascii="Arial" w:hAnsi="Arial"/>
                <w:b/>
                <w:bCs/>
                <w:sz w:val="20"/>
                <w:szCs w:val="20"/>
              </w:rPr>
            </w:pPr>
            <w:r>
              <w:rPr>
                <w:rFonts w:ascii="Arial" w:hAnsi="Arial"/>
                <w:b/>
                <w:sz w:val="20"/>
                <w:szCs w:val="20"/>
              </w:rPr>
              <w:t>Emphasis is</w:t>
            </w:r>
            <w:r w:rsidRPr="00C93ED1">
              <w:rPr>
                <w:rFonts w:ascii="Arial" w:hAnsi="Arial"/>
                <w:b/>
                <w:sz w:val="20"/>
                <w:szCs w:val="20"/>
              </w:rPr>
              <w:t xml:space="preserve"> on </w:t>
            </w:r>
            <w:r w:rsidRPr="00A34F30">
              <w:rPr>
                <w:rFonts w:ascii="Arial" w:hAnsi="Arial"/>
                <w:b/>
                <w:bCs/>
                <w:sz w:val="20"/>
                <w:szCs w:val="20"/>
              </w:rPr>
              <w:t>understand</w:t>
            </w:r>
            <w:r>
              <w:rPr>
                <w:rFonts w:ascii="Arial" w:hAnsi="Arial"/>
                <w:b/>
                <w:bCs/>
                <w:sz w:val="20"/>
                <w:szCs w:val="20"/>
              </w:rPr>
              <w:t>ing</w:t>
            </w:r>
            <w:r w:rsidRPr="00A34F30">
              <w:rPr>
                <w:rFonts w:ascii="Arial" w:hAnsi="Arial"/>
                <w:b/>
                <w:bCs/>
                <w:sz w:val="20"/>
                <w:szCs w:val="20"/>
              </w:rPr>
              <w:t xml:space="preserve"> the composition and properties of concrete. </w:t>
            </w:r>
            <w:r>
              <w:rPr>
                <w:rFonts w:ascii="Arial" w:hAnsi="Arial"/>
                <w:b/>
                <w:bCs/>
                <w:sz w:val="20"/>
                <w:szCs w:val="20"/>
              </w:rPr>
              <w:t xml:space="preserve">Also, </w:t>
            </w:r>
            <w:r w:rsidRPr="00A34F30">
              <w:rPr>
                <w:rFonts w:ascii="Arial" w:hAnsi="Arial"/>
                <w:b/>
                <w:bCs/>
                <w:sz w:val="20"/>
                <w:szCs w:val="20"/>
              </w:rPr>
              <w:t>become familiar with the use of the Building Code Requirements f</w:t>
            </w:r>
            <w:r>
              <w:rPr>
                <w:rFonts w:ascii="Arial" w:hAnsi="Arial"/>
                <w:b/>
                <w:bCs/>
                <w:sz w:val="20"/>
                <w:szCs w:val="20"/>
              </w:rPr>
              <w:t>or Reinforced Concrete, ACI.</w:t>
            </w:r>
          </w:p>
          <w:p w:rsidR="00EB1141" w:rsidRPr="00102E1B" w:rsidRDefault="00EB1141" w:rsidP="00232ACE">
            <w:pPr>
              <w:spacing w:before="120"/>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351260" w:rsidRDefault="00EB1141" w:rsidP="00232ACE">
            <w:pPr>
              <w:pStyle w:val="ListParagraph"/>
              <w:numPr>
                <w:ilvl w:val="0"/>
                <w:numId w:val="195"/>
              </w:numPr>
              <w:autoSpaceDE w:val="0"/>
              <w:autoSpaceDN w:val="0"/>
              <w:adjustRightInd w:val="0"/>
              <w:ind w:left="399"/>
              <w:rPr>
                <w:rFonts w:ascii="Arial" w:hAnsi="Arial"/>
                <w:b/>
                <w:bCs/>
                <w:sz w:val="20"/>
                <w:szCs w:val="20"/>
              </w:rPr>
            </w:pPr>
            <w:r w:rsidRPr="00351260">
              <w:rPr>
                <w:rFonts w:ascii="Arial" w:hAnsi="Arial"/>
                <w:b/>
                <w:bCs/>
                <w:sz w:val="20"/>
                <w:szCs w:val="20"/>
              </w:rPr>
              <w:t>To understand the composition and properties of concrete.</w:t>
            </w:r>
          </w:p>
          <w:p w:rsidR="00EB1141" w:rsidRPr="00351260" w:rsidRDefault="00EB1141" w:rsidP="00232ACE">
            <w:pPr>
              <w:pStyle w:val="ListParagraph"/>
              <w:numPr>
                <w:ilvl w:val="0"/>
                <w:numId w:val="194"/>
              </w:numPr>
              <w:autoSpaceDE w:val="0"/>
              <w:autoSpaceDN w:val="0"/>
              <w:adjustRightInd w:val="0"/>
              <w:ind w:left="399"/>
              <w:rPr>
                <w:rFonts w:ascii="Arial" w:hAnsi="Arial"/>
                <w:b/>
                <w:bCs/>
                <w:sz w:val="20"/>
                <w:szCs w:val="20"/>
              </w:rPr>
            </w:pPr>
            <w:r w:rsidRPr="00351260">
              <w:rPr>
                <w:rFonts w:ascii="Arial" w:hAnsi="Arial"/>
                <w:b/>
                <w:bCs/>
                <w:sz w:val="20"/>
                <w:szCs w:val="20"/>
              </w:rPr>
              <w:t>To become familiar with the proportioning, mixing and testing of   concrete.</w:t>
            </w:r>
          </w:p>
          <w:p w:rsidR="00EB1141" w:rsidRPr="00351260" w:rsidRDefault="00EB1141" w:rsidP="00232ACE">
            <w:pPr>
              <w:pStyle w:val="ListParagraph"/>
              <w:numPr>
                <w:ilvl w:val="0"/>
                <w:numId w:val="194"/>
              </w:numPr>
              <w:autoSpaceDE w:val="0"/>
              <w:autoSpaceDN w:val="0"/>
              <w:adjustRightInd w:val="0"/>
              <w:ind w:left="399"/>
              <w:rPr>
                <w:rFonts w:ascii="Arial" w:hAnsi="Arial"/>
                <w:b/>
                <w:bCs/>
                <w:sz w:val="20"/>
                <w:szCs w:val="20"/>
              </w:rPr>
            </w:pPr>
            <w:r w:rsidRPr="00351260">
              <w:rPr>
                <w:rFonts w:ascii="Arial" w:hAnsi="Arial"/>
                <w:b/>
                <w:bCs/>
                <w:sz w:val="20"/>
                <w:szCs w:val="20"/>
              </w:rPr>
              <w:t>To become familiar with the use of the "Building Code Requirements for Reinforced Concrete, ACI 318.</w:t>
            </w:r>
          </w:p>
          <w:p w:rsidR="00EB1141" w:rsidRPr="00351260" w:rsidRDefault="00EB1141" w:rsidP="00232ACE">
            <w:pPr>
              <w:pStyle w:val="ListParagraph"/>
              <w:numPr>
                <w:ilvl w:val="0"/>
                <w:numId w:val="194"/>
              </w:numPr>
              <w:autoSpaceDE w:val="0"/>
              <w:autoSpaceDN w:val="0"/>
              <w:adjustRightInd w:val="0"/>
              <w:ind w:left="399"/>
              <w:rPr>
                <w:rFonts w:ascii="Arial" w:hAnsi="Arial"/>
                <w:b/>
                <w:bCs/>
                <w:sz w:val="20"/>
                <w:szCs w:val="20"/>
              </w:rPr>
            </w:pPr>
            <w:r w:rsidRPr="00351260">
              <w:rPr>
                <w:rFonts w:ascii="Arial" w:hAnsi="Arial"/>
                <w:b/>
                <w:bCs/>
                <w:sz w:val="20"/>
                <w:szCs w:val="20"/>
              </w:rPr>
              <w:t>To understand the principles of analysis and design.</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spacing w:before="120"/>
              <w:ind w:left="399" w:hanging="360"/>
              <w:rPr>
                <w:rFonts w:ascii="Arial" w:hAnsi="Arial"/>
                <w:b/>
                <w:bCs/>
                <w:sz w:val="20"/>
                <w:szCs w:val="20"/>
              </w:rPr>
            </w:pPr>
            <w:r>
              <w:rPr>
                <w:rFonts w:ascii="Arial" w:hAnsi="Arial"/>
                <w:b/>
                <w:bCs/>
                <w:sz w:val="20"/>
                <w:szCs w:val="20"/>
              </w:rPr>
              <w:t>1.</w:t>
            </w:r>
            <w:r>
              <w:rPr>
                <w:rFonts w:ascii="Arial" w:hAnsi="Arial"/>
                <w:b/>
                <w:bCs/>
                <w:sz w:val="20"/>
                <w:szCs w:val="20"/>
              </w:rPr>
              <w:tab/>
            </w:r>
            <w:r w:rsidRPr="002D5C7A">
              <w:rPr>
                <w:rFonts w:ascii="Arial" w:hAnsi="Arial"/>
                <w:b/>
                <w:bCs/>
                <w:sz w:val="20"/>
                <w:szCs w:val="20"/>
              </w:rPr>
              <w:t>An ability to design a system, component</w:t>
            </w:r>
            <w:r>
              <w:rPr>
                <w:rFonts w:ascii="Arial" w:hAnsi="Arial"/>
                <w:b/>
                <w:bCs/>
                <w:sz w:val="20"/>
                <w:szCs w:val="20"/>
              </w:rPr>
              <w:t xml:space="preserve">.                                    </w:t>
            </w:r>
          </w:p>
          <w:p w:rsidR="00EB1141" w:rsidRDefault="00EB1141" w:rsidP="00232ACE">
            <w:pPr>
              <w:spacing w:before="120"/>
              <w:ind w:left="399" w:hanging="360"/>
              <w:rPr>
                <w:rFonts w:ascii="Arial" w:hAnsi="Arial"/>
                <w:b/>
                <w:bCs/>
                <w:sz w:val="20"/>
                <w:szCs w:val="20"/>
              </w:rPr>
            </w:pPr>
            <w:r>
              <w:rPr>
                <w:rFonts w:ascii="Arial" w:hAnsi="Arial"/>
                <w:b/>
                <w:bCs/>
                <w:sz w:val="20"/>
                <w:szCs w:val="20"/>
              </w:rPr>
              <w:t xml:space="preserve">2. </w:t>
            </w:r>
            <w:r>
              <w:rPr>
                <w:rFonts w:ascii="Arial" w:hAnsi="Arial"/>
                <w:b/>
                <w:bCs/>
                <w:sz w:val="20"/>
                <w:szCs w:val="20"/>
              </w:rPr>
              <w:tab/>
            </w:r>
            <w:r w:rsidRPr="002D5C7A">
              <w:rPr>
                <w:rFonts w:ascii="Arial" w:hAnsi="Arial"/>
                <w:b/>
                <w:bCs/>
                <w:sz w:val="20"/>
                <w:szCs w:val="20"/>
              </w:rPr>
              <w:t>An ability to identify, formulate and solve engineering problems</w:t>
            </w:r>
            <w:r>
              <w:rPr>
                <w:rFonts w:ascii="Arial" w:hAnsi="Arial"/>
                <w:b/>
                <w:bCs/>
                <w:sz w:val="20"/>
                <w:szCs w:val="20"/>
              </w:rPr>
              <w:t>.</w:t>
            </w:r>
          </w:p>
          <w:p w:rsidR="00EB1141" w:rsidRPr="00DF5B31" w:rsidRDefault="00EB1141" w:rsidP="00232ACE">
            <w:pPr>
              <w:spacing w:before="120"/>
              <w:ind w:left="399" w:hanging="360"/>
              <w:rPr>
                <w:rFonts w:ascii="Arial" w:hAnsi="Arial"/>
                <w:b/>
                <w:sz w:val="20"/>
                <w:szCs w:val="20"/>
              </w:rPr>
            </w:pPr>
            <w:r>
              <w:rPr>
                <w:rFonts w:ascii="Arial" w:hAnsi="Arial"/>
                <w:b/>
                <w:bCs/>
                <w:sz w:val="20"/>
                <w:szCs w:val="20"/>
              </w:rPr>
              <w:t xml:space="preserve">3. </w:t>
            </w:r>
            <w:r>
              <w:rPr>
                <w:rFonts w:ascii="Arial" w:hAnsi="Arial"/>
                <w:b/>
                <w:bCs/>
                <w:sz w:val="20"/>
                <w:szCs w:val="20"/>
              </w:rPr>
              <w:tab/>
            </w:r>
            <w:r w:rsidRPr="002D5C7A">
              <w:rPr>
                <w:rFonts w:ascii="Arial" w:hAnsi="Arial"/>
                <w:b/>
                <w:bCs/>
                <w:sz w:val="20"/>
                <w:szCs w:val="20"/>
              </w:rPr>
              <w:t>An ability to use the techniques, skills and modern engineering tools necessary for engineering practice</w:t>
            </w:r>
            <w:r>
              <w:rPr>
                <w:rFonts w:ascii="Arial" w:hAnsi="Arial"/>
                <w:b/>
                <w:sz w:val="20"/>
                <w:szCs w:val="20"/>
              </w:rPr>
              <w:t>.</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Default="00EB1141" w:rsidP="00232ACE">
            <w:pPr>
              <w:numPr>
                <w:ilvl w:val="0"/>
                <w:numId w:val="179"/>
              </w:numPr>
              <w:autoSpaceDE w:val="0"/>
              <w:autoSpaceDN w:val="0"/>
              <w:adjustRightInd w:val="0"/>
              <w:ind w:left="399"/>
              <w:rPr>
                <w:rFonts w:ascii="Arial" w:hAnsi="Arial"/>
                <w:b/>
                <w:bCs/>
                <w:sz w:val="20"/>
                <w:szCs w:val="20"/>
                <w:lang w:bidi="ar-SY"/>
              </w:rPr>
            </w:pPr>
            <w:r w:rsidRPr="002D5C7A">
              <w:rPr>
                <w:rFonts w:ascii="Arial" w:hAnsi="Arial"/>
                <w:b/>
                <w:bCs/>
                <w:sz w:val="20"/>
                <w:szCs w:val="20"/>
              </w:rPr>
              <w:t>Materials and Properties</w:t>
            </w:r>
            <w:r>
              <w:rPr>
                <w:rFonts w:ascii="Arial" w:hAnsi="Arial"/>
                <w:b/>
                <w:bCs/>
                <w:sz w:val="20"/>
                <w:szCs w:val="20"/>
              </w:rPr>
              <w:t>(30%)</w:t>
            </w:r>
            <w:r w:rsidRPr="002D5C7A">
              <w:rPr>
                <w:rFonts w:ascii="Arial" w:hAnsi="Arial"/>
                <w:b/>
                <w:bCs/>
                <w:sz w:val="20"/>
                <w:szCs w:val="20"/>
              </w:rPr>
              <w:t>.</w:t>
            </w:r>
          </w:p>
          <w:p w:rsidR="00EB1141" w:rsidRPr="002D5C7A" w:rsidRDefault="00EB1141" w:rsidP="00232ACE">
            <w:pPr>
              <w:numPr>
                <w:ilvl w:val="0"/>
                <w:numId w:val="179"/>
              </w:numPr>
              <w:autoSpaceDE w:val="0"/>
              <w:autoSpaceDN w:val="0"/>
              <w:adjustRightInd w:val="0"/>
              <w:ind w:left="399"/>
              <w:rPr>
                <w:rFonts w:ascii="Arial" w:hAnsi="Arial"/>
                <w:b/>
                <w:bCs/>
                <w:sz w:val="20"/>
                <w:szCs w:val="20"/>
                <w:lang w:bidi="ar-SY"/>
              </w:rPr>
            </w:pPr>
            <w:r w:rsidRPr="002D5C7A">
              <w:rPr>
                <w:rFonts w:ascii="Arial" w:hAnsi="Arial"/>
                <w:b/>
                <w:bCs/>
                <w:sz w:val="20"/>
                <w:szCs w:val="20"/>
              </w:rPr>
              <w:t>Analysis and Design of R.C. Beams</w:t>
            </w:r>
            <w:r>
              <w:rPr>
                <w:rFonts w:ascii="Arial" w:hAnsi="Arial"/>
                <w:b/>
                <w:bCs/>
                <w:sz w:val="20"/>
                <w:szCs w:val="20"/>
              </w:rPr>
              <w:t>(35%)</w:t>
            </w:r>
            <w:r w:rsidRPr="002D5C7A">
              <w:rPr>
                <w:rFonts w:ascii="Arial" w:hAnsi="Arial"/>
                <w:b/>
                <w:bCs/>
                <w:sz w:val="20"/>
                <w:szCs w:val="20"/>
              </w:rPr>
              <w:t>.</w:t>
            </w:r>
          </w:p>
          <w:p w:rsidR="00EB1141" w:rsidRPr="002D5C7A" w:rsidRDefault="00EB1141" w:rsidP="00232ACE">
            <w:pPr>
              <w:numPr>
                <w:ilvl w:val="0"/>
                <w:numId w:val="179"/>
              </w:numPr>
              <w:autoSpaceDE w:val="0"/>
              <w:autoSpaceDN w:val="0"/>
              <w:adjustRightInd w:val="0"/>
              <w:ind w:left="399"/>
              <w:rPr>
                <w:rFonts w:ascii="Arial" w:hAnsi="Arial"/>
                <w:b/>
                <w:bCs/>
                <w:sz w:val="20"/>
                <w:szCs w:val="20"/>
                <w:lang w:bidi="ar-SY"/>
              </w:rPr>
            </w:pPr>
            <w:r w:rsidRPr="002D5C7A">
              <w:rPr>
                <w:rFonts w:ascii="Arial" w:hAnsi="Arial"/>
                <w:b/>
                <w:bCs/>
                <w:sz w:val="20"/>
                <w:szCs w:val="20"/>
              </w:rPr>
              <w:t>Design of Slabs</w:t>
            </w:r>
            <w:r>
              <w:rPr>
                <w:rFonts w:ascii="Arial" w:hAnsi="Arial"/>
                <w:b/>
                <w:bCs/>
                <w:sz w:val="20"/>
                <w:szCs w:val="20"/>
              </w:rPr>
              <w:t>(14%)</w:t>
            </w:r>
            <w:r w:rsidRPr="002D5C7A">
              <w:rPr>
                <w:rFonts w:ascii="Arial" w:hAnsi="Arial"/>
                <w:b/>
                <w:bCs/>
                <w:sz w:val="20"/>
                <w:szCs w:val="20"/>
              </w:rPr>
              <w:t>.</w:t>
            </w:r>
          </w:p>
          <w:p w:rsidR="00EB1141" w:rsidRPr="00814D3F" w:rsidRDefault="00EB1141" w:rsidP="00232ACE">
            <w:pPr>
              <w:numPr>
                <w:ilvl w:val="0"/>
                <w:numId w:val="179"/>
              </w:numPr>
              <w:spacing w:before="120"/>
              <w:ind w:left="399"/>
              <w:rPr>
                <w:rFonts w:ascii="Arial" w:hAnsi="Arial"/>
                <w:b/>
                <w:bCs/>
                <w:sz w:val="20"/>
                <w:szCs w:val="20"/>
              </w:rPr>
            </w:pPr>
            <w:r w:rsidRPr="00814D3F">
              <w:rPr>
                <w:rFonts w:ascii="Arial" w:hAnsi="Arial"/>
                <w:b/>
                <w:bCs/>
                <w:sz w:val="20"/>
                <w:szCs w:val="20"/>
              </w:rPr>
              <w:t>Design of Short Columns</w:t>
            </w:r>
            <w:r>
              <w:rPr>
                <w:rFonts w:ascii="Arial" w:hAnsi="Arial"/>
                <w:b/>
                <w:bCs/>
                <w:sz w:val="20"/>
                <w:szCs w:val="20"/>
              </w:rPr>
              <w:t>(14%).</w:t>
            </w:r>
          </w:p>
          <w:p w:rsidR="00EB1141" w:rsidRPr="00814D3F" w:rsidRDefault="00EB1141" w:rsidP="00232ACE">
            <w:pPr>
              <w:numPr>
                <w:ilvl w:val="0"/>
                <w:numId w:val="179"/>
              </w:numPr>
              <w:autoSpaceDE w:val="0"/>
              <w:autoSpaceDN w:val="0"/>
              <w:adjustRightInd w:val="0"/>
              <w:ind w:left="399"/>
              <w:rPr>
                <w:rFonts w:ascii="Arial" w:hAnsi="Arial"/>
                <w:b/>
                <w:bCs/>
                <w:sz w:val="20"/>
                <w:szCs w:val="20"/>
                <w:lang w:bidi="ar-SY"/>
              </w:rPr>
            </w:pPr>
            <w:r w:rsidRPr="00814D3F">
              <w:rPr>
                <w:rFonts w:ascii="Arial" w:hAnsi="Arial"/>
                <w:b/>
                <w:bCs/>
                <w:sz w:val="20"/>
                <w:szCs w:val="20"/>
              </w:rPr>
              <w:t>Design of Square Footings</w:t>
            </w:r>
            <w:r>
              <w:rPr>
                <w:rFonts w:ascii="Arial" w:hAnsi="Arial"/>
                <w:b/>
                <w:bCs/>
                <w:sz w:val="20"/>
                <w:szCs w:val="20"/>
              </w:rPr>
              <w:t>(7%)</w:t>
            </w:r>
            <w:r w:rsidRPr="00814D3F">
              <w:rPr>
                <w:rFonts w:ascii="Arial" w:hAnsi="Arial"/>
                <w:b/>
                <w:bCs/>
                <w:sz w:val="20"/>
                <w:szCs w:val="20"/>
              </w:rPr>
              <w:t>.</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5621D" w:rsidRDefault="00EB1141" w:rsidP="00232ACE">
            <w:pPr>
              <w:spacing w:before="120"/>
              <w:rPr>
                <w:rFonts w:ascii="Arial" w:hAnsi="Arial" w:cs="Arial"/>
                <w:b/>
                <w:sz w:val="20"/>
                <w:szCs w:val="20"/>
              </w:rPr>
            </w:pPr>
            <w:r w:rsidRPr="0015621D">
              <w:rPr>
                <w:rFonts w:ascii="Arial" w:hAnsi="Arial" w:cs="Arial"/>
                <w:b/>
                <w:bCs/>
                <w:sz w:val="20"/>
                <w:szCs w:val="20"/>
                <w:lang w:bidi="ar-SY"/>
              </w:rPr>
              <w:t>CE 265</w:t>
            </w:r>
            <w:r w:rsidRPr="0015621D">
              <w:rPr>
                <w:rFonts w:ascii="Arial" w:hAnsi="Arial" w:cs="Arial"/>
                <w:b/>
                <w:sz w:val="20"/>
                <w:szCs w:val="20"/>
              </w:rPr>
              <w:t>–</w:t>
            </w:r>
            <w:r w:rsidRPr="0015621D">
              <w:rPr>
                <w:rFonts w:ascii="Arial" w:hAnsi="Arial" w:cs="Arial"/>
                <w:b/>
                <w:bCs/>
                <w:sz w:val="20"/>
                <w:szCs w:val="20"/>
              </w:rPr>
              <w:t>Structural Analysis for Architect</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spacing w:before="120"/>
              <w:ind w:left="39"/>
              <w:rPr>
                <w:rFonts w:ascii="Arial" w:hAnsi="Arial"/>
                <w:b/>
                <w:sz w:val="20"/>
                <w:szCs w:val="20"/>
              </w:rPr>
            </w:pPr>
            <w:r w:rsidRPr="00DF5B31">
              <w:rPr>
                <w:rFonts w:ascii="Arial" w:hAnsi="Arial"/>
                <w:b/>
                <w:sz w:val="20"/>
                <w:szCs w:val="20"/>
                <w:u w:val="single"/>
              </w:rPr>
              <w:t>Textbook:</w:t>
            </w:r>
            <w:r>
              <w:rPr>
                <w:rFonts w:ascii="Arial" w:hAnsi="Arial"/>
                <w:b/>
                <w:sz w:val="20"/>
                <w:szCs w:val="20"/>
              </w:rPr>
              <w:t>No Text book</w:t>
            </w:r>
          </w:p>
          <w:p w:rsidR="00EB1141" w:rsidRPr="00102E1B" w:rsidRDefault="00EB1141" w:rsidP="00232ACE">
            <w:pPr>
              <w:spacing w:before="120"/>
              <w:ind w:left="175"/>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1</w:t>
            </w:r>
            <w:r w:rsidRPr="00B55A8E">
              <w:rPr>
                <w:rFonts w:ascii="Arial" w:hAnsi="Arial"/>
                <w:b/>
                <w:sz w:val="20"/>
                <w:szCs w:val="20"/>
                <w:vertAlign w:val="superscript"/>
              </w:rPr>
              <w:t>st</w:t>
            </w:r>
            <w:r>
              <w:rPr>
                <w:rFonts w:ascii="Arial" w:hAnsi="Arial"/>
                <w:b/>
                <w:sz w:val="20"/>
                <w:szCs w:val="20"/>
              </w:rPr>
              <w:t xml:space="preserve"> semester-5</w:t>
            </w:r>
            <w:r w:rsidRPr="00B55A8E">
              <w:rPr>
                <w:rFonts w:ascii="Arial" w:hAnsi="Arial"/>
                <w:b/>
                <w:sz w:val="20"/>
                <w:szCs w:val="20"/>
                <w:vertAlign w:val="superscript"/>
              </w:rPr>
              <w:t>th</w:t>
            </w:r>
            <w:r>
              <w:rPr>
                <w:rFonts w:ascii="Arial" w:hAnsi="Arial"/>
                <w:b/>
                <w:sz w:val="20"/>
                <w:szCs w:val="20"/>
              </w:rPr>
              <w:t xml:space="preserve"> year (Level 9)</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sidRPr="00C93ED1">
              <w:rPr>
                <w:rFonts w:ascii="Arial" w:hAnsi="Arial"/>
                <w:b/>
                <w:sz w:val="20"/>
                <w:szCs w:val="20"/>
              </w:rPr>
              <w:t xml:space="preserve">Dr. </w:t>
            </w:r>
            <w:r>
              <w:rPr>
                <w:rFonts w:ascii="Arial" w:hAnsi="Arial"/>
                <w:b/>
                <w:sz w:val="20"/>
                <w:szCs w:val="20"/>
              </w:rPr>
              <w:t>Ayman Mohamed Alkhatib</w:t>
            </w:r>
          </w:p>
          <w:p w:rsidR="00EB1141" w:rsidRPr="00102E1B" w:rsidRDefault="00EB1141" w:rsidP="00232ACE">
            <w:pPr>
              <w:spacing w:before="120"/>
              <w:ind w:left="459" w:hanging="284"/>
              <w:rPr>
                <w:rFonts w:ascii="Arial" w:hAnsi="Arial"/>
                <w:b/>
                <w:sz w:val="20"/>
                <w:szCs w:val="20"/>
              </w:rPr>
            </w:pPr>
          </w:p>
        </w:tc>
      </w:tr>
    </w:tbl>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 w:rsidR="00EB1141" w:rsidRDefault="00EB1141" w:rsidP="00232ACE">
      <w:pPr>
        <w:rPr>
          <w:lang w:val="en-AU"/>
        </w:rPr>
      </w:pPr>
    </w:p>
    <w:p w:rsidR="00EB1141" w:rsidRPr="00151D4B" w:rsidRDefault="00EB1141" w:rsidP="00232ACE">
      <w:pPr>
        <w:rPr>
          <w:lang w:val="en-AU"/>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Number &amp; Title of Course (total credits awarded):</w:t>
            </w:r>
          </w:p>
        </w:tc>
        <w:tc>
          <w:tcPr>
            <w:tcW w:w="7617" w:type="dxa"/>
          </w:tcPr>
          <w:p w:rsidR="00EB1141" w:rsidRPr="00035F5E" w:rsidRDefault="00EB1141" w:rsidP="00232ACE">
            <w:pPr>
              <w:spacing w:before="120"/>
              <w:rPr>
                <w:rFonts w:ascii="Arial" w:hAnsi="Arial" w:cs="Arial"/>
                <w:b/>
              </w:rPr>
            </w:pPr>
            <w:r w:rsidRPr="00035F5E">
              <w:rPr>
                <w:rFonts w:ascii="Arial" w:hAnsi="Arial" w:cs="Arial"/>
                <w:b/>
              </w:rPr>
              <w:t>ME 339 – Mechanical Installations (2)</w:t>
            </w:r>
          </w:p>
          <w:p w:rsidR="00EB1141" w:rsidRPr="00102E1B" w:rsidRDefault="00EB1141" w:rsidP="00232ACE">
            <w:pPr>
              <w:spacing w:before="120"/>
              <w:ind w:left="459"/>
              <w:rPr>
                <w:rFonts w:ascii="Arial" w:hAnsi="Arial" w:cs="Arial"/>
                <w:b/>
                <w:sz w:val="20"/>
                <w:szCs w:val="20"/>
              </w:rPr>
            </w:pP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Course Description (limit 25 words):</w:t>
            </w:r>
          </w:p>
          <w:p w:rsidR="00EB1141" w:rsidRPr="00102E1B" w:rsidRDefault="00EB1141" w:rsidP="00232ACE">
            <w:pPr>
              <w:spacing w:before="120"/>
              <w:rPr>
                <w:rFonts w:ascii="Arial" w:hAnsi="Arial" w:cs="Arial"/>
                <w:b/>
                <w:sz w:val="20"/>
                <w:szCs w:val="20"/>
              </w:rPr>
            </w:pPr>
          </w:p>
        </w:tc>
        <w:tc>
          <w:tcPr>
            <w:tcW w:w="7617" w:type="dxa"/>
          </w:tcPr>
          <w:p w:rsidR="00EB1141" w:rsidRPr="00102E1B" w:rsidRDefault="00EB1141" w:rsidP="00232ACE">
            <w:pPr>
              <w:spacing w:before="120"/>
              <w:rPr>
                <w:rFonts w:ascii="Arial" w:hAnsi="Arial" w:cs="Arial"/>
                <w:b/>
                <w:sz w:val="20"/>
                <w:szCs w:val="20"/>
              </w:rPr>
            </w:pPr>
            <w:r>
              <w:rPr>
                <w:rFonts w:ascii="Arial" w:hAnsi="Arial" w:cs="Arial"/>
                <w:b/>
                <w:sz w:val="20"/>
                <w:szCs w:val="20"/>
              </w:rPr>
              <w:t xml:space="preserve">Introduce </w:t>
            </w:r>
            <w:r w:rsidRPr="009670B9">
              <w:rPr>
                <w:rFonts w:ascii="Arial" w:hAnsi="Arial" w:cs="Arial"/>
                <w:b/>
                <w:sz w:val="20"/>
                <w:szCs w:val="20"/>
              </w:rPr>
              <w:t xml:space="preserve">students </w:t>
            </w:r>
            <w:r>
              <w:rPr>
                <w:rFonts w:ascii="Arial" w:hAnsi="Arial" w:cs="Arial"/>
                <w:b/>
                <w:sz w:val="20"/>
                <w:szCs w:val="20"/>
              </w:rPr>
              <w:t>to different air-conditioning systems and equipment, preliminary load estimation and duct sizing. Vertical transportation system selection and design. Interaction between these systems and architectural design is emphasized.</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Course Goals &amp; Objectives (list):</w:t>
            </w:r>
          </w:p>
          <w:p w:rsidR="00EB1141" w:rsidRPr="00102E1B" w:rsidRDefault="00EB1141" w:rsidP="00232ACE">
            <w:pPr>
              <w:spacing w:before="120"/>
              <w:rPr>
                <w:rFonts w:ascii="Arial" w:hAnsi="Arial" w:cs="Arial"/>
                <w:b/>
                <w:sz w:val="20"/>
                <w:szCs w:val="20"/>
              </w:rPr>
            </w:pPr>
          </w:p>
        </w:tc>
        <w:tc>
          <w:tcPr>
            <w:tcW w:w="7617" w:type="dxa"/>
          </w:tcPr>
          <w:p w:rsidR="00EB1141" w:rsidRDefault="00EB1141" w:rsidP="00232ACE">
            <w:pPr>
              <w:numPr>
                <w:ilvl w:val="0"/>
                <w:numId w:val="180"/>
              </w:numPr>
              <w:spacing w:before="120"/>
              <w:ind w:left="459" w:hanging="284"/>
              <w:rPr>
                <w:rFonts w:ascii="Arial" w:hAnsi="Arial" w:cs="Arial"/>
                <w:b/>
                <w:sz w:val="20"/>
                <w:szCs w:val="20"/>
              </w:rPr>
            </w:pPr>
            <w:r>
              <w:rPr>
                <w:rFonts w:ascii="Arial" w:hAnsi="Arial" w:cs="Arial"/>
                <w:b/>
                <w:sz w:val="20"/>
                <w:szCs w:val="20"/>
              </w:rPr>
              <w:t>To familiarize the student with different air conditioning systems, their advantages, disadvantages, applications and how they affect and interact with building architectural design.</w:t>
            </w:r>
          </w:p>
          <w:p w:rsidR="00EB1141" w:rsidRPr="00102E1B" w:rsidRDefault="00EB1141" w:rsidP="00232ACE">
            <w:pPr>
              <w:numPr>
                <w:ilvl w:val="0"/>
                <w:numId w:val="180"/>
              </w:numPr>
              <w:spacing w:before="120"/>
              <w:ind w:left="459" w:hanging="284"/>
              <w:rPr>
                <w:rFonts w:ascii="Arial" w:hAnsi="Arial" w:cs="Arial"/>
                <w:b/>
                <w:sz w:val="20"/>
                <w:szCs w:val="20"/>
              </w:rPr>
            </w:pPr>
            <w:r>
              <w:rPr>
                <w:rFonts w:ascii="Arial" w:hAnsi="Arial" w:cs="Arial"/>
                <w:b/>
                <w:sz w:val="20"/>
                <w:szCs w:val="20"/>
              </w:rPr>
              <w:t>Enable the student to select elevators (type, size, capacity, speed and number) and locate and arrange them in a given building.</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Pr>
                <w:rFonts w:ascii="Arial" w:hAnsi="Arial" w:cs="Arial"/>
                <w:b/>
                <w:sz w:val="20"/>
                <w:szCs w:val="20"/>
              </w:rPr>
              <w:t>Student Performance Criterion/</w:t>
            </w:r>
            <w:r w:rsidRPr="00102E1B">
              <w:rPr>
                <w:rFonts w:ascii="Arial" w:hAnsi="Arial" w:cs="Arial"/>
                <w:b/>
                <w:sz w:val="20"/>
                <w:szCs w:val="20"/>
              </w:rPr>
              <w:t xml:space="preserve"> addressed (list number and title):</w:t>
            </w:r>
          </w:p>
        </w:tc>
        <w:tc>
          <w:tcPr>
            <w:tcW w:w="7617" w:type="dxa"/>
          </w:tcPr>
          <w:p w:rsidR="00EB1141" w:rsidRDefault="00EB1141" w:rsidP="00232ACE">
            <w:pPr>
              <w:numPr>
                <w:ilvl w:val="0"/>
                <w:numId w:val="181"/>
              </w:numPr>
              <w:spacing w:before="120"/>
              <w:ind w:left="459" w:hanging="284"/>
              <w:rPr>
                <w:rFonts w:ascii="Arial" w:hAnsi="Arial" w:cs="Arial"/>
                <w:b/>
                <w:sz w:val="20"/>
                <w:szCs w:val="20"/>
              </w:rPr>
            </w:pPr>
            <w:r>
              <w:rPr>
                <w:rFonts w:ascii="Arial" w:hAnsi="Arial" w:cs="Arial"/>
                <w:b/>
                <w:sz w:val="20"/>
                <w:szCs w:val="20"/>
              </w:rPr>
              <w:t>Understanding the basic concepts in air conditioning and elevators</w:t>
            </w:r>
          </w:p>
          <w:p w:rsidR="00EB1141" w:rsidRPr="00DF5B31" w:rsidRDefault="00EB1141" w:rsidP="00232ACE">
            <w:pPr>
              <w:numPr>
                <w:ilvl w:val="0"/>
                <w:numId w:val="181"/>
              </w:numPr>
              <w:spacing w:before="120"/>
              <w:ind w:left="459" w:hanging="284"/>
              <w:rPr>
                <w:rFonts w:ascii="Arial" w:hAnsi="Arial" w:cs="Arial"/>
                <w:b/>
                <w:sz w:val="20"/>
                <w:szCs w:val="20"/>
              </w:rPr>
            </w:pPr>
            <w:r>
              <w:rPr>
                <w:rFonts w:ascii="Arial" w:hAnsi="Arial" w:cs="Arial"/>
                <w:b/>
                <w:sz w:val="20"/>
                <w:szCs w:val="20"/>
              </w:rPr>
              <w:t>Being able to choose appropriate air conditioning and vertical transportation systems for a given building and do simple calculations.</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Topical Outline (include percentage of time in course spent in each subject area):</w:t>
            </w:r>
          </w:p>
        </w:tc>
        <w:tc>
          <w:tcPr>
            <w:tcW w:w="7617" w:type="dxa"/>
          </w:tcPr>
          <w:p w:rsidR="00EB1141"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 xml:space="preserve">Introduction to mechanical refrigeration </w:t>
            </w:r>
            <w:r w:rsidRPr="00A458AD">
              <w:rPr>
                <w:rFonts w:ascii="Arial" w:hAnsi="Arial" w:cs="Arial"/>
                <w:b/>
                <w:sz w:val="20"/>
                <w:szCs w:val="20"/>
              </w:rPr>
              <w:t>(</w:t>
            </w:r>
            <w:r>
              <w:rPr>
                <w:rFonts w:ascii="Arial" w:hAnsi="Arial" w:cs="Arial"/>
                <w:b/>
                <w:sz w:val="20"/>
                <w:szCs w:val="20"/>
              </w:rPr>
              <w:t>7%).</w:t>
            </w:r>
          </w:p>
          <w:p w:rsidR="00EB1141"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Unitary air conditioning systems including packaged units (15%).</w:t>
            </w:r>
          </w:p>
          <w:p w:rsidR="00EB1141"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 xml:space="preserve">Central air conditioning systems </w:t>
            </w:r>
            <w:r w:rsidRPr="00A458AD">
              <w:rPr>
                <w:rFonts w:ascii="Arial" w:hAnsi="Arial" w:cs="Arial"/>
                <w:b/>
                <w:sz w:val="20"/>
                <w:szCs w:val="20"/>
              </w:rPr>
              <w:t>(</w:t>
            </w:r>
            <w:r>
              <w:rPr>
                <w:rFonts w:ascii="Arial" w:hAnsi="Arial" w:cs="Arial"/>
                <w:b/>
                <w:sz w:val="20"/>
                <w:szCs w:val="20"/>
              </w:rPr>
              <w:t xml:space="preserve">13%).  </w:t>
            </w:r>
          </w:p>
          <w:p w:rsidR="00EB1141" w:rsidRPr="00A458AD"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 xml:space="preserve">Air distribution and mechanical ventilation in buildings </w:t>
            </w:r>
            <w:r w:rsidRPr="00A458AD">
              <w:rPr>
                <w:rFonts w:ascii="Arial" w:hAnsi="Arial" w:cs="Arial"/>
                <w:b/>
                <w:sz w:val="20"/>
                <w:szCs w:val="20"/>
              </w:rPr>
              <w:t>(</w:t>
            </w:r>
            <w:r>
              <w:rPr>
                <w:rFonts w:ascii="Arial" w:hAnsi="Arial" w:cs="Arial"/>
                <w:b/>
                <w:sz w:val="20"/>
                <w:szCs w:val="20"/>
              </w:rPr>
              <w:t>15</w:t>
            </w:r>
            <w:r w:rsidRPr="00A458AD">
              <w:rPr>
                <w:rFonts w:ascii="Arial" w:hAnsi="Arial" w:cs="Arial"/>
                <w:b/>
                <w:sz w:val="20"/>
                <w:szCs w:val="20"/>
              </w:rPr>
              <w:t>%).</w:t>
            </w:r>
          </w:p>
          <w:p w:rsidR="00EB1141" w:rsidRPr="006144D1"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Psychometry and evaporative cooling (15 %)</w:t>
            </w:r>
            <w:r w:rsidRPr="006144D1">
              <w:rPr>
                <w:rFonts w:ascii="Arial" w:hAnsi="Arial" w:cs="Arial"/>
                <w:b/>
                <w:sz w:val="20"/>
                <w:szCs w:val="20"/>
              </w:rPr>
              <w:t>.</w:t>
            </w:r>
          </w:p>
          <w:p w:rsidR="00EB1141"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Air conditioning load estimation methods (15%)</w:t>
            </w:r>
            <w:r w:rsidRPr="00A458AD">
              <w:rPr>
                <w:rFonts w:ascii="Arial" w:hAnsi="Arial" w:cs="Arial"/>
                <w:b/>
                <w:sz w:val="20"/>
                <w:szCs w:val="20"/>
              </w:rPr>
              <w:t>.</w:t>
            </w:r>
          </w:p>
          <w:p w:rsidR="00EB1141" w:rsidRPr="00851D7B" w:rsidRDefault="00EB1141" w:rsidP="00232ACE">
            <w:pPr>
              <w:numPr>
                <w:ilvl w:val="0"/>
                <w:numId w:val="182"/>
              </w:numPr>
              <w:spacing w:before="120"/>
              <w:ind w:left="459" w:hanging="284"/>
              <w:rPr>
                <w:rFonts w:ascii="Arial" w:hAnsi="Arial" w:cs="Arial"/>
                <w:b/>
                <w:sz w:val="20"/>
                <w:szCs w:val="20"/>
              </w:rPr>
            </w:pPr>
            <w:r>
              <w:rPr>
                <w:rFonts w:ascii="Arial" w:hAnsi="Arial" w:cs="Arial"/>
                <w:b/>
                <w:sz w:val="20"/>
                <w:szCs w:val="20"/>
              </w:rPr>
              <w:t>Elevator Selection (20%)</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Prerequisites:</w:t>
            </w:r>
          </w:p>
        </w:tc>
        <w:tc>
          <w:tcPr>
            <w:tcW w:w="7617" w:type="dxa"/>
          </w:tcPr>
          <w:p w:rsidR="00EB1141" w:rsidRPr="00102E1B" w:rsidRDefault="00EB1141" w:rsidP="00232ACE">
            <w:pPr>
              <w:spacing w:before="120"/>
              <w:ind w:left="175"/>
              <w:rPr>
                <w:rFonts w:ascii="Arial" w:hAnsi="Arial" w:cs="Arial"/>
                <w:b/>
                <w:sz w:val="20"/>
                <w:szCs w:val="20"/>
              </w:rPr>
            </w:pPr>
            <w:r>
              <w:rPr>
                <w:rFonts w:ascii="Arial" w:hAnsi="Arial" w:cs="Arial"/>
                <w:b/>
                <w:sz w:val="20"/>
                <w:szCs w:val="20"/>
              </w:rPr>
              <w:t>None</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Textbooks/Learning Resources:</w:t>
            </w:r>
          </w:p>
          <w:p w:rsidR="00EB1141" w:rsidRPr="00102E1B" w:rsidRDefault="00EB1141" w:rsidP="00232ACE">
            <w:pPr>
              <w:spacing w:before="120"/>
              <w:rPr>
                <w:rFonts w:ascii="Arial" w:hAnsi="Arial" w:cs="Arial"/>
                <w:b/>
                <w:sz w:val="20"/>
                <w:szCs w:val="20"/>
              </w:rPr>
            </w:pPr>
          </w:p>
        </w:tc>
        <w:tc>
          <w:tcPr>
            <w:tcW w:w="7617" w:type="dxa"/>
          </w:tcPr>
          <w:p w:rsidR="00EB1141" w:rsidRDefault="00EB1141" w:rsidP="00232ACE">
            <w:pPr>
              <w:numPr>
                <w:ilvl w:val="0"/>
                <w:numId w:val="183"/>
              </w:numPr>
              <w:spacing w:before="120"/>
              <w:ind w:left="459" w:hanging="284"/>
              <w:rPr>
                <w:rFonts w:ascii="Arial" w:hAnsi="Arial" w:cs="Arial"/>
                <w:b/>
                <w:sz w:val="20"/>
                <w:szCs w:val="20"/>
              </w:rPr>
            </w:pPr>
            <w:r>
              <w:rPr>
                <w:rFonts w:ascii="Arial" w:hAnsi="Arial" w:cs="Arial"/>
                <w:b/>
                <w:sz w:val="20"/>
                <w:szCs w:val="20"/>
              </w:rPr>
              <w:t>Stein, B. and Reynolds, J., Mechanical and Electrical Equipment for Buildings, J. Wiley &amp; Sons, New York, N.Y., 9 th ed., 2000.</w:t>
            </w:r>
          </w:p>
          <w:p w:rsidR="00EB1141" w:rsidRPr="00102E1B" w:rsidRDefault="00EB1141" w:rsidP="00232ACE">
            <w:pPr>
              <w:numPr>
                <w:ilvl w:val="0"/>
                <w:numId w:val="183"/>
              </w:numPr>
              <w:spacing w:before="120"/>
              <w:ind w:left="459" w:hanging="284"/>
              <w:rPr>
                <w:rFonts w:ascii="Arial" w:hAnsi="Arial" w:cs="Arial"/>
                <w:b/>
                <w:sz w:val="20"/>
                <w:szCs w:val="20"/>
              </w:rPr>
            </w:pPr>
            <w:r>
              <w:rPr>
                <w:rFonts w:ascii="Arial" w:hAnsi="Arial" w:cs="Arial"/>
                <w:b/>
                <w:sz w:val="20"/>
                <w:szCs w:val="20"/>
              </w:rPr>
              <w:t>Harris, J., Modern Air Conditioning Practice, McGraw Hill, New York, N.Y, 1984.</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 xml:space="preserve">Offered (semester and </w:t>
            </w:r>
            <w:r>
              <w:rPr>
                <w:rFonts w:ascii="Arial" w:hAnsi="Arial" w:cs="Arial"/>
                <w:b/>
                <w:sz w:val="20"/>
                <w:szCs w:val="20"/>
              </w:rPr>
              <w:t>y</w:t>
            </w:r>
            <w:r w:rsidRPr="00102E1B">
              <w:rPr>
                <w:rFonts w:ascii="Arial" w:hAnsi="Arial" w:cs="Arial"/>
                <w:b/>
                <w:sz w:val="20"/>
                <w:szCs w:val="20"/>
              </w:rPr>
              <w:t>ear):</w:t>
            </w:r>
          </w:p>
          <w:p w:rsidR="00EB1141" w:rsidRPr="00102E1B" w:rsidRDefault="00EB1141" w:rsidP="00232ACE">
            <w:pPr>
              <w:spacing w:before="120"/>
              <w:rPr>
                <w:rFonts w:ascii="Arial" w:hAnsi="Arial" w:cs="Arial"/>
                <w:b/>
                <w:sz w:val="20"/>
                <w:szCs w:val="20"/>
              </w:rPr>
            </w:pPr>
          </w:p>
        </w:tc>
        <w:tc>
          <w:tcPr>
            <w:tcW w:w="7617" w:type="dxa"/>
          </w:tcPr>
          <w:p w:rsidR="00EB1141" w:rsidRPr="00102E1B" w:rsidRDefault="00EB1141" w:rsidP="00232ACE">
            <w:pPr>
              <w:spacing w:before="120"/>
              <w:ind w:left="459" w:hanging="284"/>
              <w:rPr>
                <w:rFonts w:ascii="Arial" w:hAnsi="Arial" w:cs="Arial"/>
                <w:b/>
                <w:sz w:val="20"/>
                <w:szCs w:val="20"/>
              </w:rPr>
            </w:pPr>
            <w:r>
              <w:rPr>
                <w:rFonts w:ascii="Arial" w:hAnsi="Arial" w:cs="Arial"/>
                <w:b/>
                <w:sz w:val="20"/>
                <w:szCs w:val="20"/>
              </w:rPr>
              <w:t>1</w:t>
            </w:r>
            <w:r>
              <w:rPr>
                <w:rFonts w:ascii="Arial" w:hAnsi="Arial" w:cs="Arial"/>
                <w:b/>
                <w:sz w:val="20"/>
                <w:szCs w:val="20"/>
                <w:vertAlign w:val="superscript"/>
              </w:rPr>
              <w:t>st</w:t>
            </w:r>
            <w:r>
              <w:rPr>
                <w:rFonts w:ascii="Arial" w:hAnsi="Arial" w:cs="Arial"/>
                <w:b/>
                <w:sz w:val="20"/>
                <w:szCs w:val="20"/>
              </w:rPr>
              <w:t xml:space="preserve"> semester, 4</w:t>
            </w:r>
            <w:r>
              <w:rPr>
                <w:rFonts w:ascii="Arial" w:hAnsi="Arial" w:cs="Arial"/>
                <w:b/>
                <w:sz w:val="20"/>
                <w:szCs w:val="20"/>
                <w:vertAlign w:val="superscript"/>
              </w:rPr>
              <w:t>th</w:t>
            </w:r>
            <w:r>
              <w:rPr>
                <w:rFonts w:ascii="Arial" w:hAnsi="Arial" w:cs="Arial"/>
                <w:b/>
                <w:sz w:val="20"/>
                <w:szCs w:val="20"/>
              </w:rPr>
              <w:t xml:space="preserve"> year (Level 7)</w:t>
            </w:r>
          </w:p>
        </w:tc>
      </w:tr>
      <w:tr w:rsidR="00EB1141" w:rsidRPr="00102E1B" w:rsidTr="00035F5E">
        <w:tc>
          <w:tcPr>
            <w:tcW w:w="2117" w:type="dxa"/>
          </w:tcPr>
          <w:p w:rsidR="00EB1141" w:rsidRPr="00102E1B" w:rsidRDefault="00EB1141" w:rsidP="00232ACE">
            <w:pPr>
              <w:spacing w:before="120"/>
              <w:rPr>
                <w:rFonts w:ascii="Arial" w:hAnsi="Arial" w:cs="Arial"/>
                <w:b/>
                <w:sz w:val="20"/>
                <w:szCs w:val="20"/>
              </w:rPr>
            </w:pPr>
            <w:r w:rsidRPr="00102E1B">
              <w:rPr>
                <w:rFonts w:ascii="Arial" w:hAnsi="Arial" w:cs="Arial"/>
                <w:b/>
                <w:sz w:val="20"/>
                <w:szCs w:val="20"/>
              </w:rPr>
              <w:t>Faculty assigned (list all faculty assigned during the four semesters prior to the visit):</w:t>
            </w:r>
          </w:p>
        </w:tc>
        <w:tc>
          <w:tcPr>
            <w:tcW w:w="7617" w:type="dxa"/>
          </w:tcPr>
          <w:p w:rsidR="00EB1141" w:rsidRDefault="00EB1141" w:rsidP="00232ACE">
            <w:pPr>
              <w:spacing w:before="120"/>
              <w:ind w:left="459" w:hanging="284"/>
            </w:pPr>
            <w:r w:rsidRPr="001C7864">
              <w:rPr>
                <w:rFonts w:ascii="Arial" w:hAnsi="Arial" w:cs="Arial"/>
                <w:b/>
                <w:bCs/>
                <w:sz w:val="20"/>
                <w:szCs w:val="20"/>
              </w:rPr>
              <w:t>Prof.</w:t>
            </w:r>
            <w:r w:rsidRPr="001C7864">
              <w:rPr>
                <w:rFonts w:ascii="Arial" w:hAnsi="Arial" w:cs="Arial"/>
                <w:b/>
                <w:sz w:val="20"/>
                <w:szCs w:val="20"/>
              </w:rPr>
              <w:t>Mohamed Zedan</w:t>
            </w:r>
          </w:p>
          <w:p w:rsidR="00EB1141" w:rsidRPr="00C93ED1" w:rsidRDefault="00EB1141" w:rsidP="00232ACE">
            <w:pPr>
              <w:spacing w:before="120"/>
              <w:ind w:left="459" w:hanging="284"/>
              <w:rPr>
                <w:rFonts w:ascii="Arial" w:hAnsi="Arial" w:cs="Arial"/>
                <w:b/>
                <w:sz w:val="20"/>
                <w:szCs w:val="20"/>
              </w:rPr>
            </w:pPr>
            <w:r w:rsidRPr="00C93ED1">
              <w:rPr>
                <w:rFonts w:ascii="Arial" w:hAnsi="Arial" w:cs="Arial"/>
                <w:b/>
                <w:sz w:val="20"/>
                <w:szCs w:val="20"/>
              </w:rPr>
              <w:t xml:space="preserve">Dr. </w:t>
            </w:r>
            <w:r>
              <w:rPr>
                <w:rFonts w:ascii="Arial" w:hAnsi="Arial" w:cs="Arial"/>
                <w:b/>
                <w:sz w:val="20"/>
                <w:szCs w:val="20"/>
              </w:rPr>
              <w:t>ObidaZeitoun</w:t>
            </w:r>
          </w:p>
          <w:p w:rsidR="00EB1141" w:rsidRDefault="00EB1141" w:rsidP="00232ACE">
            <w:pPr>
              <w:spacing w:before="120"/>
              <w:ind w:left="459" w:hanging="284"/>
              <w:rPr>
                <w:rFonts w:ascii="Arial" w:hAnsi="Arial" w:cs="Arial"/>
                <w:b/>
                <w:sz w:val="20"/>
                <w:szCs w:val="20"/>
              </w:rPr>
            </w:pPr>
          </w:p>
          <w:p w:rsidR="00EB1141" w:rsidRPr="00102E1B" w:rsidRDefault="00EB1141" w:rsidP="00232ACE">
            <w:pPr>
              <w:spacing w:before="120"/>
              <w:ind w:left="459" w:hanging="284"/>
              <w:rPr>
                <w:rFonts w:ascii="Arial" w:hAnsi="Arial" w:cs="Arial"/>
                <w:b/>
                <w:sz w:val="20"/>
                <w:szCs w:val="20"/>
              </w:rPr>
            </w:pPr>
          </w:p>
        </w:tc>
      </w:tr>
    </w:tbl>
    <w:p w:rsidR="00EB1141" w:rsidRDefault="00EB1141" w:rsidP="00232ACE"/>
    <w:p w:rsidR="00EB1141" w:rsidRDefault="00EB1141" w:rsidP="00232ACE">
      <w:r>
        <w:br w:type="page"/>
      </w:r>
    </w:p>
    <w:p w:rsidR="00EB1141" w:rsidRPr="001F3000" w:rsidRDefault="00EB1141" w:rsidP="00232ACE">
      <w:pPr>
        <w:pStyle w:val="Heading2"/>
        <w:ind w:left="-1701"/>
        <w:rPr>
          <w:rFonts w:ascii="Arial" w:hAnsi="Arial" w:cs="Arial"/>
          <w:i/>
        </w:rPr>
      </w:pPr>
    </w:p>
    <w:tbl>
      <w:tblPr>
        <w:tblW w:w="9734" w:type="dxa"/>
        <w:tblInd w:w="-176"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2117"/>
        <w:gridCol w:w="7617"/>
      </w:tblGrid>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Number &amp; Title of Course (total credits awarded):</w:t>
            </w:r>
          </w:p>
        </w:tc>
        <w:tc>
          <w:tcPr>
            <w:tcW w:w="7617" w:type="dxa"/>
          </w:tcPr>
          <w:p w:rsidR="00EB1141" w:rsidRPr="00035F5E" w:rsidRDefault="00EB1141" w:rsidP="00232ACE">
            <w:pPr>
              <w:spacing w:before="120"/>
              <w:rPr>
                <w:rFonts w:ascii="Arial" w:hAnsi="Arial"/>
                <w:b/>
              </w:rPr>
            </w:pPr>
            <w:r w:rsidRPr="00035F5E">
              <w:rPr>
                <w:rFonts w:ascii="Arial" w:hAnsi="Arial"/>
                <w:b/>
              </w:rPr>
              <w:t xml:space="preserve">STAT 324 – Probability and Statistics </w:t>
            </w:r>
          </w:p>
          <w:p w:rsidR="00EB1141" w:rsidRPr="00102E1B" w:rsidRDefault="00EB1141" w:rsidP="00232ACE">
            <w:pPr>
              <w:spacing w:before="120"/>
              <w:ind w:left="459"/>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Description (limit 25 words):</w:t>
            </w:r>
          </w:p>
          <w:p w:rsidR="00EB1141" w:rsidRPr="00102E1B" w:rsidRDefault="00EB1141" w:rsidP="00232ACE">
            <w:pPr>
              <w:spacing w:before="120"/>
              <w:rPr>
                <w:rFonts w:ascii="Arial" w:hAnsi="Arial"/>
                <w:b/>
                <w:sz w:val="20"/>
                <w:szCs w:val="20"/>
              </w:rPr>
            </w:pPr>
          </w:p>
        </w:tc>
        <w:tc>
          <w:tcPr>
            <w:tcW w:w="7617" w:type="dxa"/>
          </w:tcPr>
          <w:p w:rsidR="00EB1141" w:rsidRDefault="00EB1141" w:rsidP="00232ACE">
            <w:pPr>
              <w:spacing w:before="120"/>
              <w:rPr>
                <w:rFonts w:ascii="Arial" w:hAnsi="Arial"/>
                <w:b/>
                <w:sz w:val="20"/>
                <w:szCs w:val="20"/>
              </w:rPr>
            </w:pPr>
            <w:r>
              <w:rPr>
                <w:rFonts w:ascii="Arial" w:hAnsi="Arial"/>
                <w:b/>
                <w:sz w:val="20"/>
                <w:szCs w:val="20"/>
              </w:rPr>
              <w:t xml:space="preserve">This course introduces the basic principles of probability and statistics, descriptive and inferential statistics, data analysis, in addition to the theory of probability. </w:t>
            </w:r>
          </w:p>
          <w:p w:rsidR="00EB1141" w:rsidRPr="00102E1B" w:rsidRDefault="00EB1141" w:rsidP="00232ACE">
            <w:pPr>
              <w:spacing w:before="120"/>
              <w:rPr>
                <w:rFonts w:ascii="Arial" w:hAnsi="Arial"/>
                <w:b/>
                <w:sz w:val="20"/>
                <w:szCs w:val="20"/>
              </w:rPr>
            </w:pP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Course Goals &amp; Objectives (list):</w:t>
            </w:r>
          </w:p>
          <w:p w:rsidR="00EB1141" w:rsidRPr="00102E1B" w:rsidRDefault="00EB1141" w:rsidP="00232ACE">
            <w:pPr>
              <w:spacing w:before="120"/>
              <w:rPr>
                <w:rFonts w:ascii="Arial" w:hAnsi="Arial"/>
                <w:b/>
                <w:sz w:val="20"/>
                <w:szCs w:val="20"/>
              </w:rPr>
            </w:pPr>
          </w:p>
        </w:tc>
        <w:tc>
          <w:tcPr>
            <w:tcW w:w="7617" w:type="dxa"/>
          </w:tcPr>
          <w:p w:rsidR="00EB1141" w:rsidRPr="00405B36" w:rsidRDefault="00EB1141" w:rsidP="00232ACE">
            <w:pPr>
              <w:numPr>
                <w:ilvl w:val="0"/>
                <w:numId w:val="184"/>
              </w:numPr>
              <w:spacing w:before="120"/>
              <w:ind w:left="459" w:hanging="284"/>
              <w:rPr>
                <w:rFonts w:ascii="Arial" w:hAnsi="Arial"/>
                <w:b/>
                <w:sz w:val="20"/>
                <w:szCs w:val="20"/>
              </w:rPr>
            </w:pPr>
            <w:r>
              <w:rPr>
                <w:rFonts w:ascii="Arial" w:hAnsi="Arial"/>
                <w:b/>
                <w:sz w:val="20"/>
                <w:szCs w:val="20"/>
              </w:rPr>
              <w:t xml:space="preserve">Introduce the statistical theory and data analysis </w:t>
            </w:r>
          </w:p>
          <w:p w:rsidR="00EB1141" w:rsidRDefault="00EB1141" w:rsidP="00232ACE">
            <w:pPr>
              <w:numPr>
                <w:ilvl w:val="0"/>
                <w:numId w:val="184"/>
              </w:numPr>
              <w:spacing w:before="120"/>
              <w:ind w:left="459" w:hanging="284"/>
              <w:rPr>
                <w:rFonts w:ascii="Arial" w:hAnsi="Arial"/>
                <w:b/>
                <w:sz w:val="20"/>
                <w:szCs w:val="20"/>
              </w:rPr>
            </w:pPr>
            <w:r>
              <w:rPr>
                <w:rFonts w:ascii="Arial" w:hAnsi="Arial"/>
                <w:b/>
                <w:sz w:val="20"/>
                <w:szCs w:val="20"/>
              </w:rPr>
              <w:t>Present the descriptive statistics ( central tendency and variability analysis</w:t>
            </w:r>
          </w:p>
          <w:p w:rsidR="00EB1141" w:rsidRDefault="00EB1141" w:rsidP="00232ACE">
            <w:pPr>
              <w:numPr>
                <w:ilvl w:val="0"/>
                <w:numId w:val="184"/>
              </w:numPr>
              <w:spacing w:before="120"/>
              <w:ind w:left="459" w:hanging="284"/>
              <w:rPr>
                <w:rFonts w:ascii="Arial" w:hAnsi="Arial"/>
                <w:b/>
                <w:sz w:val="20"/>
                <w:szCs w:val="20"/>
              </w:rPr>
            </w:pPr>
            <w:r>
              <w:rPr>
                <w:rFonts w:ascii="Arial" w:hAnsi="Arial"/>
                <w:b/>
                <w:sz w:val="20"/>
                <w:szCs w:val="20"/>
              </w:rPr>
              <w:t>Present inferential statistics (correlation coefficient, regression, analysis of variance.</w:t>
            </w:r>
          </w:p>
          <w:p w:rsidR="00EB1141" w:rsidRPr="00102E1B" w:rsidRDefault="00EB1141" w:rsidP="00232ACE">
            <w:pPr>
              <w:numPr>
                <w:ilvl w:val="0"/>
                <w:numId w:val="184"/>
              </w:numPr>
              <w:spacing w:before="120"/>
              <w:ind w:left="459" w:hanging="284"/>
              <w:rPr>
                <w:rFonts w:ascii="Arial" w:hAnsi="Arial"/>
                <w:b/>
                <w:sz w:val="20"/>
                <w:szCs w:val="20"/>
              </w:rPr>
            </w:pPr>
            <w:r>
              <w:rPr>
                <w:rFonts w:ascii="Arial" w:hAnsi="Arial"/>
                <w:b/>
                <w:sz w:val="20"/>
                <w:szCs w:val="20"/>
              </w:rPr>
              <w:t xml:space="preserve">Introduce the probabilistic theory, set theory, probability distribution, binomial distribution, random variables.  </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Pr>
                <w:rFonts w:ascii="Arial" w:hAnsi="Arial"/>
                <w:b/>
                <w:sz w:val="20"/>
                <w:szCs w:val="20"/>
              </w:rPr>
              <w:t>Student Performance Criterion/</w:t>
            </w:r>
            <w:r w:rsidRPr="00102E1B">
              <w:rPr>
                <w:rFonts w:ascii="Arial" w:hAnsi="Arial"/>
                <w:b/>
                <w:sz w:val="20"/>
                <w:szCs w:val="20"/>
              </w:rPr>
              <w:t xml:space="preserve"> addressed (list number and title):</w:t>
            </w:r>
          </w:p>
        </w:tc>
        <w:tc>
          <w:tcPr>
            <w:tcW w:w="7617" w:type="dxa"/>
          </w:tcPr>
          <w:p w:rsidR="00EB1141" w:rsidRDefault="00EB1141" w:rsidP="00232ACE">
            <w:pPr>
              <w:numPr>
                <w:ilvl w:val="0"/>
                <w:numId w:val="185"/>
              </w:numPr>
              <w:spacing w:before="120"/>
              <w:ind w:left="459" w:hanging="284"/>
              <w:rPr>
                <w:rFonts w:ascii="Arial" w:hAnsi="Arial"/>
                <w:b/>
                <w:sz w:val="20"/>
                <w:szCs w:val="20"/>
              </w:rPr>
            </w:pPr>
            <w:r>
              <w:rPr>
                <w:rFonts w:ascii="Arial" w:hAnsi="Arial"/>
                <w:b/>
                <w:sz w:val="20"/>
                <w:szCs w:val="20"/>
              </w:rPr>
              <w:t>Understand and apply knowledge on data analysis procedures.</w:t>
            </w:r>
          </w:p>
          <w:p w:rsidR="00EB1141" w:rsidRPr="00DF5B31" w:rsidRDefault="00EB1141" w:rsidP="00232ACE">
            <w:pPr>
              <w:numPr>
                <w:ilvl w:val="0"/>
                <w:numId w:val="185"/>
              </w:numPr>
              <w:spacing w:before="120"/>
              <w:ind w:left="459" w:hanging="284"/>
              <w:rPr>
                <w:rFonts w:ascii="Arial" w:hAnsi="Arial"/>
                <w:b/>
                <w:sz w:val="20"/>
                <w:szCs w:val="20"/>
              </w:rPr>
            </w:pPr>
            <w:r>
              <w:rPr>
                <w:rFonts w:ascii="Arial" w:hAnsi="Arial"/>
                <w:b/>
                <w:sz w:val="20"/>
                <w:szCs w:val="20"/>
              </w:rPr>
              <w:t>Ability to interpretation of data and draw conclusions.</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Topical Outline (include percentage of time in course spent in each subject area):</w:t>
            </w:r>
          </w:p>
        </w:tc>
        <w:tc>
          <w:tcPr>
            <w:tcW w:w="7617" w:type="dxa"/>
          </w:tcPr>
          <w:p w:rsidR="00EB1141" w:rsidRPr="0073779C" w:rsidRDefault="00EB1141" w:rsidP="00232ACE">
            <w:pPr>
              <w:numPr>
                <w:ilvl w:val="0"/>
                <w:numId w:val="186"/>
              </w:numPr>
              <w:spacing w:before="120"/>
              <w:ind w:left="459" w:hanging="284"/>
              <w:rPr>
                <w:rFonts w:ascii="Arial" w:hAnsi="Arial"/>
                <w:b/>
                <w:sz w:val="20"/>
                <w:szCs w:val="20"/>
              </w:rPr>
            </w:pPr>
            <w:r>
              <w:rPr>
                <w:rFonts w:ascii="Arial" w:hAnsi="Arial"/>
                <w:b/>
                <w:sz w:val="20"/>
                <w:szCs w:val="20"/>
              </w:rPr>
              <w:t>Course i</w:t>
            </w:r>
            <w:r w:rsidRPr="0073779C">
              <w:rPr>
                <w:rFonts w:ascii="Arial" w:hAnsi="Arial"/>
                <w:b/>
                <w:sz w:val="20"/>
                <w:szCs w:val="20"/>
              </w:rPr>
              <w:t xml:space="preserve">ntroduction, definition of terms, and course requirements. </w:t>
            </w:r>
            <w:r w:rsidRPr="00A458AD">
              <w:rPr>
                <w:rFonts w:ascii="Arial" w:hAnsi="Arial"/>
                <w:b/>
                <w:sz w:val="20"/>
                <w:szCs w:val="20"/>
              </w:rPr>
              <w:t>(</w:t>
            </w:r>
            <w:r>
              <w:rPr>
                <w:rFonts w:ascii="Arial" w:hAnsi="Arial"/>
                <w:b/>
                <w:sz w:val="20"/>
                <w:szCs w:val="20"/>
              </w:rPr>
              <w:t>7</w:t>
            </w:r>
            <w:r w:rsidRPr="00A458AD">
              <w:rPr>
                <w:rFonts w:ascii="Arial" w:hAnsi="Arial"/>
                <w:b/>
                <w:sz w:val="20"/>
                <w:szCs w:val="20"/>
              </w:rPr>
              <w:t>%).</w:t>
            </w:r>
          </w:p>
          <w:p w:rsidR="00EB1141" w:rsidRPr="0073779C" w:rsidRDefault="00EB1141" w:rsidP="00232ACE">
            <w:pPr>
              <w:numPr>
                <w:ilvl w:val="0"/>
                <w:numId w:val="186"/>
              </w:numPr>
              <w:spacing w:before="120"/>
              <w:ind w:left="459" w:hanging="284"/>
              <w:rPr>
                <w:rFonts w:ascii="Arial" w:hAnsi="Arial"/>
                <w:b/>
                <w:sz w:val="20"/>
                <w:szCs w:val="20"/>
              </w:rPr>
            </w:pPr>
            <w:r>
              <w:rPr>
                <w:rFonts w:ascii="Arial" w:hAnsi="Arial"/>
                <w:b/>
                <w:sz w:val="20"/>
                <w:szCs w:val="20"/>
              </w:rPr>
              <w:t>Probability theory</w:t>
            </w:r>
            <w:r w:rsidRPr="0073779C">
              <w:rPr>
                <w:rFonts w:ascii="Arial" w:hAnsi="Arial"/>
                <w:b/>
                <w:sz w:val="20"/>
                <w:szCs w:val="20"/>
              </w:rPr>
              <w:t xml:space="preserve"> (</w:t>
            </w:r>
            <w:r>
              <w:rPr>
                <w:rFonts w:ascii="Arial" w:hAnsi="Arial"/>
                <w:b/>
                <w:sz w:val="20"/>
                <w:szCs w:val="20"/>
              </w:rPr>
              <w:t>20</w:t>
            </w:r>
            <w:r w:rsidRPr="0073779C">
              <w:rPr>
                <w:rFonts w:ascii="Arial" w:hAnsi="Arial"/>
                <w:b/>
                <w:sz w:val="20"/>
                <w:szCs w:val="20"/>
              </w:rPr>
              <w:t>%).</w:t>
            </w:r>
          </w:p>
          <w:p w:rsidR="00EB1141" w:rsidRPr="00A458AD" w:rsidRDefault="00EB1141" w:rsidP="00232ACE">
            <w:pPr>
              <w:numPr>
                <w:ilvl w:val="0"/>
                <w:numId w:val="186"/>
              </w:numPr>
              <w:spacing w:before="120"/>
              <w:ind w:left="459" w:hanging="284"/>
              <w:rPr>
                <w:rFonts w:ascii="Arial" w:hAnsi="Arial"/>
                <w:b/>
                <w:sz w:val="20"/>
                <w:szCs w:val="20"/>
              </w:rPr>
            </w:pPr>
            <w:r>
              <w:rPr>
                <w:rFonts w:ascii="Arial" w:hAnsi="Arial"/>
                <w:b/>
                <w:sz w:val="20"/>
                <w:szCs w:val="20"/>
              </w:rPr>
              <w:t>Descriptive statistics and data presentation through graphs (20%)</w:t>
            </w:r>
            <w:r w:rsidRPr="00A458AD">
              <w:rPr>
                <w:rFonts w:ascii="Arial" w:hAnsi="Arial"/>
                <w:b/>
                <w:sz w:val="20"/>
                <w:szCs w:val="20"/>
              </w:rPr>
              <w:t>.</w:t>
            </w:r>
          </w:p>
          <w:p w:rsidR="00EB1141" w:rsidRPr="00A458AD" w:rsidRDefault="00EB1141" w:rsidP="00232ACE">
            <w:pPr>
              <w:numPr>
                <w:ilvl w:val="0"/>
                <w:numId w:val="186"/>
              </w:numPr>
              <w:spacing w:before="120"/>
              <w:ind w:left="459" w:hanging="284"/>
              <w:rPr>
                <w:rFonts w:ascii="Arial" w:hAnsi="Arial"/>
                <w:b/>
                <w:sz w:val="20"/>
                <w:szCs w:val="20"/>
              </w:rPr>
            </w:pPr>
            <w:r>
              <w:rPr>
                <w:rFonts w:ascii="Arial" w:hAnsi="Arial"/>
                <w:b/>
                <w:sz w:val="20"/>
                <w:szCs w:val="20"/>
              </w:rPr>
              <w:t>Inferential statistics (30%)</w:t>
            </w:r>
            <w:r w:rsidRPr="00A458AD">
              <w:rPr>
                <w:rFonts w:ascii="Arial" w:hAnsi="Arial"/>
                <w:b/>
                <w:sz w:val="20"/>
                <w:szCs w:val="20"/>
              </w:rPr>
              <w:t>.</w:t>
            </w:r>
          </w:p>
          <w:p w:rsidR="00EB1141" w:rsidRPr="00102E1B" w:rsidRDefault="00EB1141" w:rsidP="00232ACE">
            <w:pPr>
              <w:numPr>
                <w:ilvl w:val="0"/>
                <w:numId w:val="186"/>
              </w:numPr>
              <w:spacing w:before="120"/>
              <w:ind w:left="459" w:hanging="284"/>
              <w:rPr>
                <w:rFonts w:ascii="Arial" w:hAnsi="Arial"/>
                <w:b/>
                <w:sz w:val="20"/>
                <w:szCs w:val="20"/>
              </w:rPr>
            </w:pPr>
            <w:r>
              <w:rPr>
                <w:rFonts w:ascii="Arial" w:hAnsi="Arial"/>
                <w:b/>
                <w:sz w:val="20"/>
                <w:szCs w:val="20"/>
              </w:rPr>
              <w:t>Analysis using statistical packages    (23%)</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Prerequisites:</w:t>
            </w:r>
          </w:p>
        </w:tc>
        <w:tc>
          <w:tcPr>
            <w:tcW w:w="7617" w:type="dxa"/>
          </w:tcPr>
          <w:p w:rsidR="00EB1141" w:rsidRPr="00102E1B" w:rsidRDefault="00EB1141" w:rsidP="00232ACE">
            <w:pPr>
              <w:spacing w:before="120"/>
              <w:ind w:left="175"/>
              <w:rPr>
                <w:rFonts w:ascii="Arial" w:hAnsi="Arial"/>
                <w:b/>
                <w:sz w:val="20"/>
                <w:szCs w:val="20"/>
              </w:rPr>
            </w:pPr>
            <w:r>
              <w:rPr>
                <w:rFonts w:ascii="Arial" w:hAnsi="Arial"/>
                <w:b/>
                <w:sz w:val="20"/>
                <w:szCs w:val="20"/>
              </w:rPr>
              <w:t>None</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Textbooks/Learning Resources:</w:t>
            </w:r>
          </w:p>
          <w:p w:rsidR="00EB1141" w:rsidRPr="00102E1B" w:rsidRDefault="00EB1141" w:rsidP="00232ACE">
            <w:pPr>
              <w:spacing w:before="120"/>
              <w:rPr>
                <w:rFonts w:ascii="Arial" w:hAnsi="Arial"/>
                <w:b/>
                <w:sz w:val="20"/>
                <w:szCs w:val="20"/>
              </w:rPr>
            </w:pPr>
          </w:p>
        </w:tc>
        <w:tc>
          <w:tcPr>
            <w:tcW w:w="7617" w:type="dxa"/>
          </w:tcPr>
          <w:p w:rsidR="00EB1141" w:rsidRPr="003B233E" w:rsidRDefault="00EB1141" w:rsidP="00232ACE">
            <w:pPr>
              <w:numPr>
                <w:ilvl w:val="0"/>
                <w:numId w:val="187"/>
              </w:numPr>
              <w:spacing w:before="120"/>
              <w:ind w:left="459" w:hanging="284"/>
              <w:rPr>
                <w:rFonts w:ascii="Arial" w:hAnsi="Arial"/>
                <w:b/>
                <w:sz w:val="20"/>
                <w:szCs w:val="20"/>
              </w:rPr>
            </w:pPr>
            <w:r w:rsidRPr="00DF5B31">
              <w:rPr>
                <w:rFonts w:ascii="Arial" w:hAnsi="Arial"/>
                <w:b/>
                <w:sz w:val="20"/>
                <w:szCs w:val="20"/>
                <w:u w:val="single"/>
              </w:rPr>
              <w:t>Textbook:</w:t>
            </w:r>
            <w:r>
              <w:rPr>
                <w:rFonts w:ascii="Arial" w:hAnsi="Arial"/>
                <w:b/>
                <w:sz w:val="20"/>
                <w:szCs w:val="20"/>
              </w:rPr>
              <w:t>T.T.Soong, (2004)</w:t>
            </w:r>
            <w:r w:rsidRPr="00EA04F1">
              <w:rPr>
                <w:rFonts w:ascii="Arial" w:hAnsi="Arial"/>
                <w:b/>
                <w:sz w:val="20"/>
                <w:szCs w:val="20"/>
              </w:rPr>
              <w:t xml:space="preserve">Fundamental of </w:t>
            </w:r>
            <w:r w:rsidRPr="00EA04F1">
              <w:rPr>
                <w:b/>
              </w:rPr>
              <w:t>Probability and statistics for engineers</w:t>
            </w:r>
            <w:r>
              <w:rPr>
                <w:b/>
              </w:rPr>
              <w:t>. John Wiley and Sons Ltd.</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Offered (semester and year):</w:t>
            </w:r>
          </w:p>
          <w:p w:rsidR="00EB1141" w:rsidRPr="00102E1B" w:rsidRDefault="00EB1141" w:rsidP="00232ACE">
            <w:pPr>
              <w:spacing w:before="120"/>
              <w:rPr>
                <w:rFonts w:ascii="Arial" w:hAnsi="Arial"/>
                <w:b/>
                <w:sz w:val="20"/>
                <w:szCs w:val="20"/>
              </w:rPr>
            </w:pPr>
          </w:p>
        </w:tc>
        <w:tc>
          <w:tcPr>
            <w:tcW w:w="7617" w:type="dxa"/>
          </w:tcPr>
          <w:p w:rsidR="00EB1141" w:rsidRPr="00102E1B" w:rsidRDefault="00EB1141" w:rsidP="00232ACE">
            <w:pPr>
              <w:spacing w:before="120"/>
              <w:ind w:left="459" w:hanging="284"/>
              <w:rPr>
                <w:rFonts w:ascii="Arial" w:hAnsi="Arial"/>
                <w:b/>
                <w:sz w:val="20"/>
                <w:szCs w:val="20"/>
              </w:rPr>
            </w:pPr>
            <w:r>
              <w:rPr>
                <w:rFonts w:ascii="Arial" w:hAnsi="Arial"/>
                <w:b/>
                <w:sz w:val="20"/>
                <w:szCs w:val="20"/>
              </w:rPr>
              <w:t>4</w:t>
            </w:r>
            <w:r w:rsidRPr="00440168">
              <w:rPr>
                <w:rFonts w:ascii="Arial" w:hAnsi="Arial"/>
                <w:b/>
                <w:sz w:val="20"/>
                <w:szCs w:val="20"/>
                <w:vertAlign w:val="superscript"/>
              </w:rPr>
              <w:t>th</w:t>
            </w:r>
            <w:r>
              <w:rPr>
                <w:rFonts w:ascii="Arial" w:hAnsi="Arial"/>
                <w:b/>
                <w:sz w:val="20"/>
                <w:szCs w:val="20"/>
              </w:rPr>
              <w:t xml:space="preserve"> semester / 2</w:t>
            </w:r>
            <w:r w:rsidRPr="00440168">
              <w:rPr>
                <w:rFonts w:ascii="Arial" w:hAnsi="Arial"/>
                <w:b/>
                <w:sz w:val="20"/>
                <w:szCs w:val="20"/>
                <w:vertAlign w:val="superscript"/>
              </w:rPr>
              <w:t>nd</w:t>
            </w:r>
            <w:r>
              <w:rPr>
                <w:rFonts w:ascii="Arial" w:hAnsi="Arial"/>
                <w:b/>
                <w:sz w:val="20"/>
                <w:szCs w:val="20"/>
              </w:rPr>
              <w:t xml:space="preserve"> year</w:t>
            </w:r>
          </w:p>
        </w:tc>
      </w:tr>
      <w:tr w:rsidR="00EB1141" w:rsidRPr="00102E1B" w:rsidTr="00035F5E">
        <w:tc>
          <w:tcPr>
            <w:tcW w:w="2117" w:type="dxa"/>
          </w:tcPr>
          <w:p w:rsidR="00EB1141" w:rsidRPr="00102E1B" w:rsidRDefault="00EB1141" w:rsidP="00232ACE">
            <w:pPr>
              <w:spacing w:before="120"/>
              <w:rPr>
                <w:rFonts w:ascii="Arial" w:hAnsi="Arial"/>
                <w:b/>
                <w:sz w:val="20"/>
                <w:szCs w:val="20"/>
              </w:rPr>
            </w:pPr>
            <w:r w:rsidRPr="00102E1B">
              <w:rPr>
                <w:rFonts w:ascii="Arial" w:hAnsi="Arial"/>
                <w:b/>
                <w:sz w:val="20"/>
                <w:szCs w:val="20"/>
              </w:rPr>
              <w:t>Faculty assigned (list all faculty assigned during the four semesters prior to the visit):</w:t>
            </w:r>
          </w:p>
        </w:tc>
        <w:tc>
          <w:tcPr>
            <w:tcW w:w="7617" w:type="dxa"/>
          </w:tcPr>
          <w:p w:rsidR="00EB1141" w:rsidRPr="00C93ED1" w:rsidRDefault="00EB1141" w:rsidP="00232ACE">
            <w:pPr>
              <w:spacing w:before="120"/>
              <w:ind w:left="459" w:hanging="284"/>
              <w:rPr>
                <w:rFonts w:ascii="Arial" w:hAnsi="Arial"/>
                <w:b/>
                <w:sz w:val="20"/>
                <w:szCs w:val="20"/>
              </w:rPr>
            </w:pPr>
            <w:r>
              <w:rPr>
                <w:rFonts w:ascii="Arial" w:hAnsi="Arial"/>
                <w:b/>
                <w:sz w:val="20"/>
                <w:szCs w:val="20"/>
              </w:rPr>
              <w:t>To be assigned by Department of Statistics</w:t>
            </w:r>
          </w:p>
          <w:p w:rsidR="00EB1141" w:rsidRPr="00102E1B" w:rsidRDefault="00EB1141" w:rsidP="00232ACE">
            <w:pPr>
              <w:spacing w:before="120"/>
              <w:ind w:left="459" w:hanging="284"/>
              <w:rPr>
                <w:rFonts w:ascii="Arial" w:hAnsi="Arial"/>
                <w:b/>
                <w:sz w:val="20"/>
                <w:szCs w:val="20"/>
              </w:rPr>
            </w:pPr>
          </w:p>
        </w:tc>
      </w:tr>
    </w:tbl>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tabs>
          <w:tab w:val="left" w:pos="810"/>
        </w:tabs>
        <w:autoSpaceDE w:val="0"/>
        <w:autoSpaceDN w:val="0"/>
        <w:adjustRightInd w:val="0"/>
        <w:ind w:left="1440"/>
        <w:rPr>
          <w:rFonts w:ascii="Arial" w:hAnsi="Arial" w:cs="Arial"/>
          <w:b/>
          <w:iCs/>
        </w:rPr>
      </w:pPr>
    </w:p>
    <w:p w:rsidR="00EB1141" w:rsidRDefault="00EB1141" w:rsidP="00232ACE">
      <w:pPr>
        <w:rPr>
          <w:rFonts w:ascii="Arial" w:hAnsi="Arial"/>
          <w:b/>
        </w:rPr>
      </w:pPr>
    </w:p>
    <w:p w:rsidR="00EB1141" w:rsidRPr="00CE2079" w:rsidRDefault="00EB1141" w:rsidP="00232ACE">
      <w:pPr>
        <w:tabs>
          <w:tab w:val="left" w:pos="1440"/>
        </w:tabs>
        <w:rPr>
          <w:rFonts w:ascii="Arial" w:hAnsi="Arial"/>
          <w:b/>
        </w:rPr>
      </w:pPr>
      <w:r>
        <w:rPr>
          <w:rFonts w:ascii="Arial" w:hAnsi="Arial"/>
          <w:b/>
        </w:rPr>
        <w:t xml:space="preserve">4.4 </w:t>
      </w:r>
      <w:r w:rsidRPr="00CE2079">
        <w:rPr>
          <w:rFonts w:ascii="Arial" w:hAnsi="Arial"/>
          <w:b/>
        </w:rPr>
        <w:t>FACULTY RESUME</w:t>
      </w:r>
    </w:p>
    <w:p w:rsidR="00EB1141" w:rsidRPr="00415A0F" w:rsidRDefault="00EB1141" w:rsidP="00232ACE">
      <w:pPr>
        <w:tabs>
          <w:tab w:val="left" w:pos="1080"/>
        </w:tabs>
        <w:rPr>
          <w:rFonts w:ascii="Arial" w:hAnsi="Arial"/>
          <w:b/>
        </w:rPr>
      </w:pPr>
    </w:p>
    <w:p w:rsidR="00EB1141" w:rsidRPr="00B936B6" w:rsidRDefault="00EB1141" w:rsidP="00232ACE">
      <w:pPr>
        <w:tabs>
          <w:tab w:val="left" w:pos="1080"/>
        </w:tabs>
        <w:rPr>
          <w:rFonts w:ascii="Arial" w:hAnsi="Arial"/>
          <w:b/>
          <w:bCs/>
          <w:iCs/>
          <w:sz w:val="20"/>
          <w:szCs w:val="20"/>
        </w:rPr>
      </w:pPr>
      <w:r w:rsidRPr="00B936B6">
        <w:rPr>
          <w:rFonts w:ascii="Arial" w:hAnsi="Arial"/>
          <w:b/>
          <w:bCs/>
          <w:iCs/>
          <w:sz w:val="20"/>
          <w:szCs w:val="20"/>
        </w:rPr>
        <w:t>Name</w:t>
      </w:r>
      <w:r w:rsidRPr="00B936B6">
        <w:rPr>
          <w:rFonts w:ascii="Arial" w:hAnsi="Arial"/>
          <w:iCs/>
          <w:sz w:val="20"/>
          <w:szCs w:val="20"/>
        </w:rPr>
        <w:t>:</w:t>
      </w:r>
      <w:r w:rsidRPr="00B936B6">
        <w:rPr>
          <w:rFonts w:ascii="Arial" w:hAnsi="Arial"/>
          <w:iCs/>
          <w:sz w:val="20"/>
          <w:szCs w:val="20"/>
        </w:rPr>
        <w:tab/>
      </w:r>
      <w:r w:rsidRPr="00B936B6">
        <w:rPr>
          <w:rFonts w:ascii="Arial" w:hAnsi="Arial"/>
          <w:b/>
          <w:bCs/>
          <w:iCs/>
          <w:sz w:val="20"/>
          <w:szCs w:val="20"/>
        </w:rPr>
        <w:t>AbdulazizSaad Al-Mogren</w:t>
      </w:r>
    </w:p>
    <w:p w:rsidR="00EB1141" w:rsidRPr="00B936B6" w:rsidRDefault="00EB1141" w:rsidP="00232ACE">
      <w:pPr>
        <w:pStyle w:val="Header"/>
        <w:tabs>
          <w:tab w:val="left" w:pos="1080"/>
        </w:tabs>
        <w:rPr>
          <w:rFonts w:ascii="Arial" w:hAnsi="Arial"/>
          <w:bCs/>
          <w:iCs/>
          <w:sz w:val="20"/>
          <w:szCs w:val="20"/>
        </w:rPr>
      </w:pPr>
      <w:r w:rsidRPr="00B936B6">
        <w:rPr>
          <w:rFonts w:ascii="Arial" w:hAnsi="Arial"/>
          <w:bCs/>
          <w:iCs/>
          <w:sz w:val="20"/>
          <w:szCs w:val="20"/>
        </w:rPr>
        <w:tab/>
        <w:t>Dean, College of Architecture &amp; Planning</w:t>
      </w:r>
    </w:p>
    <w:p w:rsidR="00EB1141" w:rsidRPr="00B936B6" w:rsidRDefault="00EB1141" w:rsidP="00232ACE">
      <w:pPr>
        <w:pStyle w:val="Header"/>
        <w:tabs>
          <w:tab w:val="left" w:pos="1125"/>
          <w:tab w:val="left" w:pos="1710"/>
        </w:tabs>
        <w:rPr>
          <w:rFonts w:ascii="Arial" w:hAnsi="Arial"/>
          <w:iCs/>
          <w:sz w:val="20"/>
          <w:szCs w:val="20"/>
        </w:rPr>
      </w:pPr>
    </w:p>
    <w:p w:rsidR="00EB1141" w:rsidRPr="00B936B6" w:rsidRDefault="00EB1141" w:rsidP="00232ACE">
      <w:pPr>
        <w:pStyle w:val="Header"/>
        <w:tabs>
          <w:tab w:val="left" w:pos="0"/>
        </w:tabs>
        <w:rPr>
          <w:rFonts w:ascii="Arial" w:hAnsi="Arial"/>
          <w:b/>
          <w:bCs/>
          <w:iCs/>
          <w:sz w:val="20"/>
          <w:szCs w:val="20"/>
        </w:rPr>
      </w:pPr>
      <w:r w:rsidRPr="00B936B6">
        <w:rPr>
          <w:rFonts w:ascii="Arial" w:hAnsi="Arial"/>
          <w:b/>
          <w:bCs/>
          <w:iCs/>
          <w:sz w:val="20"/>
          <w:szCs w:val="20"/>
        </w:rPr>
        <w:t>Courses Taught (2008 – 2010):</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 xml:space="preserve">ARCH 330  :  Architectural Design - 2 </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ARCH 465  :  Humanities Applications in Architecture</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ARCH 700  :  Ph.D. Thesis</w:t>
      </w:r>
    </w:p>
    <w:p w:rsidR="00EB1141" w:rsidRPr="00B936B6" w:rsidRDefault="00EB1141" w:rsidP="00232ACE">
      <w:pPr>
        <w:pStyle w:val="Header"/>
        <w:tabs>
          <w:tab w:val="left" w:pos="0"/>
        </w:tabs>
        <w:rPr>
          <w:rFonts w:ascii="Arial" w:hAnsi="Arial"/>
          <w:iCs/>
          <w:sz w:val="20"/>
          <w:szCs w:val="20"/>
        </w:rPr>
      </w:pPr>
    </w:p>
    <w:p w:rsidR="00EB1141" w:rsidRPr="00B936B6" w:rsidRDefault="00EB1141" w:rsidP="00232ACE">
      <w:pPr>
        <w:pStyle w:val="Header"/>
        <w:tabs>
          <w:tab w:val="left" w:pos="0"/>
        </w:tabs>
        <w:rPr>
          <w:rFonts w:ascii="Arial" w:hAnsi="Arial"/>
          <w:b/>
          <w:bCs/>
          <w:iCs/>
          <w:sz w:val="20"/>
          <w:szCs w:val="20"/>
        </w:rPr>
      </w:pPr>
      <w:r w:rsidRPr="00B936B6">
        <w:rPr>
          <w:rFonts w:ascii="Arial" w:hAnsi="Arial"/>
          <w:b/>
          <w:bCs/>
          <w:iCs/>
          <w:sz w:val="20"/>
          <w:szCs w:val="20"/>
        </w:rPr>
        <w:t>Education Credentials:</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B. Arch., King Saud University, 1984</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M.Arch., University of Houston, Texas, USA</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D.Arch.,  University of Michigan, Ann Arbor, USA</w:t>
      </w:r>
    </w:p>
    <w:p w:rsidR="00EB1141" w:rsidRPr="00B936B6" w:rsidRDefault="00EB1141" w:rsidP="00232ACE">
      <w:pPr>
        <w:pStyle w:val="Header"/>
        <w:tabs>
          <w:tab w:val="left" w:pos="0"/>
        </w:tabs>
        <w:rPr>
          <w:rFonts w:ascii="Arial" w:hAnsi="Arial"/>
          <w:b/>
          <w:bCs/>
          <w:iCs/>
          <w:sz w:val="20"/>
          <w:szCs w:val="20"/>
        </w:rPr>
      </w:pPr>
    </w:p>
    <w:p w:rsidR="00EB1141" w:rsidRPr="00B936B6" w:rsidRDefault="00EB1141" w:rsidP="00232ACE">
      <w:pPr>
        <w:pStyle w:val="Header"/>
        <w:tabs>
          <w:tab w:val="left" w:pos="0"/>
        </w:tabs>
        <w:rPr>
          <w:rFonts w:ascii="Arial" w:hAnsi="Arial"/>
          <w:b/>
          <w:bCs/>
          <w:iCs/>
          <w:sz w:val="20"/>
          <w:szCs w:val="20"/>
        </w:rPr>
      </w:pPr>
      <w:r w:rsidRPr="00B936B6">
        <w:rPr>
          <w:rFonts w:ascii="Arial" w:hAnsi="Arial"/>
          <w:b/>
          <w:bCs/>
          <w:iCs/>
          <w:sz w:val="20"/>
          <w:szCs w:val="20"/>
        </w:rPr>
        <w:t>Teaching Experience:</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Assistant Professor , King Saud University, 1992 – 2001</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Associate Professor, King Saud University, 2001 – 2007</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Professor, King Saud University, 2007-todate</w:t>
      </w:r>
    </w:p>
    <w:p w:rsidR="00EB1141" w:rsidRPr="00B936B6" w:rsidRDefault="00EB1141" w:rsidP="00232ACE">
      <w:pPr>
        <w:pStyle w:val="Header"/>
        <w:tabs>
          <w:tab w:val="left" w:pos="0"/>
        </w:tabs>
        <w:rPr>
          <w:rFonts w:ascii="Arial" w:hAnsi="Arial"/>
          <w:iCs/>
          <w:sz w:val="20"/>
          <w:szCs w:val="20"/>
        </w:rPr>
      </w:pPr>
    </w:p>
    <w:p w:rsidR="00EB1141" w:rsidRPr="00B936B6" w:rsidRDefault="00EB1141" w:rsidP="00232ACE">
      <w:pPr>
        <w:pStyle w:val="Header"/>
        <w:tabs>
          <w:tab w:val="left" w:pos="0"/>
        </w:tabs>
        <w:rPr>
          <w:rFonts w:ascii="Arial" w:hAnsi="Arial"/>
          <w:b/>
          <w:bCs/>
          <w:iCs/>
          <w:sz w:val="20"/>
          <w:szCs w:val="20"/>
        </w:rPr>
      </w:pPr>
      <w:r w:rsidRPr="00B936B6">
        <w:rPr>
          <w:rFonts w:ascii="Arial" w:hAnsi="Arial"/>
          <w:b/>
          <w:bCs/>
          <w:iCs/>
          <w:sz w:val="20"/>
          <w:szCs w:val="20"/>
        </w:rPr>
        <w:t>Professional Experience:</w:t>
      </w:r>
    </w:p>
    <w:p w:rsidR="00EB1141" w:rsidRPr="00B936B6" w:rsidRDefault="00EB1141" w:rsidP="00232ACE">
      <w:pPr>
        <w:pStyle w:val="Header"/>
        <w:tabs>
          <w:tab w:val="left" w:pos="0"/>
        </w:tabs>
        <w:rPr>
          <w:rFonts w:ascii="Arial" w:hAnsi="Arial"/>
          <w:iCs/>
          <w:sz w:val="20"/>
          <w:szCs w:val="20"/>
        </w:rPr>
      </w:pPr>
      <w:r w:rsidRPr="00B936B6">
        <w:rPr>
          <w:rFonts w:ascii="Arial" w:hAnsi="Arial"/>
          <w:iCs/>
          <w:sz w:val="20"/>
          <w:szCs w:val="20"/>
        </w:rPr>
        <w:t>Team Leader for Consultant:</w:t>
      </w:r>
    </w:p>
    <w:p w:rsidR="00EB1141" w:rsidRPr="00B936B6" w:rsidRDefault="00EB1141" w:rsidP="00232ACE">
      <w:pPr>
        <w:pStyle w:val="Header"/>
        <w:numPr>
          <w:ilvl w:val="0"/>
          <w:numId w:val="35"/>
        </w:numPr>
        <w:tabs>
          <w:tab w:val="clear" w:pos="720"/>
          <w:tab w:val="clear" w:pos="4153"/>
          <w:tab w:val="clear" w:pos="8306"/>
          <w:tab w:val="left" w:pos="0"/>
          <w:tab w:val="num" w:pos="360"/>
        </w:tabs>
        <w:ind w:left="360"/>
        <w:rPr>
          <w:rFonts w:ascii="Arial" w:hAnsi="Arial"/>
          <w:iCs/>
          <w:sz w:val="20"/>
          <w:szCs w:val="20"/>
        </w:rPr>
      </w:pPr>
      <w:r w:rsidRPr="00B936B6">
        <w:rPr>
          <w:rFonts w:ascii="Arial" w:hAnsi="Arial"/>
          <w:iCs/>
          <w:sz w:val="20"/>
          <w:szCs w:val="20"/>
        </w:rPr>
        <w:t>Design review and development, College of Sciences &amp; Administrative Building Al-Quaseem University.</w:t>
      </w:r>
    </w:p>
    <w:p w:rsidR="00EB1141" w:rsidRPr="00B936B6" w:rsidRDefault="00EB1141" w:rsidP="00232ACE">
      <w:pPr>
        <w:pStyle w:val="Header"/>
        <w:numPr>
          <w:ilvl w:val="0"/>
          <w:numId w:val="35"/>
        </w:numPr>
        <w:tabs>
          <w:tab w:val="clear" w:pos="720"/>
          <w:tab w:val="clear" w:pos="4153"/>
          <w:tab w:val="clear" w:pos="8306"/>
          <w:tab w:val="left" w:pos="0"/>
          <w:tab w:val="num" w:pos="360"/>
        </w:tabs>
        <w:ind w:left="360"/>
        <w:rPr>
          <w:rFonts w:ascii="Arial" w:hAnsi="Arial"/>
          <w:iCs/>
          <w:sz w:val="20"/>
          <w:szCs w:val="20"/>
        </w:rPr>
      </w:pPr>
      <w:r w:rsidRPr="00B936B6">
        <w:rPr>
          <w:rFonts w:ascii="Arial" w:hAnsi="Arial"/>
          <w:iCs/>
          <w:sz w:val="20"/>
          <w:szCs w:val="20"/>
        </w:rPr>
        <w:t>Design review and develop</w:t>
      </w:r>
      <w:r>
        <w:rPr>
          <w:rFonts w:ascii="Arial" w:hAnsi="Arial"/>
          <w:iCs/>
          <w:sz w:val="20"/>
          <w:szCs w:val="20"/>
        </w:rPr>
        <w:t>ment, College of Medicine, Al-</w:t>
      </w:r>
      <w:r w:rsidRPr="00B936B6">
        <w:rPr>
          <w:rFonts w:ascii="Arial" w:hAnsi="Arial"/>
          <w:iCs/>
          <w:sz w:val="20"/>
          <w:szCs w:val="20"/>
        </w:rPr>
        <w:t>Quaseem University</w:t>
      </w:r>
    </w:p>
    <w:p w:rsidR="00EB1141" w:rsidRPr="00B936B6" w:rsidRDefault="00EB1141" w:rsidP="00232ACE">
      <w:pPr>
        <w:pStyle w:val="Header"/>
        <w:numPr>
          <w:ilvl w:val="0"/>
          <w:numId w:val="35"/>
        </w:numPr>
        <w:tabs>
          <w:tab w:val="clear" w:pos="720"/>
          <w:tab w:val="clear" w:pos="4153"/>
          <w:tab w:val="clear" w:pos="8306"/>
          <w:tab w:val="left" w:pos="0"/>
          <w:tab w:val="num" w:pos="360"/>
        </w:tabs>
        <w:ind w:left="360"/>
        <w:rPr>
          <w:rFonts w:ascii="Arial" w:hAnsi="Arial"/>
          <w:iCs/>
          <w:sz w:val="20"/>
          <w:szCs w:val="20"/>
        </w:rPr>
      </w:pPr>
      <w:r w:rsidRPr="00B936B6">
        <w:rPr>
          <w:rFonts w:ascii="Arial" w:hAnsi="Arial"/>
          <w:iCs/>
          <w:sz w:val="20"/>
          <w:szCs w:val="20"/>
        </w:rPr>
        <w:t>Design review and development, Girls Campus, King Saud University</w:t>
      </w:r>
    </w:p>
    <w:p w:rsidR="00EB1141" w:rsidRPr="00B936B6" w:rsidRDefault="00EB1141" w:rsidP="00232ACE">
      <w:pPr>
        <w:pStyle w:val="Header"/>
        <w:numPr>
          <w:ilvl w:val="0"/>
          <w:numId w:val="35"/>
        </w:numPr>
        <w:tabs>
          <w:tab w:val="clear" w:pos="720"/>
          <w:tab w:val="clear" w:pos="4153"/>
          <w:tab w:val="clear" w:pos="8306"/>
          <w:tab w:val="left" w:pos="0"/>
          <w:tab w:val="num" w:pos="360"/>
        </w:tabs>
        <w:ind w:left="360"/>
        <w:rPr>
          <w:rFonts w:ascii="Arial" w:hAnsi="Arial"/>
          <w:iCs/>
          <w:sz w:val="20"/>
          <w:szCs w:val="20"/>
        </w:rPr>
      </w:pPr>
      <w:r w:rsidRPr="00B936B6">
        <w:rPr>
          <w:rFonts w:ascii="Arial" w:hAnsi="Arial"/>
          <w:iCs/>
          <w:sz w:val="20"/>
          <w:szCs w:val="20"/>
        </w:rPr>
        <w:t>Design Two School Buildings, Ministry of Education</w:t>
      </w:r>
    </w:p>
    <w:p w:rsidR="00EB1141" w:rsidRPr="00B936B6" w:rsidRDefault="00EB1141" w:rsidP="00232ACE">
      <w:pPr>
        <w:pStyle w:val="Header"/>
        <w:numPr>
          <w:ilvl w:val="0"/>
          <w:numId w:val="35"/>
        </w:numPr>
        <w:tabs>
          <w:tab w:val="clear" w:pos="720"/>
          <w:tab w:val="clear" w:pos="4153"/>
          <w:tab w:val="clear" w:pos="8306"/>
          <w:tab w:val="left" w:pos="0"/>
          <w:tab w:val="num" w:pos="360"/>
        </w:tabs>
        <w:ind w:left="360"/>
        <w:rPr>
          <w:rFonts w:ascii="Arial" w:hAnsi="Arial"/>
          <w:iCs/>
          <w:sz w:val="20"/>
          <w:szCs w:val="20"/>
        </w:rPr>
      </w:pPr>
      <w:r w:rsidRPr="00B936B6">
        <w:rPr>
          <w:rFonts w:ascii="Arial" w:hAnsi="Arial"/>
          <w:iCs/>
          <w:sz w:val="20"/>
          <w:szCs w:val="20"/>
        </w:rPr>
        <w:t>Design review and development, Public Housing, Gurnata Campus 270 housing units) Riyadh</w:t>
      </w:r>
    </w:p>
    <w:p w:rsidR="00EB1141" w:rsidRPr="00B936B6" w:rsidRDefault="00EB1141" w:rsidP="00232ACE">
      <w:pPr>
        <w:pStyle w:val="Header"/>
        <w:tabs>
          <w:tab w:val="left" w:pos="0"/>
        </w:tabs>
        <w:rPr>
          <w:rFonts w:ascii="Arial" w:hAnsi="Arial"/>
          <w:iCs/>
          <w:sz w:val="20"/>
          <w:szCs w:val="20"/>
        </w:rPr>
      </w:pPr>
    </w:p>
    <w:p w:rsidR="00EB1141" w:rsidRPr="00B936B6" w:rsidRDefault="00EB1141" w:rsidP="00232ACE">
      <w:pPr>
        <w:pStyle w:val="Header"/>
        <w:tabs>
          <w:tab w:val="left" w:pos="0"/>
        </w:tabs>
        <w:rPr>
          <w:rFonts w:ascii="Arial" w:hAnsi="Arial"/>
          <w:iCs/>
          <w:sz w:val="20"/>
          <w:szCs w:val="20"/>
        </w:rPr>
      </w:pPr>
      <w:r w:rsidRPr="00B936B6">
        <w:rPr>
          <w:rFonts w:ascii="Arial" w:hAnsi="Arial"/>
          <w:b/>
          <w:bCs/>
          <w:iCs/>
          <w:sz w:val="20"/>
          <w:szCs w:val="20"/>
        </w:rPr>
        <w:t>Licenses/Registration</w:t>
      </w:r>
      <w:r w:rsidRPr="00B936B6">
        <w:rPr>
          <w:rFonts w:ascii="Arial" w:hAnsi="Arial"/>
          <w:iCs/>
          <w:sz w:val="20"/>
          <w:szCs w:val="20"/>
        </w:rPr>
        <w:t>:</w:t>
      </w:r>
    </w:p>
    <w:p w:rsidR="00EB1141" w:rsidRPr="00B936B6" w:rsidRDefault="00EB1141" w:rsidP="00232ACE">
      <w:pPr>
        <w:pStyle w:val="Header"/>
        <w:tabs>
          <w:tab w:val="left" w:pos="0"/>
          <w:tab w:val="left" w:pos="360"/>
        </w:tabs>
        <w:rPr>
          <w:rFonts w:ascii="Arial" w:hAnsi="Arial"/>
          <w:iCs/>
          <w:sz w:val="20"/>
          <w:szCs w:val="20"/>
        </w:rPr>
      </w:pPr>
      <w:r w:rsidRPr="00B936B6">
        <w:rPr>
          <w:rFonts w:ascii="Arial" w:hAnsi="Arial"/>
          <w:iCs/>
          <w:sz w:val="20"/>
          <w:szCs w:val="20"/>
        </w:rPr>
        <w:tab/>
        <w:t>Not Applicable</w:t>
      </w:r>
    </w:p>
    <w:p w:rsidR="00EB1141" w:rsidRPr="00B936B6" w:rsidRDefault="00EB1141" w:rsidP="00232ACE">
      <w:pPr>
        <w:pStyle w:val="Header"/>
        <w:tabs>
          <w:tab w:val="left" w:pos="0"/>
        </w:tabs>
        <w:rPr>
          <w:rFonts w:ascii="Arial" w:hAnsi="Arial"/>
          <w:iCs/>
          <w:sz w:val="20"/>
          <w:szCs w:val="20"/>
        </w:rPr>
      </w:pPr>
    </w:p>
    <w:p w:rsidR="00EB1141" w:rsidRPr="00B936B6" w:rsidRDefault="00EB1141" w:rsidP="00232ACE">
      <w:pPr>
        <w:pStyle w:val="Header"/>
        <w:tabs>
          <w:tab w:val="left" w:pos="0"/>
        </w:tabs>
        <w:rPr>
          <w:rFonts w:ascii="Arial" w:hAnsi="Arial"/>
          <w:b/>
          <w:bCs/>
          <w:iCs/>
          <w:sz w:val="20"/>
          <w:szCs w:val="20"/>
        </w:rPr>
      </w:pPr>
      <w:r w:rsidRPr="00B936B6">
        <w:rPr>
          <w:rFonts w:ascii="Arial" w:hAnsi="Arial"/>
          <w:b/>
          <w:bCs/>
          <w:iCs/>
          <w:sz w:val="20"/>
          <w:szCs w:val="20"/>
        </w:rPr>
        <w:t>Selected Publications and Recent Research:</w:t>
      </w:r>
    </w:p>
    <w:p w:rsidR="00EB1141" w:rsidRPr="00B936B6" w:rsidRDefault="00EB1141" w:rsidP="00232ACE">
      <w:pPr>
        <w:pStyle w:val="Header"/>
        <w:numPr>
          <w:ilvl w:val="0"/>
          <w:numId w:val="35"/>
        </w:numPr>
        <w:tabs>
          <w:tab w:val="clear" w:pos="720"/>
          <w:tab w:val="clear" w:pos="4153"/>
          <w:tab w:val="clear" w:pos="8306"/>
          <w:tab w:val="num" w:pos="0"/>
          <w:tab w:val="left" w:pos="360"/>
        </w:tabs>
        <w:ind w:left="360"/>
        <w:rPr>
          <w:rFonts w:ascii="Arial" w:hAnsi="Arial"/>
          <w:iCs/>
          <w:sz w:val="20"/>
          <w:szCs w:val="20"/>
        </w:rPr>
      </w:pPr>
      <w:r w:rsidRPr="00B936B6">
        <w:rPr>
          <w:rFonts w:ascii="Arial" w:hAnsi="Arial"/>
          <w:iCs/>
          <w:sz w:val="20"/>
          <w:szCs w:val="20"/>
        </w:rPr>
        <w:t>Commissioned by the Ministry of Education research projects on developing educational facilities standards and space program requirements.</w:t>
      </w:r>
    </w:p>
    <w:p w:rsidR="00EB1141" w:rsidRPr="00B936B6" w:rsidRDefault="00EB1141" w:rsidP="00232ACE">
      <w:pPr>
        <w:pStyle w:val="Header"/>
        <w:numPr>
          <w:ilvl w:val="0"/>
          <w:numId w:val="35"/>
        </w:numPr>
        <w:tabs>
          <w:tab w:val="clear" w:pos="720"/>
          <w:tab w:val="clear" w:pos="4153"/>
          <w:tab w:val="clear" w:pos="8306"/>
          <w:tab w:val="num" w:pos="0"/>
          <w:tab w:val="left" w:pos="360"/>
        </w:tabs>
        <w:ind w:left="360"/>
        <w:rPr>
          <w:rFonts w:ascii="Arial" w:hAnsi="Arial"/>
          <w:iCs/>
          <w:sz w:val="20"/>
          <w:szCs w:val="20"/>
        </w:rPr>
      </w:pPr>
      <w:r w:rsidRPr="00B936B6">
        <w:rPr>
          <w:rFonts w:ascii="Arial" w:hAnsi="Arial"/>
          <w:iCs/>
          <w:sz w:val="20"/>
          <w:szCs w:val="20"/>
        </w:rPr>
        <w:t>Commissioned by KACST to do a national research project on understanding the needs of physical handicapped students in public school buildings</w:t>
      </w:r>
    </w:p>
    <w:p w:rsidR="00EB1141" w:rsidRPr="00B936B6" w:rsidRDefault="00EB1141" w:rsidP="00232ACE">
      <w:pPr>
        <w:pStyle w:val="Header"/>
        <w:numPr>
          <w:ilvl w:val="0"/>
          <w:numId w:val="35"/>
        </w:numPr>
        <w:tabs>
          <w:tab w:val="clear" w:pos="720"/>
          <w:tab w:val="clear" w:pos="4153"/>
          <w:tab w:val="clear" w:pos="8306"/>
          <w:tab w:val="num" w:pos="0"/>
          <w:tab w:val="left" w:pos="360"/>
        </w:tabs>
        <w:ind w:left="360"/>
        <w:rPr>
          <w:rFonts w:ascii="Arial" w:hAnsi="Arial"/>
          <w:iCs/>
          <w:sz w:val="20"/>
          <w:szCs w:val="20"/>
        </w:rPr>
      </w:pPr>
      <w:r w:rsidRPr="00B936B6">
        <w:rPr>
          <w:rFonts w:ascii="Arial" w:hAnsi="Arial"/>
          <w:iCs/>
          <w:sz w:val="20"/>
          <w:szCs w:val="20"/>
        </w:rPr>
        <w:t>Author of more than 30 research and books publications on issues concerned with educational facilities, hospitals, architectural learning and programming.</w:t>
      </w:r>
    </w:p>
    <w:p w:rsidR="00EB1141" w:rsidRPr="00B936B6" w:rsidRDefault="00EB1141" w:rsidP="00232ACE">
      <w:pPr>
        <w:pStyle w:val="Header"/>
        <w:tabs>
          <w:tab w:val="left" w:pos="1125"/>
          <w:tab w:val="left" w:pos="1710"/>
        </w:tabs>
        <w:rPr>
          <w:rFonts w:ascii="Arial" w:hAnsi="Arial"/>
          <w:iCs/>
          <w:sz w:val="20"/>
          <w:szCs w:val="20"/>
        </w:rPr>
      </w:pP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Professional Memberships:</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 xml:space="preserve">Al-Umran Saudi Association, </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 xml:space="preserve">National Committee of Educational Technology &amp; Techniques </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Saudi Engineering Committee.</w:t>
      </w:r>
    </w:p>
    <w:p w:rsidR="00EB1141" w:rsidRDefault="00EB1141" w:rsidP="00232ACE">
      <w:pPr>
        <w:pStyle w:val="Header"/>
        <w:tabs>
          <w:tab w:val="left" w:pos="1080"/>
        </w:tabs>
        <w:rPr>
          <w:rFonts w:ascii="Arial" w:hAnsi="Arial"/>
        </w:rPr>
      </w:pPr>
      <w:r w:rsidRPr="004B4A3E">
        <w:rPr>
          <w:rFonts w:ascii="Arial" w:hAnsi="Arial"/>
        </w:rPr>
        <w:br w:type="page"/>
      </w:r>
    </w:p>
    <w:p w:rsidR="00EB1141" w:rsidRDefault="00EB1141" w:rsidP="00232ACE">
      <w:pPr>
        <w:pStyle w:val="Header"/>
        <w:tabs>
          <w:tab w:val="left" w:pos="1080"/>
        </w:tabs>
        <w:rPr>
          <w:rFonts w:ascii="Arial" w:hAnsi="Arial"/>
        </w:rPr>
      </w:pPr>
    </w:p>
    <w:p w:rsidR="00EB1141" w:rsidRPr="00B936B6" w:rsidRDefault="00EB1141" w:rsidP="00232ACE">
      <w:pPr>
        <w:pStyle w:val="Header"/>
        <w:tabs>
          <w:tab w:val="left" w:pos="1080"/>
        </w:tabs>
        <w:rPr>
          <w:rFonts w:ascii="Arial" w:hAnsi="Arial"/>
          <w:b/>
          <w:bCs/>
          <w:iCs/>
          <w:sz w:val="20"/>
          <w:szCs w:val="20"/>
        </w:rPr>
      </w:pPr>
      <w:r w:rsidRPr="00B936B6">
        <w:rPr>
          <w:rFonts w:ascii="Arial" w:hAnsi="Arial"/>
          <w:b/>
          <w:iCs/>
          <w:sz w:val="20"/>
          <w:szCs w:val="20"/>
        </w:rPr>
        <w:t xml:space="preserve">Name: </w:t>
      </w:r>
      <w:r w:rsidRPr="00B936B6">
        <w:rPr>
          <w:rFonts w:ascii="Arial" w:hAnsi="Arial"/>
          <w:b/>
          <w:iCs/>
          <w:sz w:val="20"/>
          <w:szCs w:val="20"/>
        </w:rPr>
        <w:tab/>
      </w:r>
      <w:r w:rsidRPr="00B936B6">
        <w:rPr>
          <w:rFonts w:ascii="Arial" w:hAnsi="Arial"/>
          <w:b/>
          <w:bCs/>
          <w:iCs/>
          <w:sz w:val="20"/>
          <w:szCs w:val="20"/>
        </w:rPr>
        <w:t>Yousef Mohammad O. Fadan</w:t>
      </w:r>
    </w:p>
    <w:p w:rsidR="00EB1141" w:rsidRPr="00035F5E" w:rsidRDefault="00EB1141" w:rsidP="00232ACE">
      <w:pPr>
        <w:pStyle w:val="Header"/>
        <w:tabs>
          <w:tab w:val="left" w:pos="1080"/>
        </w:tabs>
        <w:rPr>
          <w:rFonts w:ascii="Arial" w:hAnsi="Arial"/>
          <w:iCs/>
          <w:sz w:val="20"/>
          <w:szCs w:val="20"/>
        </w:rPr>
      </w:pPr>
      <w:r w:rsidRPr="00B936B6">
        <w:rPr>
          <w:rFonts w:ascii="Arial" w:hAnsi="Arial"/>
          <w:b/>
          <w:bCs/>
          <w:iCs/>
          <w:sz w:val="20"/>
          <w:szCs w:val="20"/>
        </w:rPr>
        <w:tab/>
      </w:r>
      <w:r w:rsidRPr="00035F5E">
        <w:rPr>
          <w:rFonts w:ascii="Arial" w:hAnsi="Arial"/>
          <w:bCs/>
          <w:iCs/>
          <w:sz w:val="20"/>
          <w:szCs w:val="20"/>
        </w:rPr>
        <w:t>Vice Dean Development and Quality</w:t>
      </w:r>
    </w:p>
    <w:p w:rsidR="00EB1141" w:rsidRPr="00B936B6" w:rsidRDefault="00EB1141" w:rsidP="00232ACE">
      <w:pPr>
        <w:pStyle w:val="Header"/>
        <w:tabs>
          <w:tab w:val="left" w:pos="1125"/>
          <w:tab w:val="left" w:pos="1710"/>
        </w:tabs>
        <w:rPr>
          <w:rFonts w:ascii="Arial" w:hAnsi="Arial"/>
          <w:b/>
          <w:bCs/>
          <w:iCs/>
          <w:sz w:val="20"/>
          <w:szCs w:val="20"/>
        </w:rPr>
      </w:pP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Courses Taught (2008 – 2010):</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 xml:space="preserve">ARCH 452  :  Housing </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ARCH 485  :  Traditional Architecture</w:t>
      </w:r>
    </w:p>
    <w:p w:rsidR="00EB1141" w:rsidRPr="00B936B6" w:rsidRDefault="00EB1141" w:rsidP="00232ACE">
      <w:pPr>
        <w:pStyle w:val="Header"/>
        <w:tabs>
          <w:tab w:val="left" w:pos="1125"/>
          <w:tab w:val="left" w:pos="1710"/>
        </w:tabs>
        <w:rPr>
          <w:rFonts w:ascii="Arial" w:hAnsi="Arial"/>
          <w:iCs/>
          <w:sz w:val="20"/>
          <w:szCs w:val="20"/>
        </w:rPr>
      </w:pP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Education Credentials:</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B. Arch., King Saud University, 1974.</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M.Arch., MIT Massachusetts, USA., 1977.</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Ph.D.,    MIT Massachusetts, USA., 1983.</w:t>
      </w:r>
    </w:p>
    <w:p w:rsidR="00EB1141" w:rsidRPr="00B936B6" w:rsidRDefault="00EB1141" w:rsidP="00232ACE">
      <w:pPr>
        <w:pStyle w:val="Header"/>
        <w:tabs>
          <w:tab w:val="left" w:pos="1125"/>
          <w:tab w:val="left" w:pos="1710"/>
        </w:tabs>
        <w:rPr>
          <w:rFonts w:ascii="Arial" w:hAnsi="Arial"/>
          <w:b/>
          <w:bCs/>
          <w:iCs/>
          <w:sz w:val="20"/>
          <w:szCs w:val="20"/>
        </w:rPr>
      </w:pP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Teaching Experience:</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Assistant Professor , King Saud University, 1983 – todate</w:t>
      </w:r>
    </w:p>
    <w:p w:rsidR="00EB1141" w:rsidRPr="00B936B6" w:rsidRDefault="00EB1141" w:rsidP="00232ACE">
      <w:pPr>
        <w:pStyle w:val="Header"/>
        <w:tabs>
          <w:tab w:val="left" w:pos="1125"/>
          <w:tab w:val="left" w:pos="1710"/>
        </w:tabs>
        <w:rPr>
          <w:rFonts w:ascii="Arial" w:hAnsi="Arial"/>
          <w:b/>
          <w:bCs/>
          <w:iCs/>
          <w:sz w:val="20"/>
          <w:szCs w:val="20"/>
        </w:rPr>
      </w:pP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Professional Experience:</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Vice Dean for Development and Quality</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Director of Prince Sultan bin Salman Chair for Architecture Heritage.</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Member, Academic Accreditation Committee College of Architecture &amp;Pl</w:t>
      </w:r>
      <w:r>
        <w:rPr>
          <w:rFonts w:ascii="Arial" w:hAnsi="Arial"/>
          <w:iCs/>
          <w:sz w:val="20"/>
          <w:szCs w:val="20"/>
        </w:rPr>
        <w:t>annin</w:t>
      </w:r>
      <w:r w:rsidRPr="00B936B6">
        <w:rPr>
          <w:rFonts w:ascii="Arial" w:hAnsi="Arial"/>
          <w:iCs/>
          <w:sz w:val="20"/>
          <w:szCs w:val="20"/>
        </w:rPr>
        <w:t>g.</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Part-time Consultant for General Commission of Housing.</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Member, Academic Committee for the development of Department's Academic Curriculum.</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Part-time Consultant for the Institution of King Abdullah bin Abdulaziz for His parents for Developmental Housing.</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Member, Committee for the Award of Arab Ministers of Housing and Construction, round 2000-2002, Cairo.</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Member of the Organizing Committee of Integrating the Architectural Heritage and Cultural Preservation in Architectural Education, College of Architecture &amp; Planning, King Saud University, Riyadh, Saudi Arabia.</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Member of Dumat Al-Jandal Historical Sites, Preservation &amp; Conservation Committee, Al Jouf Region, Saudi Arabia</w:t>
      </w:r>
    </w:p>
    <w:p w:rsidR="00EB1141" w:rsidRPr="00B936B6" w:rsidRDefault="00EB1141" w:rsidP="00232ACE">
      <w:pPr>
        <w:pStyle w:val="Header"/>
        <w:numPr>
          <w:ilvl w:val="0"/>
          <w:numId w:val="35"/>
        </w:numPr>
        <w:tabs>
          <w:tab w:val="clear" w:pos="720"/>
          <w:tab w:val="clear" w:pos="4153"/>
          <w:tab w:val="clear" w:pos="8306"/>
          <w:tab w:val="num" w:pos="567"/>
          <w:tab w:val="left" w:pos="1125"/>
          <w:tab w:val="left" w:pos="1710"/>
        </w:tabs>
        <w:ind w:left="567" w:hanging="425"/>
        <w:rPr>
          <w:rFonts w:ascii="Arial" w:hAnsi="Arial"/>
          <w:iCs/>
          <w:sz w:val="20"/>
          <w:szCs w:val="20"/>
        </w:rPr>
      </w:pPr>
      <w:r w:rsidRPr="00B936B6">
        <w:rPr>
          <w:rFonts w:ascii="Arial" w:hAnsi="Arial"/>
          <w:iCs/>
          <w:sz w:val="20"/>
          <w:szCs w:val="20"/>
        </w:rPr>
        <w:t>Member of Conservation &amp; Rehabilitation of Architectural Heritage Historical Sites of Ad-dar'yah.</w:t>
      </w:r>
    </w:p>
    <w:p w:rsidR="00EB1141" w:rsidRPr="00B936B6" w:rsidRDefault="00EB1141" w:rsidP="00232ACE">
      <w:pPr>
        <w:pStyle w:val="Header"/>
        <w:tabs>
          <w:tab w:val="left" w:pos="1125"/>
          <w:tab w:val="left" w:pos="1710"/>
        </w:tabs>
        <w:ind w:left="567"/>
        <w:rPr>
          <w:rFonts w:ascii="Arial" w:hAnsi="Arial"/>
          <w:iCs/>
          <w:sz w:val="20"/>
          <w:szCs w:val="20"/>
        </w:rPr>
      </w:pP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b/>
          <w:bCs/>
          <w:iCs/>
          <w:sz w:val="20"/>
          <w:szCs w:val="20"/>
        </w:rPr>
        <w:t>Licenses/Registration</w:t>
      </w:r>
      <w:r w:rsidRPr="00B936B6">
        <w:rPr>
          <w:rFonts w:ascii="Arial" w:hAnsi="Arial"/>
          <w:iCs/>
          <w:sz w:val="20"/>
          <w:szCs w:val="20"/>
        </w:rPr>
        <w:t>:</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ab/>
        <w:t>Not Applicable</w:t>
      </w: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Selected Publications and Recent Research:</w:t>
      </w:r>
    </w:p>
    <w:p w:rsidR="00EB1141" w:rsidRPr="00B936B6" w:rsidRDefault="00EB1141" w:rsidP="00232ACE">
      <w:pPr>
        <w:pStyle w:val="Header"/>
        <w:numPr>
          <w:ilvl w:val="0"/>
          <w:numId w:val="35"/>
        </w:numPr>
        <w:tabs>
          <w:tab w:val="clear" w:pos="4153"/>
          <w:tab w:val="clear" w:pos="8306"/>
          <w:tab w:val="left" w:pos="1125"/>
          <w:tab w:val="left" w:pos="1710"/>
        </w:tabs>
        <w:rPr>
          <w:rFonts w:ascii="Arial" w:hAnsi="Arial"/>
          <w:iCs/>
          <w:sz w:val="20"/>
          <w:szCs w:val="20"/>
        </w:rPr>
      </w:pPr>
      <w:r w:rsidRPr="00B936B6">
        <w:rPr>
          <w:rFonts w:ascii="Arial" w:hAnsi="Arial"/>
          <w:iCs/>
          <w:sz w:val="20"/>
          <w:szCs w:val="20"/>
        </w:rPr>
        <w:t>The Development of Urban Education in Saudi Arabia through Twenty Years, Ministry of Higher Education, King Saud University, Scientific Pub. Press</w:t>
      </w:r>
      <w:r>
        <w:rPr>
          <w:rFonts w:ascii="Arial" w:hAnsi="Arial"/>
          <w:iCs/>
          <w:sz w:val="20"/>
          <w:szCs w:val="20"/>
        </w:rPr>
        <w:t>,</w:t>
      </w:r>
      <w:r w:rsidRPr="00B936B6">
        <w:rPr>
          <w:rFonts w:ascii="Arial" w:hAnsi="Arial"/>
          <w:iCs/>
          <w:sz w:val="20"/>
          <w:szCs w:val="20"/>
        </w:rPr>
        <w:t>1423.</w:t>
      </w:r>
    </w:p>
    <w:p w:rsidR="00EB1141" w:rsidRPr="00B936B6" w:rsidRDefault="00EB1141" w:rsidP="00232ACE">
      <w:pPr>
        <w:pStyle w:val="Header"/>
        <w:numPr>
          <w:ilvl w:val="0"/>
          <w:numId w:val="35"/>
        </w:numPr>
        <w:tabs>
          <w:tab w:val="clear" w:pos="4153"/>
          <w:tab w:val="clear" w:pos="8306"/>
          <w:tab w:val="left" w:pos="1125"/>
          <w:tab w:val="left" w:pos="1710"/>
        </w:tabs>
        <w:rPr>
          <w:rFonts w:ascii="Arial" w:hAnsi="Arial"/>
          <w:iCs/>
          <w:sz w:val="20"/>
          <w:szCs w:val="20"/>
        </w:rPr>
      </w:pPr>
      <w:r w:rsidRPr="00B936B6">
        <w:rPr>
          <w:rFonts w:ascii="Arial" w:hAnsi="Arial"/>
          <w:iCs/>
          <w:sz w:val="20"/>
          <w:szCs w:val="20"/>
        </w:rPr>
        <w:t>Means of Arch. Educational Prog</w:t>
      </w:r>
      <w:r>
        <w:rPr>
          <w:rFonts w:ascii="Arial" w:hAnsi="Arial"/>
          <w:iCs/>
          <w:sz w:val="20"/>
          <w:szCs w:val="20"/>
        </w:rPr>
        <w:t>ram</w:t>
      </w:r>
      <w:r w:rsidRPr="00B936B6">
        <w:rPr>
          <w:rFonts w:ascii="Arial" w:hAnsi="Arial"/>
          <w:iCs/>
          <w:sz w:val="20"/>
          <w:szCs w:val="20"/>
        </w:rPr>
        <w:t xml:space="preserve"> Development in Arab Universities, J. of Al </w:t>
      </w:r>
      <w:r>
        <w:rPr>
          <w:rFonts w:ascii="Arial" w:hAnsi="Arial"/>
          <w:iCs/>
          <w:sz w:val="20"/>
          <w:szCs w:val="20"/>
        </w:rPr>
        <w:t>T</w:t>
      </w:r>
      <w:r w:rsidRPr="00B936B6">
        <w:rPr>
          <w:rFonts w:ascii="Arial" w:hAnsi="Arial"/>
          <w:iCs/>
          <w:sz w:val="20"/>
          <w:szCs w:val="20"/>
        </w:rPr>
        <w:t>a'reeb, No.16, Damascus, Syria, 1998.</w:t>
      </w:r>
    </w:p>
    <w:p w:rsidR="00EB1141" w:rsidRPr="00B936B6" w:rsidRDefault="00EB1141" w:rsidP="00232ACE">
      <w:pPr>
        <w:pStyle w:val="Header"/>
        <w:numPr>
          <w:ilvl w:val="0"/>
          <w:numId w:val="35"/>
        </w:numPr>
        <w:tabs>
          <w:tab w:val="clear" w:pos="4153"/>
          <w:tab w:val="clear" w:pos="8306"/>
          <w:tab w:val="left" w:pos="1125"/>
          <w:tab w:val="left" w:pos="1710"/>
        </w:tabs>
        <w:rPr>
          <w:rFonts w:ascii="Arial" w:hAnsi="Arial"/>
          <w:iCs/>
          <w:sz w:val="20"/>
          <w:szCs w:val="20"/>
        </w:rPr>
      </w:pPr>
      <w:r w:rsidRPr="00B936B6">
        <w:rPr>
          <w:rFonts w:ascii="Arial" w:hAnsi="Arial"/>
          <w:iCs/>
          <w:sz w:val="20"/>
          <w:szCs w:val="20"/>
        </w:rPr>
        <w:t>Model Design for Evaluating Architectural Programs in Arab Universities, United Arab Universities Journal,No.34, 1998, Am</w:t>
      </w:r>
      <w:r>
        <w:rPr>
          <w:rFonts w:ascii="Arial" w:hAnsi="Arial"/>
          <w:iCs/>
          <w:sz w:val="20"/>
          <w:szCs w:val="20"/>
        </w:rPr>
        <w:t>m</w:t>
      </w:r>
      <w:r w:rsidRPr="00B936B6">
        <w:rPr>
          <w:rFonts w:ascii="Arial" w:hAnsi="Arial"/>
          <w:iCs/>
          <w:sz w:val="20"/>
          <w:szCs w:val="20"/>
        </w:rPr>
        <w:t>an, Jordan.</w:t>
      </w:r>
    </w:p>
    <w:p w:rsidR="00EB1141" w:rsidRPr="00B936B6" w:rsidRDefault="00EB1141" w:rsidP="00232ACE">
      <w:pPr>
        <w:pStyle w:val="Header"/>
        <w:tabs>
          <w:tab w:val="left" w:pos="1125"/>
          <w:tab w:val="left" w:pos="1710"/>
        </w:tabs>
        <w:rPr>
          <w:rFonts w:ascii="Arial" w:hAnsi="Arial"/>
          <w:iCs/>
          <w:sz w:val="20"/>
          <w:szCs w:val="20"/>
        </w:rPr>
      </w:pPr>
    </w:p>
    <w:p w:rsidR="00EB1141" w:rsidRPr="00B936B6" w:rsidRDefault="00EB1141" w:rsidP="00232ACE">
      <w:pPr>
        <w:pStyle w:val="Header"/>
        <w:tabs>
          <w:tab w:val="left" w:pos="1125"/>
          <w:tab w:val="left" w:pos="1710"/>
        </w:tabs>
        <w:rPr>
          <w:rFonts w:ascii="Arial" w:hAnsi="Arial"/>
          <w:b/>
          <w:bCs/>
          <w:iCs/>
          <w:sz w:val="20"/>
          <w:szCs w:val="20"/>
        </w:rPr>
      </w:pPr>
      <w:r w:rsidRPr="00B936B6">
        <w:rPr>
          <w:rFonts w:ascii="Arial" w:hAnsi="Arial"/>
          <w:b/>
          <w:bCs/>
          <w:iCs/>
          <w:sz w:val="20"/>
          <w:szCs w:val="20"/>
        </w:rPr>
        <w:t>Professional Memberships:</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 xml:space="preserve">Al-Umran Saudi Association, </w:t>
      </w:r>
    </w:p>
    <w:p w:rsidR="00EB1141" w:rsidRPr="00B936B6" w:rsidRDefault="00EB1141" w:rsidP="00232ACE">
      <w:pPr>
        <w:pStyle w:val="Header"/>
        <w:tabs>
          <w:tab w:val="left" w:pos="1125"/>
          <w:tab w:val="left" w:pos="1710"/>
        </w:tabs>
        <w:rPr>
          <w:rFonts w:ascii="Arial" w:hAnsi="Arial"/>
          <w:iCs/>
          <w:sz w:val="20"/>
          <w:szCs w:val="20"/>
        </w:rPr>
      </w:pPr>
      <w:r w:rsidRPr="00B936B6">
        <w:rPr>
          <w:rFonts w:ascii="Arial" w:hAnsi="Arial"/>
          <w:iCs/>
          <w:sz w:val="20"/>
          <w:szCs w:val="20"/>
        </w:rPr>
        <w:t>Member of ICOMOS.</w:t>
      </w:r>
    </w:p>
    <w:p w:rsidR="00EB1141" w:rsidRPr="004B4A3E" w:rsidRDefault="00EB1141" w:rsidP="00232ACE">
      <w:pPr>
        <w:rPr>
          <w:rFonts w:ascii="Arial" w:hAnsi="Arial"/>
        </w:rPr>
      </w:pPr>
    </w:p>
    <w:p w:rsidR="00EB1141" w:rsidRDefault="00EB1141" w:rsidP="00232ACE">
      <w:pPr>
        <w:tabs>
          <w:tab w:val="left" w:pos="1080"/>
        </w:tabs>
        <w:ind w:right="-334"/>
        <w:rPr>
          <w:rFonts w:ascii="Arial" w:hAnsi="Arial"/>
        </w:rPr>
      </w:pPr>
      <w:r>
        <w:rPr>
          <w:rFonts w:ascii="Arial" w:hAnsi="Arial"/>
        </w:rPr>
        <w:br w:type="page"/>
      </w:r>
    </w:p>
    <w:p w:rsidR="00EB1141" w:rsidRDefault="00EB1141" w:rsidP="00232ACE">
      <w:pPr>
        <w:tabs>
          <w:tab w:val="left" w:pos="1080"/>
        </w:tabs>
        <w:ind w:right="-334"/>
        <w:rPr>
          <w:rFonts w:ascii="Arial" w:hAnsi="Arial"/>
        </w:rPr>
      </w:pPr>
    </w:p>
    <w:p w:rsidR="00EB1141" w:rsidRPr="00C31351" w:rsidRDefault="00EB1141" w:rsidP="00232ACE">
      <w:pPr>
        <w:tabs>
          <w:tab w:val="left" w:pos="1080"/>
        </w:tabs>
        <w:ind w:right="-334"/>
        <w:rPr>
          <w:rFonts w:ascii="Arial" w:hAnsi="Arial"/>
          <w:b/>
          <w:bCs/>
          <w:sz w:val="20"/>
          <w:szCs w:val="20"/>
        </w:rPr>
      </w:pPr>
      <w:r w:rsidRPr="00C31351">
        <w:rPr>
          <w:rFonts w:ascii="Arial" w:hAnsi="Arial"/>
          <w:b/>
          <w:bCs/>
          <w:sz w:val="20"/>
          <w:szCs w:val="20"/>
        </w:rPr>
        <w:t xml:space="preserve">Name: </w:t>
      </w:r>
      <w:r w:rsidRPr="00C31351">
        <w:rPr>
          <w:rFonts w:ascii="Arial" w:hAnsi="Arial"/>
          <w:b/>
          <w:bCs/>
          <w:sz w:val="20"/>
          <w:szCs w:val="20"/>
        </w:rPr>
        <w:tab/>
        <w:t>Mohammed AbdulazizAlshraim</w:t>
      </w:r>
    </w:p>
    <w:p w:rsidR="00EB1141" w:rsidRPr="00C31351" w:rsidRDefault="00EB1141" w:rsidP="00232ACE">
      <w:pPr>
        <w:tabs>
          <w:tab w:val="left" w:pos="1080"/>
        </w:tabs>
        <w:ind w:right="-334"/>
        <w:rPr>
          <w:rFonts w:ascii="Arial" w:hAnsi="Arial"/>
          <w:bCs/>
          <w:sz w:val="20"/>
          <w:szCs w:val="20"/>
        </w:rPr>
      </w:pPr>
      <w:r w:rsidRPr="00C31351">
        <w:rPr>
          <w:rFonts w:ascii="Arial" w:hAnsi="Arial"/>
          <w:bCs/>
          <w:sz w:val="20"/>
          <w:szCs w:val="20"/>
        </w:rPr>
        <w:tab/>
        <w:t>Vice Dean Academic and Student Affairs</w:t>
      </w:r>
    </w:p>
    <w:p w:rsidR="00EB1141" w:rsidRPr="00C31351" w:rsidRDefault="00EB1141" w:rsidP="00232ACE">
      <w:pPr>
        <w:ind w:right="-334"/>
        <w:rPr>
          <w:rFonts w:ascii="Arial" w:hAnsi="Arial"/>
          <w:b/>
          <w:bCs/>
          <w:sz w:val="20"/>
          <w:szCs w:val="20"/>
        </w:rPr>
      </w:pPr>
    </w:p>
    <w:p w:rsidR="00EB1141" w:rsidRPr="00C31351" w:rsidRDefault="00EB1141" w:rsidP="00232ACE">
      <w:pPr>
        <w:ind w:right="-334"/>
        <w:rPr>
          <w:rFonts w:ascii="Arial" w:hAnsi="Arial"/>
          <w:b/>
          <w:bCs/>
          <w:sz w:val="20"/>
          <w:szCs w:val="20"/>
        </w:rPr>
      </w:pPr>
      <w:r w:rsidRPr="00C31351">
        <w:rPr>
          <w:rFonts w:ascii="Arial" w:hAnsi="Arial"/>
          <w:b/>
          <w:bCs/>
          <w:sz w:val="20"/>
          <w:szCs w:val="20"/>
        </w:rPr>
        <w:t>Courses Taught (2008 – 2010):</w:t>
      </w:r>
    </w:p>
    <w:p w:rsidR="00EB1141" w:rsidRPr="00C31351" w:rsidRDefault="00EB1141" w:rsidP="00232ACE">
      <w:pPr>
        <w:tabs>
          <w:tab w:val="left" w:pos="3600"/>
          <w:tab w:val="left" w:pos="4320"/>
        </w:tabs>
        <w:ind w:right="-334"/>
        <w:rPr>
          <w:rFonts w:ascii="Arial" w:hAnsi="Arial"/>
          <w:sz w:val="20"/>
          <w:szCs w:val="20"/>
        </w:rPr>
      </w:pPr>
      <w:r w:rsidRPr="00C31351">
        <w:rPr>
          <w:rFonts w:ascii="Arial" w:hAnsi="Arial"/>
          <w:sz w:val="20"/>
          <w:szCs w:val="20"/>
        </w:rPr>
        <w:t>Arc</w:t>
      </w:r>
      <w:r>
        <w:rPr>
          <w:rFonts w:ascii="Arial" w:hAnsi="Arial"/>
          <w:sz w:val="20"/>
          <w:szCs w:val="20"/>
        </w:rPr>
        <w:t>h 230 (Architectural Design 1)</w:t>
      </w:r>
      <w:r>
        <w:rPr>
          <w:rFonts w:ascii="Arial" w:hAnsi="Arial"/>
          <w:sz w:val="20"/>
          <w:szCs w:val="20"/>
        </w:rPr>
        <w:tab/>
      </w:r>
      <w:r w:rsidRPr="00C31351">
        <w:rPr>
          <w:rFonts w:ascii="Arial" w:hAnsi="Arial"/>
          <w:sz w:val="20"/>
          <w:szCs w:val="20"/>
        </w:rPr>
        <w:t>Arch 330 (Architectural Design 2)</w:t>
      </w:r>
    </w:p>
    <w:p w:rsidR="00EB1141" w:rsidRPr="00C31351" w:rsidRDefault="00EB1141" w:rsidP="00232ACE">
      <w:pPr>
        <w:tabs>
          <w:tab w:val="left" w:pos="3600"/>
          <w:tab w:val="left" w:pos="4320"/>
        </w:tabs>
        <w:ind w:right="-334"/>
        <w:rPr>
          <w:rFonts w:ascii="Arial" w:hAnsi="Arial"/>
          <w:sz w:val="20"/>
          <w:szCs w:val="20"/>
        </w:rPr>
      </w:pPr>
      <w:r w:rsidRPr="00C31351">
        <w:rPr>
          <w:rFonts w:ascii="Arial" w:hAnsi="Arial"/>
          <w:sz w:val="20"/>
          <w:szCs w:val="20"/>
        </w:rPr>
        <w:t>Arch 244 (Man and Environment)</w:t>
      </w:r>
      <w:r w:rsidRPr="00C31351">
        <w:rPr>
          <w:rFonts w:ascii="Arial" w:hAnsi="Arial"/>
          <w:sz w:val="20"/>
          <w:szCs w:val="20"/>
        </w:rPr>
        <w:tab/>
        <w:t>Arch 465 (Humanities Applications in Arch)</w:t>
      </w:r>
    </w:p>
    <w:p w:rsidR="00EB1141" w:rsidRPr="00C31351" w:rsidRDefault="00EB1141" w:rsidP="00232ACE">
      <w:pPr>
        <w:tabs>
          <w:tab w:val="left" w:pos="3600"/>
          <w:tab w:val="left" w:pos="4320"/>
        </w:tabs>
        <w:ind w:right="-334"/>
        <w:rPr>
          <w:rFonts w:ascii="Arial" w:hAnsi="Arial"/>
          <w:sz w:val="20"/>
          <w:szCs w:val="20"/>
        </w:rPr>
      </w:pPr>
      <w:r w:rsidRPr="00C31351">
        <w:rPr>
          <w:rFonts w:ascii="Arial" w:hAnsi="Arial"/>
          <w:sz w:val="20"/>
          <w:szCs w:val="20"/>
        </w:rPr>
        <w:t>Arch 600 Masters Thesis</w:t>
      </w:r>
      <w:r w:rsidRPr="00C31351">
        <w:rPr>
          <w:rFonts w:ascii="Arial" w:hAnsi="Arial"/>
          <w:sz w:val="20"/>
          <w:szCs w:val="20"/>
        </w:rPr>
        <w:tab/>
        <w:t>Arch700 Doctoral Dissertation</w:t>
      </w:r>
    </w:p>
    <w:p w:rsidR="00EB1141" w:rsidRDefault="00EB1141" w:rsidP="00232ACE">
      <w:pPr>
        <w:ind w:right="-334"/>
        <w:rPr>
          <w:rFonts w:ascii="Arial" w:hAnsi="Arial"/>
          <w:b/>
          <w:bCs/>
          <w:sz w:val="20"/>
          <w:szCs w:val="20"/>
        </w:rPr>
      </w:pPr>
    </w:p>
    <w:p w:rsidR="00EB1141" w:rsidRPr="00C31351" w:rsidRDefault="00EB1141" w:rsidP="00232ACE">
      <w:pPr>
        <w:ind w:right="-334"/>
        <w:rPr>
          <w:rFonts w:ascii="Arial" w:hAnsi="Arial"/>
          <w:sz w:val="20"/>
          <w:szCs w:val="20"/>
        </w:rPr>
      </w:pPr>
      <w:r w:rsidRPr="00C31351">
        <w:rPr>
          <w:rFonts w:ascii="Arial" w:hAnsi="Arial"/>
          <w:b/>
          <w:bCs/>
          <w:sz w:val="20"/>
          <w:szCs w:val="20"/>
        </w:rPr>
        <w:t>Educational Credentials</w:t>
      </w:r>
      <w:r w:rsidRPr="00C31351">
        <w:rPr>
          <w:rFonts w:ascii="Arial" w:hAnsi="Arial"/>
          <w:sz w:val="20"/>
          <w:szCs w:val="20"/>
        </w:rPr>
        <w:t>:</w:t>
      </w:r>
    </w:p>
    <w:p w:rsidR="00EB1141" w:rsidRPr="00C31351" w:rsidRDefault="00EB1141" w:rsidP="00232ACE">
      <w:pPr>
        <w:ind w:right="-334"/>
        <w:rPr>
          <w:rFonts w:ascii="Arial" w:hAnsi="Arial"/>
          <w:sz w:val="20"/>
          <w:szCs w:val="20"/>
        </w:rPr>
      </w:pPr>
      <w:r w:rsidRPr="00C31351">
        <w:rPr>
          <w:rFonts w:ascii="Arial" w:hAnsi="Arial"/>
          <w:sz w:val="20"/>
          <w:szCs w:val="20"/>
        </w:rPr>
        <w:t xml:space="preserve">B.Arch. College of Architecture and Planning, King Saud University, Riyadh, </w:t>
      </w:r>
      <w:r>
        <w:rPr>
          <w:rFonts w:ascii="Arial" w:hAnsi="Arial"/>
          <w:sz w:val="20"/>
          <w:szCs w:val="20"/>
        </w:rPr>
        <w:t xml:space="preserve">KSA </w:t>
      </w:r>
      <w:r w:rsidRPr="00C31351">
        <w:rPr>
          <w:rFonts w:ascii="Arial" w:hAnsi="Arial"/>
          <w:sz w:val="20"/>
          <w:szCs w:val="20"/>
        </w:rPr>
        <w:t>1987.</w:t>
      </w:r>
    </w:p>
    <w:p w:rsidR="00EB1141" w:rsidRPr="00C31351" w:rsidRDefault="00EB1141" w:rsidP="00232ACE">
      <w:pPr>
        <w:ind w:right="-334"/>
        <w:rPr>
          <w:rFonts w:ascii="Arial" w:hAnsi="Arial"/>
          <w:sz w:val="20"/>
          <w:szCs w:val="20"/>
        </w:rPr>
      </w:pPr>
      <w:r w:rsidRPr="00C31351">
        <w:rPr>
          <w:rFonts w:ascii="Arial" w:hAnsi="Arial"/>
          <w:sz w:val="20"/>
          <w:szCs w:val="20"/>
        </w:rPr>
        <w:t>M.Arch. University of K</w:t>
      </w:r>
      <w:r>
        <w:rPr>
          <w:rFonts w:ascii="Arial" w:hAnsi="Arial"/>
          <w:sz w:val="20"/>
          <w:szCs w:val="20"/>
        </w:rPr>
        <w:t>ansas, Lawrence, KS, USA.</w:t>
      </w:r>
      <w:r w:rsidRPr="00C31351">
        <w:rPr>
          <w:rFonts w:ascii="Arial" w:hAnsi="Arial"/>
          <w:sz w:val="20"/>
          <w:szCs w:val="20"/>
        </w:rPr>
        <w:t>1991.</w:t>
      </w:r>
    </w:p>
    <w:p w:rsidR="00EB1141" w:rsidRPr="00C31351" w:rsidRDefault="00EB1141" w:rsidP="00232ACE">
      <w:pPr>
        <w:ind w:right="-334"/>
        <w:rPr>
          <w:rFonts w:ascii="Arial" w:hAnsi="Arial"/>
          <w:sz w:val="20"/>
          <w:szCs w:val="20"/>
        </w:rPr>
      </w:pPr>
      <w:r w:rsidRPr="00C31351">
        <w:rPr>
          <w:rFonts w:ascii="Arial" w:hAnsi="Arial"/>
          <w:sz w:val="20"/>
          <w:szCs w:val="20"/>
        </w:rPr>
        <w:t>Ph.D. in Architecture</w:t>
      </w:r>
      <w:r>
        <w:rPr>
          <w:rFonts w:ascii="Arial" w:hAnsi="Arial"/>
          <w:sz w:val="20"/>
          <w:szCs w:val="20"/>
        </w:rPr>
        <w:t xml:space="preserve">, </w:t>
      </w:r>
      <w:r w:rsidRPr="00C31351">
        <w:rPr>
          <w:rFonts w:ascii="Arial" w:hAnsi="Arial"/>
          <w:sz w:val="20"/>
          <w:szCs w:val="20"/>
        </w:rPr>
        <w:t>Georgia Institute of Technology, Atlanta, GA,</w:t>
      </w:r>
      <w:r>
        <w:rPr>
          <w:rFonts w:ascii="Arial" w:hAnsi="Arial"/>
          <w:sz w:val="20"/>
          <w:szCs w:val="20"/>
        </w:rPr>
        <w:t xml:space="preserve"> USA.</w:t>
      </w:r>
      <w:r w:rsidRPr="00C31351">
        <w:rPr>
          <w:rFonts w:ascii="Arial" w:hAnsi="Arial"/>
          <w:sz w:val="20"/>
          <w:szCs w:val="20"/>
        </w:rPr>
        <w:t xml:space="preserve"> 2000.</w:t>
      </w:r>
    </w:p>
    <w:p w:rsidR="00EB1141" w:rsidRDefault="00EB1141" w:rsidP="00232ACE">
      <w:pPr>
        <w:ind w:right="-334"/>
        <w:rPr>
          <w:rFonts w:ascii="Arial" w:hAnsi="Arial"/>
          <w:b/>
          <w:bCs/>
          <w:sz w:val="20"/>
          <w:szCs w:val="20"/>
        </w:rPr>
      </w:pPr>
    </w:p>
    <w:p w:rsidR="00EB1141" w:rsidRPr="00C31351" w:rsidRDefault="00EB1141" w:rsidP="00232ACE">
      <w:pPr>
        <w:ind w:right="47"/>
        <w:rPr>
          <w:rFonts w:ascii="Arial" w:hAnsi="Arial"/>
          <w:b/>
          <w:bCs/>
          <w:sz w:val="20"/>
          <w:szCs w:val="20"/>
        </w:rPr>
      </w:pPr>
      <w:r w:rsidRPr="00C31351">
        <w:rPr>
          <w:rFonts w:ascii="Arial" w:hAnsi="Arial"/>
          <w:b/>
          <w:bCs/>
          <w:sz w:val="20"/>
          <w:szCs w:val="20"/>
        </w:rPr>
        <w:t>Teaching Experience:</w:t>
      </w:r>
    </w:p>
    <w:p w:rsidR="00EB1141" w:rsidRPr="00C31351" w:rsidRDefault="00EB1141" w:rsidP="00232ACE">
      <w:pPr>
        <w:ind w:right="47"/>
        <w:rPr>
          <w:rFonts w:ascii="Arial" w:hAnsi="Arial"/>
          <w:b/>
          <w:bCs/>
          <w:sz w:val="20"/>
          <w:szCs w:val="20"/>
        </w:rPr>
      </w:pPr>
      <w:r w:rsidRPr="00C31351">
        <w:rPr>
          <w:rFonts w:ascii="Arial" w:hAnsi="Arial"/>
          <w:sz w:val="20"/>
          <w:szCs w:val="20"/>
        </w:rPr>
        <w:t>Assistant Professor of Architecture, Department of Architecture and Building Sciences, College of Architecture and Planning, KSU, Riyadh, Saudi Arabia, 2000 – present.</w:t>
      </w:r>
    </w:p>
    <w:p w:rsidR="00EB1141" w:rsidRPr="00C31351" w:rsidRDefault="00EB1141" w:rsidP="00232ACE">
      <w:pPr>
        <w:tabs>
          <w:tab w:val="left" w:pos="7731"/>
        </w:tabs>
        <w:ind w:right="47"/>
        <w:rPr>
          <w:rFonts w:ascii="Arial" w:hAnsi="Arial"/>
          <w:sz w:val="20"/>
          <w:szCs w:val="20"/>
        </w:rPr>
      </w:pPr>
      <w:r w:rsidRPr="00C31351">
        <w:rPr>
          <w:rFonts w:ascii="Arial" w:hAnsi="Arial"/>
          <w:sz w:val="20"/>
          <w:szCs w:val="20"/>
        </w:rPr>
        <w:t>Teaching Assistant</w:t>
      </w:r>
      <w:r>
        <w:rPr>
          <w:rFonts w:ascii="Arial" w:hAnsi="Arial"/>
          <w:sz w:val="20"/>
          <w:szCs w:val="20"/>
        </w:rPr>
        <w:t xml:space="preserve"> - </w:t>
      </w:r>
      <w:r w:rsidRPr="00C31351">
        <w:rPr>
          <w:rFonts w:ascii="Arial" w:hAnsi="Arial"/>
          <w:sz w:val="20"/>
          <w:szCs w:val="20"/>
        </w:rPr>
        <w:t>Department of Architecture and Building Sciences, College of Architecture and Planning, King Saud University, Riyadh, Saudi Arabia, 1987-1988.</w:t>
      </w:r>
      <w:r w:rsidRPr="00C31351">
        <w:rPr>
          <w:rFonts w:ascii="Arial" w:hAnsi="Arial"/>
          <w:sz w:val="20"/>
          <w:szCs w:val="20"/>
        </w:rPr>
        <w:tab/>
      </w:r>
    </w:p>
    <w:p w:rsidR="00EB1141" w:rsidRDefault="00EB1141" w:rsidP="00232ACE">
      <w:pPr>
        <w:ind w:right="47"/>
        <w:rPr>
          <w:rFonts w:ascii="Arial" w:hAnsi="Arial"/>
          <w:b/>
          <w:bCs/>
          <w:sz w:val="20"/>
          <w:szCs w:val="20"/>
        </w:rPr>
      </w:pPr>
    </w:p>
    <w:p w:rsidR="00EB1141" w:rsidRPr="00C31351" w:rsidRDefault="00EB1141" w:rsidP="00232ACE">
      <w:pPr>
        <w:ind w:right="47"/>
        <w:rPr>
          <w:rFonts w:ascii="Arial" w:hAnsi="Arial"/>
          <w:b/>
          <w:bCs/>
          <w:sz w:val="20"/>
          <w:szCs w:val="20"/>
        </w:rPr>
      </w:pPr>
      <w:r w:rsidRPr="00C31351">
        <w:rPr>
          <w:rFonts w:ascii="Arial" w:hAnsi="Arial"/>
          <w:b/>
          <w:bCs/>
          <w:sz w:val="20"/>
          <w:szCs w:val="20"/>
        </w:rPr>
        <w:t>Professional Experience:</w:t>
      </w:r>
    </w:p>
    <w:p w:rsidR="00EB1141" w:rsidRPr="00C31351" w:rsidRDefault="00EB1141" w:rsidP="00232ACE">
      <w:pPr>
        <w:pStyle w:val="BodyTextIndent2"/>
        <w:tabs>
          <w:tab w:val="left" w:pos="4070"/>
        </w:tabs>
        <w:ind w:left="0" w:right="47" w:firstLine="0"/>
        <w:rPr>
          <w:rFonts w:ascii="Arial" w:hAnsi="Arial"/>
          <w:sz w:val="20"/>
        </w:rPr>
      </w:pPr>
      <w:r w:rsidRPr="00C31351">
        <w:rPr>
          <w:rFonts w:ascii="Arial" w:hAnsi="Arial"/>
          <w:sz w:val="20"/>
        </w:rPr>
        <w:t>Editor-in-chief, Alosrah Magazine, Riyadh, 2002-2006</w:t>
      </w:r>
    </w:p>
    <w:p w:rsidR="00EB1141" w:rsidRPr="00C31351" w:rsidRDefault="00EB1141" w:rsidP="00232ACE">
      <w:pPr>
        <w:pStyle w:val="BodyTextIndent2"/>
        <w:tabs>
          <w:tab w:val="left" w:pos="4070"/>
        </w:tabs>
        <w:ind w:left="0" w:right="47" w:firstLine="0"/>
        <w:rPr>
          <w:rFonts w:ascii="Arial" w:hAnsi="Arial"/>
          <w:sz w:val="20"/>
        </w:rPr>
      </w:pPr>
      <w:r w:rsidRPr="00C31351">
        <w:rPr>
          <w:rFonts w:ascii="Arial" w:hAnsi="Arial"/>
          <w:sz w:val="20"/>
        </w:rPr>
        <w:t>Architectural and Engineering Consultant, Signtech. Riyadh &amp; Jeddah, 2009.</w:t>
      </w:r>
    </w:p>
    <w:p w:rsidR="00EB1141" w:rsidRPr="00C31351" w:rsidRDefault="00EB1141" w:rsidP="00232ACE">
      <w:pPr>
        <w:pStyle w:val="BodyTextIndent2"/>
        <w:tabs>
          <w:tab w:val="left" w:pos="4070"/>
        </w:tabs>
        <w:ind w:left="0" w:right="47" w:firstLine="0"/>
        <w:rPr>
          <w:rFonts w:ascii="Arial" w:hAnsi="Arial"/>
          <w:sz w:val="20"/>
        </w:rPr>
      </w:pPr>
      <w:r w:rsidRPr="00C31351">
        <w:rPr>
          <w:rFonts w:ascii="Arial" w:hAnsi="Arial"/>
          <w:sz w:val="20"/>
        </w:rPr>
        <w:t>Behavioral consultant, lahaonline.com, 2007- present.</w:t>
      </w:r>
    </w:p>
    <w:p w:rsidR="00EB1141" w:rsidRPr="00C31351" w:rsidRDefault="00EB1141" w:rsidP="00232ACE">
      <w:pPr>
        <w:pStyle w:val="BodyTextIndent2"/>
        <w:tabs>
          <w:tab w:val="left" w:pos="4070"/>
        </w:tabs>
        <w:ind w:left="0" w:right="47" w:firstLine="0"/>
        <w:rPr>
          <w:rFonts w:ascii="Arial" w:hAnsi="Arial"/>
          <w:sz w:val="20"/>
        </w:rPr>
      </w:pPr>
      <w:r w:rsidRPr="00C31351">
        <w:rPr>
          <w:rFonts w:ascii="Arial" w:hAnsi="Arial"/>
          <w:sz w:val="20"/>
        </w:rPr>
        <w:t>Editorial advisor, Aldeerah Magazine, Al-Umran Society. Riyadh, 2007- present.</w:t>
      </w:r>
    </w:p>
    <w:p w:rsidR="00EB1141" w:rsidRPr="00C31351" w:rsidRDefault="00EB1141" w:rsidP="00232ACE">
      <w:pPr>
        <w:ind w:right="47"/>
        <w:rPr>
          <w:rFonts w:ascii="Arial" w:hAnsi="Arial"/>
          <w:sz w:val="20"/>
          <w:szCs w:val="20"/>
        </w:rPr>
      </w:pPr>
      <w:r>
        <w:rPr>
          <w:rFonts w:ascii="Arial" w:hAnsi="Arial"/>
          <w:sz w:val="20"/>
          <w:szCs w:val="20"/>
        </w:rPr>
        <w:t>Vic</w:t>
      </w:r>
      <w:r w:rsidRPr="00C31351">
        <w:rPr>
          <w:rFonts w:ascii="Arial" w:hAnsi="Arial"/>
          <w:sz w:val="20"/>
          <w:szCs w:val="20"/>
        </w:rPr>
        <w:t xml:space="preserve">e Dean, College of Architecture and Planning, </w:t>
      </w:r>
      <w:r>
        <w:rPr>
          <w:rFonts w:ascii="Arial" w:hAnsi="Arial"/>
          <w:sz w:val="20"/>
          <w:szCs w:val="20"/>
        </w:rPr>
        <w:t>KSU, Riyadh, Saudi Arabia, 2009to date.</w:t>
      </w:r>
    </w:p>
    <w:p w:rsidR="00EB1141" w:rsidRPr="00C31351" w:rsidRDefault="00EB1141" w:rsidP="00232ACE">
      <w:pPr>
        <w:ind w:right="47"/>
        <w:rPr>
          <w:rFonts w:ascii="Arial" w:hAnsi="Arial"/>
          <w:sz w:val="20"/>
          <w:szCs w:val="20"/>
        </w:rPr>
      </w:pPr>
      <w:r w:rsidRPr="00C31351">
        <w:rPr>
          <w:rFonts w:ascii="Arial" w:hAnsi="Arial"/>
          <w:sz w:val="20"/>
          <w:szCs w:val="20"/>
        </w:rPr>
        <w:t>Editorial Committee Member of the Research Center at the College of Architecture and Planning, KSU, Riyadh, Saudi Arabia, 2007- present.</w:t>
      </w:r>
    </w:p>
    <w:p w:rsidR="00EB1141" w:rsidRPr="00C31351" w:rsidRDefault="00EB1141" w:rsidP="00232ACE">
      <w:pPr>
        <w:ind w:right="47"/>
        <w:rPr>
          <w:rFonts w:ascii="Arial" w:hAnsi="Arial"/>
          <w:sz w:val="20"/>
          <w:szCs w:val="20"/>
        </w:rPr>
      </w:pPr>
      <w:r w:rsidRPr="00C31351">
        <w:rPr>
          <w:rFonts w:ascii="Arial" w:hAnsi="Arial"/>
          <w:sz w:val="20"/>
          <w:szCs w:val="20"/>
        </w:rPr>
        <w:t xml:space="preserve">Consultant </w:t>
      </w:r>
      <w:r>
        <w:rPr>
          <w:rFonts w:ascii="Arial" w:hAnsi="Arial"/>
          <w:sz w:val="20"/>
          <w:szCs w:val="20"/>
        </w:rPr>
        <w:t>&amp;R</w:t>
      </w:r>
      <w:r w:rsidRPr="00C31351">
        <w:rPr>
          <w:rFonts w:ascii="Arial" w:hAnsi="Arial"/>
          <w:sz w:val="20"/>
          <w:szCs w:val="20"/>
        </w:rPr>
        <w:t>esearcher</w:t>
      </w:r>
      <w:r>
        <w:rPr>
          <w:rFonts w:ascii="Arial" w:hAnsi="Arial"/>
          <w:sz w:val="20"/>
          <w:szCs w:val="20"/>
        </w:rPr>
        <w:t xml:space="preserve">, </w:t>
      </w:r>
      <w:r w:rsidRPr="00C31351">
        <w:rPr>
          <w:rFonts w:ascii="Arial" w:hAnsi="Arial"/>
          <w:sz w:val="20"/>
          <w:szCs w:val="20"/>
        </w:rPr>
        <w:t xml:space="preserve">Center for Higher Education Research </w:t>
      </w:r>
      <w:r>
        <w:rPr>
          <w:rFonts w:ascii="Arial" w:hAnsi="Arial"/>
          <w:sz w:val="20"/>
          <w:szCs w:val="20"/>
        </w:rPr>
        <w:t>&amp;</w:t>
      </w:r>
      <w:r w:rsidRPr="00C31351">
        <w:rPr>
          <w:rFonts w:ascii="Arial" w:hAnsi="Arial"/>
          <w:sz w:val="20"/>
          <w:szCs w:val="20"/>
        </w:rPr>
        <w:t xml:space="preserve"> Studies, 2009 </w:t>
      </w:r>
      <w:r>
        <w:rPr>
          <w:rFonts w:ascii="Arial" w:hAnsi="Arial"/>
          <w:sz w:val="20"/>
          <w:szCs w:val="20"/>
        </w:rPr>
        <w:t>to date.</w:t>
      </w:r>
    </w:p>
    <w:p w:rsidR="00EB1141" w:rsidRDefault="00EB1141" w:rsidP="00232ACE">
      <w:pPr>
        <w:tabs>
          <w:tab w:val="left" w:pos="9103"/>
        </w:tabs>
        <w:ind w:right="47"/>
        <w:rPr>
          <w:rFonts w:ascii="Arial" w:hAnsi="Arial"/>
          <w:b/>
          <w:bCs/>
          <w:sz w:val="20"/>
          <w:szCs w:val="20"/>
          <w:u w:val="single"/>
        </w:rPr>
      </w:pPr>
    </w:p>
    <w:p w:rsidR="00EB1141" w:rsidRPr="00C31351" w:rsidRDefault="00EB1141" w:rsidP="00232ACE">
      <w:pPr>
        <w:tabs>
          <w:tab w:val="left" w:pos="9103"/>
        </w:tabs>
        <w:ind w:right="-334"/>
        <w:rPr>
          <w:rFonts w:ascii="Arial" w:hAnsi="Arial"/>
          <w:b/>
          <w:bCs/>
          <w:sz w:val="20"/>
          <w:szCs w:val="20"/>
        </w:rPr>
      </w:pPr>
      <w:r w:rsidRPr="00C31351">
        <w:rPr>
          <w:rFonts w:ascii="Arial" w:hAnsi="Arial"/>
          <w:b/>
          <w:bCs/>
          <w:sz w:val="20"/>
          <w:szCs w:val="20"/>
          <w:u w:val="single"/>
        </w:rPr>
        <w:t>Licenses/Registration</w:t>
      </w:r>
      <w:r w:rsidRPr="00C31351">
        <w:rPr>
          <w:rFonts w:ascii="Arial" w:hAnsi="Arial"/>
          <w:b/>
          <w:bCs/>
          <w:sz w:val="20"/>
          <w:szCs w:val="20"/>
        </w:rPr>
        <w:t>:</w:t>
      </w:r>
      <w:r w:rsidRPr="00C31351">
        <w:rPr>
          <w:rFonts w:ascii="Arial" w:hAnsi="Arial"/>
          <w:b/>
          <w:bCs/>
          <w:sz w:val="20"/>
          <w:szCs w:val="20"/>
        </w:rPr>
        <w:tab/>
      </w:r>
    </w:p>
    <w:p w:rsidR="00EB1141" w:rsidRPr="00C31351" w:rsidRDefault="00EB1141" w:rsidP="00232ACE">
      <w:pPr>
        <w:ind w:right="-334"/>
        <w:rPr>
          <w:rFonts w:ascii="Arial" w:hAnsi="Arial"/>
          <w:sz w:val="20"/>
          <w:szCs w:val="20"/>
        </w:rPr>
      </w:pPr>
      <w:r w:rsidRPr="00C31351">
        <w:rPr>
          <w:rFonts w:ascii="Arial" w:hAnsi="Arial"/>
          <w:sz w:val="20"/>
          <w:szCs w:val="20"/>
        </w:rPr>
        <w:t>N/A</w:t>
      </w:r>
    </w:p>
    <w:p w:rsidR="00EB1141" w:rsidRDefault="00EB1141" w:rsidP="00232ACE">
      <w:pPr>
        <w:ind w:right="-334"/>
        <w:rPr>
          <w:rFonts w:ascii="Arial" w:hAnsi="Arial"/>
          <w:b/>
          <w:bCs/>
          <w:sz w:val="20"/>
          <w:szCs w:val="20"/>
          <w:u w:val="single"/>
        </w:rPr>
      </w:pPr>
    </w:p>
    <w:p w:rsidR="00EB1141" w:rsidRPr="00C31351" w:rsidRDefault="00EB1141" w:rsidP="00232ACE">
      <w:pPr>
        <w:ind w:right="-334"/>
        <w:rPr>
          <w:rFonts w:ascii="Arial" w:hAnsi="Arial"/>
          <w:b/>
          <w:bCs/>
          <w:sz w:val="20"/>
          <w:szCs w:val="20"/>
        </w:rPr>
      </w:pPr>
      <w:r w:rsidRPr="00C31351">
        <w:rPr>
          <w:rFonts w:ascii="Arial" w:hAnsi="Arial"/>
          <w:b/>
          <w:bCs/>
          <w:sz w:val="20"/>
          <w:szCs w:val="20"/>
          <w:u w:val="single"/>
        </w:rPr>
        <w:t>Selected Publications and Recent Research</w:t>
      </w:r>
      <w:r w:rsidRPr="00C31351">
        <w:rPr>
          <w:rFonts w:ascii="Arial" w:hAnsi="Arial"/>
          <w:b/>
          <w:bCs/>
          <w:sz w:val="20"/>
          <w:szCs w:val="20"/>
        </w:rPr>
        <w:t>:</w:t>
      </w:r>
    </w:p>
    <w:p w:rsidR="00EB1141" w:rsidRPr="00C31351" w:rsidRDefault="00EB1141" w:rsidP="00232ACE">
      <w:pPr>
        <w:ind w:right="47"/>
        <w:rPr>
          <w:rFonts w:ascii="Arial" w:hAnsi="Arial"/>
          <w:sz w:val="20"/>
          <w:szCs w:val="20"/>
        </w:rPr>
      </w:pPr>
      <w:r w:rsidRPr="00C31351">
        <w:rPr>
          <w:rFonts w:ascii="Arial" w:hAnsi="Arial"/>
          <w:sz w:val="20"/>
          <w:szCs w:val="20"/>
        </w:rPr>
        <w:t xml:space="preserve">Alshraim, M. </w:t>
      </w:r>
      <w:r w:rsidRPr="00C31351">
        <w:rPr>
          <w:rFonts w:ascii="Arial" w:hAnsi="Arial"/>
          <w:i/>
          <w:iCs/>
          <w:sz w:val="20"/>
          <w:szCs w:val="20"/>
        </w:rPr>
        <w:t>Annexes in domestic space</w:t>
      </w:r>
      <w:r w:rsidRPr="00C31351">
        <w:rPr>
          <w:rFonts w:ascii="Arial" w:hAnsi="Arial"/>
          <w:sz w:val="20"/>
          <w:szCs w:val="20"/>
        </w:rPr>
        <w:t>.Research center at the College of Architecture and Planning, King Saud University, Riyadh, 2008.</w:t>
      </w:r>
    </w:p>
    <w:p w:rsidR="00EB1141" w:rsidRPr="00C31351" w:rsidRDefault="00EB1141" w:rsidP="00232ACE">
      <w:pPr>
        <w:ind w:right="47"/>
        <w:rPr>
          <w:rFonts w:ascii="Arial" w:hAnsi="Arial"/>
          <w:sz w:val="20"/>
          <w:szCs w:val="20"/>
        </w:rPr>
      </w:pPr>
      <w:r w:rsidRPr="00C31351">
        <w:rPr>
          <w:rFonts w:ascii="Arial" w:hAnsi="Arial"/>
          <w:sz w:val="20"/>
          <w:szCs w:val="20"/>
        </w:rPr>
        <w:t xml:space="preserve">Alshraim. M. </w:t>
      </w:r>
      <w:r w:rsidRPr="00C31351">
        <w:rPr>
          <w:rFonts w:ascii="Arial" w:hAnsi="Arial"/>
          <w:i/>
          <w:iCs/>
          <w:sz w:val="20"/>
          <w:szCs w:val="20"/>
        </w:rPr>
        <w:t>Privacy in the Arabic Culture: Review and Analysis</w:t>
      </w:r>
      <w:r w:rsidRPr="00C31351">
        <w:rPr>
          <w:rFonts w:ascii="Arial" w:hAnsi="Arial"/>
          <w:sz w:val="20"/>
          <w:szCs w:val="20"/>
        </w:rPr>
        <w:t>. Journal of King Saud University 22, Architecture and Planning (1), 2010.</w:t>
      </w:r>
    </w:p>
    <w:p w:rsidR="00EB1141" w:rsidRPr="00C31351" w:rsidRDefault="00EB1141" w:rsidP="00232ACE">
      <w:pPr>
        <w:ind w:right="47"/>
        <w:rPr>
          <w:rFonts w:ascii="Arial" w:hAnsi="Arial"/>
          <w:sz w:val="20"/>
          <w:szCs w:val="20"/>
        </w:rPr>
      </w:pPr>
      <w:r w:rsidRPr="00C31351">
        <w:rPr>
          <w:rFonts w:ascii="Arial" w:hAnsi="Arial"/>
          <w:sz w:val="20"/>
          <w:szCs w:val="20"/>
        </w:rPr>
        <w:t xml:space="preserve">Alshraim, Mohammed. </w:t>
      </w:r>
      <w:r w:rsidRPr="00C31351">
        <w:rPr>
          <w:rFonts w:ascii="Arial" w:hAnsi="Arial"/>
          <w:i/>
          <w:iCs/>
          <w:sz w:val="20"/>
          <w:szCs w:val="20"/>
        </w:rPr>
        <w:t>Islamic Decorations: Their Genesis and Philosophy</w:t>
      </w:r>
      <w:r w:rsidRPr="00C31351">
        <w:rPr>
          <w:rFonts w:ascii="Arial" w:hAnsi="Arial"/>
          <w:sz w:val="20"/>
          <w:szCs w:val="20"/>
        </w:rPr>
        <w:t>. First international conference for Urban &amp; Architectural Heritage in Islamic Countries: Its Role in Cultural &amp; Economic Development. Saudi Commission for Tourism and Antiquities. Riyadh. 2010</w:t>
      </w:r>
    </w:p>
    <w:p w:rsidR="00EB1141" w:rsidRPr="00C31351" w:rsidRDefault="00EB1141" w:rsidP="00232ACE">
      <w:pPr>
        <w:ind w:right="47"/>
        <w:rPr>
          <w:rFonts w:ascii="Arial" w:hAnsi="Arial"/>
          <w:sz w:val="20"/>
          <w:szCs w:val="20"/>
        </w:rPr>
      </w:pPr>
      <w:r w:rsidRPr="00C31351">
        <w:rPr>
          <w:rFonts w:ascii="Arial" w:hAnsi="Arial"/>
          <w:sz w:val="20"/>
          <w:szCs w:val="20"/>
        </w:rPr>
        <w:t xml:space="preserve">Alshraim, Mohammed. </w:t>
      </w:r>
      <w:r w:rsidRPr="00C31351">
        <w:rPr>
          <w:rFonts w:ascii="Arial" w:hAnsi="Arial"/>
          <w:i/>
          <w:iCs/>
          <w:sz w:val="20"/>
          <w:szCs w:val="20"/>
        </w:rPr>
        <w:t>Interchangeable Use in Domestic Space</w:t>
      </w:r>
      <w:r w:rsidRPr="00C31351">
        <w:rPr>
          <w:rFonts w:ascii="Arial" w:hAnsi="Arial"/>
          <w:sz w:val="20"/>
          <w:szCs w:val="20"/>
        </w:rPr>
        <w:t>.Journal of Gulf and Arabian Peninsula Studies (Forthcoming).</w:t>
      </w:r>
    </w:p>
    <w:p w:rsidR="00EB1141" w:rsidRDefault="00EB1141" w:rsidP="00232ACE">
      <w:pPr>
        <w:ind w:right="-334"/>
        <w:rPr>
          <w:rFonts w:ascii="Arial" w:hAnsi="Arial"/>
          <w:b/>
          <w:bCs/>
          <w:sz w:val="20"/>
          <w:szCs w:val="20"/>
        </w:rPr>
      </w:pPr>
    </w:p>
    <w:p w:rsidR="00EB1141" w:rsidRPr="00C31351" w:rsidRDefault="00EB1141" w:rsidP="00232ACE">
      <w:pPr>
        <w:ind w:right="-334"/>
        <w:rPr>
          <w:rFonts w:ascii="Arial" w:hAnsi="Arial"/>
          <w:b/>
          <w:bCs/>
          <w:sz w:val="20"/>
          <w:szCs w:val="20"/>
        </w:rPr>
      </w:pPr>
      <w:r w:rsidRPr="00C31351">
        <w:rPr>
          <w:rFonts w:ascii="Arial" w:hAnsi="Arial"/>
          <w:b/>
          <w:bCs/>
          <w:sz w:val="20"/>
          <w:szCs w:val="20"/>
        </w:rPr>
        <w:t>Professional Memberships:</w:t>
      </w:r>
    </w:p>
    <w:p w:rsidR="00EB1141" w:rsidRPr="00C31351" w:rsidRDefault="00EB1141" w:rsidP="00232ACE">
      <w:pPr>
        <w:ind w:right="-334"/>
        <w:rPr>
          <w:rFonts w:ascii="Arial" w:hAnsi="Arial"/>
          <w:sz w:val="20"/>
          <w:szCs w:val="20"/>
        </w:rPr>
      </w:pPr>
      <w:r w:rsidRPr="00C31351">
        <w:rPr>
          <w:rFonts w:ascii="Arial" w:hAnsi="Arial"/>
          <w:sz w:val="20"/>
          <w:szCs w:val="20"/>
        </w:rPr>
        <w:t>Al-Umran Saudi Association</w:t>
      </w:r>
    </w:p>
    <w:p w:rsidR="00EB1141" w:rsidRDefault="00EB1141" w:rsidP="00232ACE">
      <w:pPr>
        <w:rPr>
          <w:rFonts w:ascii="Arial" w:hAnsi="Arial"/>
          <w:szCs w:val="40"/>
        </w:rPr>
      </w:pPr>
    </w:p>
    <w:p w:rsidR="00EB1141" w:rsidRDefault="00EB1141" w:rsidP="00232ACE">
      <w:pPr>
        <w:pStyle w:val="Header"/>
        <w:tabs>
          <w:tab w:val="left" w:pos="1125"/>
          <w:tab w:val="left" w:pos="1710"/>
        </w:tabs>
        <w:rPr>
          <w:rFonts w:ascii="Arial" w:hAnsi="Arial" w:cs="Arial"/>
        </w:rPr>
      </w:pPr>
      <w:r w:rsidRPr="00011647">
        <w:rPr>
          <w:rFonts w:ascii="Arial" w:hAnsi="Arial" w:cs="Arial"/>
        </w:rPr>
        <w:br w:type="page"/>
      </w:r>
    </w:p>
    <w:p w:rsidR="00EB1141" w:rsidRDefault="00EB1141" w:rsidP="00232ACE">
      <w:pPr>
        <w:pStyle w:val="Header"/>
        <w:tabs>
          <w:tab w:val="left" w:pos="1125"/>
          <w:tab w:val="left" w:pos="1710"/>
        </w:tabs>
        <w:rPr>
          <w:rFonts w:ascii="Arial" w:hAnsi="Arial" w:cs="Arial"/>
        </w:rPr>
      </w:pPr>
    </w:p>
    <w:p w:rsidR="00EB1141" w:rsidRPr="00B936B6" w:rsidRDefault="00EB1141" w:rsidP="00232ACE">
      <w:pPr>
        <w:pStyle w:val="Header"/>
        <w:tabs>
          <w:tab w:val="left" w:pos="1125"/>
          <w:tab w:val="left" w:pos="1710"/>
        </w:tabs>
        <w:rPr>
          <w:rFonts w:ascii="Arial" w:hAnsi="Arial" w:cs="Arial"/>
          <w:b/>
          <w:bCs/>
          <w:iCs/>
          <w:sz w:val="20"/>
          <w:szCs w:val="20"/>
        </w:rPr>
      </w:pPr>
      <w:r w:rsidRPr="00B936B6">
        <w:rPr>
          <w:rFonts w:ascii="Arial" w:hAnsi="Arial" w:cs="Arial"/>
          <w:b/>
          <w:bCs/>
          <w:iCs/>
          <w:sz w:val="20"/>
          <w:szCs w:val="20"/>
        </w:rPr>
        <w:t>Name</w:t>
      </w:r>
      <w:r w:rsidRPr="00B936B6">
        <w:rPr>
          <w:rFonts w:ascii="Arial" w:hAnsi="Arial" w:cs="Arial"/>
          <w:iCs/>
          <w:sz w:val="20"/>
          <w:szCs w:val="20"/>
        </w:rPr>
        <w:t>:</w:t>
      </w:r>
      <w:r w:rsidRPr="00B936B6">
        <w:rPr>
          <w:rFonts w:ascii="Arial" w:hAnsi="Arial" w:cs="Arial"/>
          <w:iCs/>
          <w:sz w:val="20"/>
          <w:szCs w:val="20"/>
        </w:rPr>
        <w:tab/>
      </w:r>
      <w:r w:rsidRPr="00B936B6">
        <w:rPr>
          <w:rFonts w:ascii="Arial" w:hAnsi="Arial" w:cs="Arial"/>
          <w:b/>
          <w:bCs/>
          <w:iCs/>
          <w:sz w:val="20"/>
          <w:szCs w:val="20"/>
        </w:rPr>
        <w:t>Mansour Abdulaziz Al-Jadeed</w:t>
      </w:r>
    </w:p>
    <w:p w:rsidR="00EB1141" w:rsidRPr="00B936B6" w:rsidRDefault="00EB1141" w:rsidP="00232ACE">
      <w:pPr>
        <w:pStyle w:val="Header"/>
        <w:tabs>
          <w:tab w:val="left" w:pos="1125"/>
          <w:tab w:val="left" w:pos="1710"/>
        </w:tabs>
        <w:rPr>
          <w:rFonts w:ascii="Arial" w:hAnsi="Arial" w:cs="Arial"/>
          <w:bCs/>
          <w:iCs/>
          <w:sz w:val="20"/>
          <w:szCs w:val="20"/>
        </w:rPr>
      </w:pPr>
      <w:r w:rsidRPr="00B936B6">
        <w:rPr>
          <w:rFonts w:ascii="Arial" w:hAnsi="Arial" w:cs="Arial"/>
          <w:b/>
          <w:bCs/>
          <w:iCs/>
          <w:sz w:val="20"/>
          <w:szCs w:val="20"/>
        </w:rPr>
        <w:tab/>
      </w:r>
      <w:r w:rsidRPr="00B936B6">
        <w:rPr>
          <w:rFonts w:ascii="Arial" w:hAnsi="Arial" w:cs="Arial"/>
          <w:bCs/>
          <w:iCs/>
          <w:sz w:val="20"/>
          <w:szCs w:val="20"/>
        </w:rPr>
        <w:t>Chairman of Department of Architecture and Building Science</w:t>
      </w:r>
      <w:r>
        <w:rPr>
          <w:rFonts w:ascii="Arial" w:hAnsi="Arial" w:cs="Arial"/>
          <w:bCs/>
          <w:iCs/>
          <w:sz w:val="20"/>
          <w:szCs w:val="20"/>
        </w:rPr>
        <w:t>s</w:t>
      </w:r>
    </w:p>
    <w:p w:rsidR="00EB1141" w:rsidRPr="00B936B6" w:rsidRDefault="00EB1141" w:rsidP="00232ACE">
      <w:pPr>
        <w:tabs>
          <w:tab w:val="left" w:pos="1125"/>
          <w:tab w:val="left" w:pos="1710"/>
        </w:tabs>
        <w:rPr>
          <w:rFonts w:ascii="Arial" w:hAnsi="Arial"/>
          <w:iCs/>
          <w:sz w:val="20"/>
          <w:szCs w:val="20"/>
        </w:rPr>
      </w:pPr>
    </w:p>
    <w:p w:rsidR="00EB1141" w:rsidRPr="00B936B6" w:rsidRDefault="00EB1141" w:rsidP="00232ACE">
      <w:pPr>
        <w:tabs>
          <w:tab w:val="left" w:pos="1125"/>
          <w:tab w:val="left" w:pos="1710"/>
        </w:tabs>
        <w:rPr>
          <w:rFonts w:ascii="Arial" w:hAnsi="Arial"/>
          <w:b/>
          <w:bCs/>
          <w:iCs/>
          <w:sz w:val="20"/>
          <w:szCs w:val="20"/>
        </w:rPr>
      </w:pPr>
      <w:r w:rsidRPr="00B936B6">
        <w:rPr>
          <w:rFonts w:ascii="Arial" w:hAnsi="Arial"/>
          <w:b/>
          <w:bCs/>
          <w:iCs/>
          <w:sz w:val="20"/>
          <w:szCs w:val="20"/>
        </w:rPr>
        <w:t>Courses Taught (2008 – 2010):</w:t>
      </w:r>
    </w:p>
    <w:p w:rsidR="00EB1141" w:rsidRPr="00B936B6" w:rsidRDefault="00EB1141" w:rsidP="00232ACE">
      <w:pPr>
        <w:numPr>
          <w:ilvl w:val="0"/>
          <w:numId w:val="43"/>
        </w:numPr>
        <w:rPr>
          <w:rFonts w:ascii="Arial" w:hAnsi="Arial"/>
          <w:color w:val="000000"/>
          <w:sz w:val="20"/>
          <w:szCs w:val="20"/>
        </w:rPr>
      </w:pPr>
      <w:r w:rsidRPr="00B936B6">
        <w:rPr>
          <w:rFonts w:ascii="Arial" w:hAnsi="Arial"/>
          <w:iCs/>
          <w:sz w:val="20"/>
          <w:szCs w:val="20"/>
        </w:rPr>
        <w:t xml:space="preserve">ARCH 350  :  Architectural Design - 3 </w:t>
      </w:r>
    </w:p>
    <w:p w:rsidR="00EB1141" w:rsidRPr="00B936B6" w:rsidRDefault="00EB1141" w:rsidP="00232ACE">
      <w:pPr>
        <w:numPr>
          <w:ilvl w:val="0"/>
          <w:numId w:val="43"/>
        </w:numPr>
        <w:rPr>
          <w:rFonts w:ascii="Arial" w:hAnsi="Arial"/>
          <w:color w:val="000000"/>
          <w:sz w:val="20"/>
          <w:szCs w:val="20"/>
        </w:rPr>
      </w:pPr>
      <w:r w:rsidRPr="00B936B6">
        <w:rPr>
          <w:rFonts w:ascii="Arial" w:hAnsi="Arial"/>
          <w:sz w:val="20"/>
          <w:szCs w:val="20"/>
        </w:rPr>
        <w:t>ARCH 434  :  Graduation Project – 1</w:t>
      </w:r>
    </w:p>
    <w:p w:rsidR="00EB1141" w:rsidRPr="00B936B6" w:rsidRDefault="00EB1141" w:rsidP="00232ACE">
      <w:pPr>
        <w:numPr>
          <w:ilvl w:val="0"/>
          <w:numId w:val="43"/>
        </w:numPr>
        <w:rPr>
          <w:rFonts w:ascii="Arial" w:hAnsi="Arial"/>
          <w:color w:val="000000"/>
          <w:sz w:val="20"/>
          <w:szCs w:val="20"/>
        </w:rPr>
      </w:pPr>
      <w:r w:rsidRPr="00B936B6">
        <w:rPr>
          <w:rFonts w:ascii="Arial" w:hAnsi="Arial"/>
          <w:sz w:val="20"/>
          <w:szCs w:val="20"/>
        </w:rPr>
        <w:t>ARCH 600  :  Master Thesis</w:t>
      </w:r>
    </w:p>
    <w:p w:rsidR="00EB1141" w:rsidRPr="00B936B6" w:rsidRDefault="00EB1141" w:rsidP="00232ACE">
      <w:pPr>
        <w:tabs>
          <w:tab w:val="left" w:pos="1125"/>
          <w:tab w:val="left" w:pos="1710"/>
        </w:tabs>
        <w:rPr>
          <w:rFonts w:ascii="Arial" w:hAnsi="Arial"/>
          <w:iCs/>
          <w:sz w:val="20"/>
          <w:szCs w:val="20"/>
        </w:rPr>
      </w:pPr>
    </w:p>
    <w:p w:rsidR="00EB1141" w:rsidRPr="00B936B6" w:rsidRDefault="00EB1141" w:rsidP="00232ACE">
      <w:pPr>
        <w:tabs>
          <w:tab w:val="left" w:pos="1125"/>
          <w:tab w:val="left" w:pos="1710"/>
        </w:tabs>
        <w:rPr>
          <w:rFonts w:ascii="Arial" w:hAnsi="Arial"/>
          <w:b/>
          <w:bCs/>
          <w:iCs/>
          <w:sz w:val="20"/>
          <w:szCs w:val="20"/>
        </w:rPr>
      </w:pPr>
      <w:r w:rsidRPr="00B936B6">
        <w:rPr>
          <w:rFonts w:ascii="Arial" w:hAnsi="Arial"/>
          <w:b/>
          <w:bCs/>
          <w:iCs/>
          <w:sz w:val="20"/>
          <w:szCs w:val="20"/>
        </w:rPr>
        <w:t>Education Credentials:</w:t>
      </w:r>
    </w:p>
    <w:p w:rsidR="00EB1141" w:rsidRPr="00B936B6" w:rsidRDefault="00EB1141" w:rsidP="00232ACE">
      <w:pPr>
        <w:numPr>
          <w:ilvl w:val="0"/>
          <w:numId w:val="43"/>
        </w:numPr>
        <w:rPr>
          <w:rFonts w:ascii="Arial" w:hAnsi="Arial"/>
          <w:color w:val="000000"/>
          <w:sz w:val="20"/>
          <w:szCs w:val="20"/>
        </w:rPr>
      </w:pPr>
      <w:r w:rsidRPr="00B936B6">
        <w:rPr>
          <w:rFonts w:ascii="Arial" w:hAnsi="Arial"/>
          <w:b/>
          <w:bCs/>
          <w:color w:val="000000"/>
          <w:sz w:val="20"/>
          <w:szCs w:val="20"/>
        </w:rPr>
        <w:t>Ph.D</w:t>
      </w:r>
      <w:r w:rsidRPr="00B936B6">
        <w:rPr>
          <w:rFonts w:ascii="Arial" w:hAnsi="Arial"/>
          <w:color w:val="000000"/>
          <w:sz w:val="20"/>
          <w:szCs w:val="20"/>
        </w:rPr>
        <w:t>. in Architecture, Cardiff University, U.K., 1994</w:t>
      </w:r>
    </w:p>
    <w:p w:rsidR="00EB1141" w:rsidRPr="00B936B6" w:rsidRDefault="00EB1141" w:rsidP="00232ACE">
      <w:pPr>
        <w:numPr>
          <w:ilvl w:val="0"/>
          <w:numId w:val="43"/>
        </w:numPr>
        <w:rPr>
          <w:rFonts w:ascii="Arial" w:hAnsi="Arial"/>
          <w:color w:val="000000"/>
          <w:sz w:val="20"/>
          <w:szCs w:val="20"/>
        </w:rPr>
      </w:pPr>
      <w:r w:rsidRPr="00B936B6">
        <w:rPr>
          <w:rFonts w:ascii="Arial" w:hAnsi="Arial"/>
          <w:b/>
          <w:bCs/>
          <w:color w:val="000000"/>
          <w:sz w:val="20"/>
          <w:szCs w:val="20"/>
        </w:rPr>
        <w:t>M.S.E.</w:t>
      </w:r>
      <w:r w:rsidRPr="00B936B6">
        <w:rPr>
          <w:rFonts w:ascii="Arial" w:hAnsi="Arial"/>
          <w:color w:val="000000"/>
          <w:sz w:val="20"/>
          <w:szCs w:val="20"/>
        </w:rPr>
        <w:t>, University of Michigan, Ann Arbor, U.S.A., 1989</w:t>
      </w:r>
    </w:p>
    <w:p w:rsidR="00EB1141" w:rsidRPr="00B936B6" w:rsidRDefault="00EB1141" w:rsidP="00232ACE">
      <w:pPr>
        <w:numPr>
          <w:ilvl w:val="0"/>
          <w:numId w:val="43"/>
        </w:numPr>
        <w:rPr>
          <w:rFonts w:ascii="Arial" w:hAnsi="Arial"/>
          <w:color w:val="000000"/>
          <w:sz w:val="20"/>
          <w:szCs w:val="20"/>
        </w:rPr>
      </w:pPr>
      <w:r w:rsidRPr="00B936B6">
        <w:rPr>
          <w:rFonts w:ascii="Arial" w:hAnsi="Arial"/>
          <w:b/>
          <w:bCs/>
          <w:color w:val="000000"/>
          <w:sz w:val="20"/>
          <w:szCs w:val="20"/>
        </w:rPr>
        <w:t>B.Arch.</w:t>
      </w:r>
      <w:r w:rsidRPr="00B936B6">
        <w:rPr>
          <w:rFonts w:ascii="Arial" w:hAnsi="Arial"/>
          <w:color w:val="000000"/>
          <w:sz w:val="20"/>
          <w:szCs w:val="20"/>
        </w:rPr>
        <w:t xml:space="preserve"> (with Honors), King Saud University, 1985</w:t>
      </w:r>
    </w:p>
    <w:p w:rsidR="00EB1141" w:rsidRPr="00B936B6" w:rsidRDefault="00EB1141" w:rsidP="00232ACE">
      <w:pPr>
        <w:tabs>
          <w:tab w:val="left" w:pos="1125"/>
          <w:tab w:val="left" w:pos="1710"/>
        </w:tabs>
        <w:rPr>
          <w:rFonts w:ascii="Arial" w:hAnsi="Arial"/>
          <w:b/>
          <w:bCs/>
          <w:iCs/>
          <w:sz w:val="20"/>
          <w:szCs w:val="20"/>
        </w:rPr>
      </w:pPr>
    </w:p>
    <w:p w:rsidR="00EB1141" w:rsidRPr="00B936B6" w:rsidRDefault="00EB1141" w:rsidP="00232ACE">
      <w:pPr>
        <w:tabs>
          <w:tab w:val="left" w:pos="1125"/>
          <w:tab w:val="left" w:pos="1710"/>
        </w:tabs>
        <w:rPr>
          <w:rFonts w:ascii="Arial" w:hAnsi="Arial"/>
          <w:b/>
          <w:bCs/>
          <w:iCs/>
          <w:sz w:val="20"/>
          <w:szCs w:val="20"/>
        </w:rPr>
      </w:pPr>
      <w:r w:rsidRPr="00B936B6">
        <w:rPr>
          <w:rFonts w:ascii="Arial" w:hAnsi="Arial"/>
          <w:b/>
          <w:bCs/>
          <w:iCs/>
          <w:sz w:val="20"/>
          <w:szCs w:val="20"/>
        </w:rPr>
        <w:t>Teaching Experience:</w:t>
      </w:r>
    </w:p>
    <w:p w:rsidR="00EB1141" w:rsidRPr="00B936B6" w:rsidRDefault="00EB1141" w:rsidP="00232ACE">
      <w:pPr>
        <w:numPr>
          <w:ilvl w:val="0"/>
          <w:numId w:val="43"/>
        </w:numPr>
        <w:rPr>
          <w:rFonts w:ascii="Arial" w:hAnsi="Arial"/>
          <w:color w:val="000000"/>
          <w:sz w:val="20"/>
          <w:szCs w:val="20"/>
        </w:rPr>
      </w:pPr>
      <w:r w:rsidRPr="00B936B6">
        <w:rPr>
          <w:rFonts w:ascii="Arial" w:hAnsi="Arial"/>
          <w:sz w:val="20"/>
          <w:szCs w:val="20"/>
        </w:rPr>
        <w:t>Associate Professor, King Saud University, 2004 – todate</w:t>
      </w:r>
      <w:r w:rsidRPr="00B936B6">
        <w:rPr>
          <w:rFonts w:ascii="Arial" w:hAnsi="Arial"/>
          <w:color w:val="000000"/>
          <w:sz w:val="20"/>
          <w:szCs w:val="20"/>
        </w:rPr>
        <w:t>.</w:t>
      </w:r>
    </w:p>
    <w:p w:rsidR="00EB1141" w:rsidRPr="00B936B6" w:rsidRDefault="00EB1141" w:rsidP="00232ACE">
      <w:pPr>
        <w:numPr>
          <w:ilvl w:val="0"/>
          <w:numId w:val="43"/>
        </w:numPr>
        <w:rPr>
          <w:rFonts w:ascii="Arial" w:hAnsi="Arial"/>
          <w:color w:val="000000"/>
          <w:sz w:val="20"/>
          <w:szCs w:val="20"/>
        </w:rPr>
      </w:pPr>
      <w:r w:rsidRPr="00B936B6">
        <w:rPr>
          <w:rFonts w:ascii="Arial" w:hAnsi="Arial"/>
          <w:sz w:val="20"/>
          <w:szCs w:val="20"/>
        </w:rPr>
        <w:t xml:space="preserve">Assistant Professor, King Saud University, </w:t>
      </w:r>
      <w:r w:rsidRPr="00B936B6">
        <w:rPr>
          <w:rFonts w:ascii="Arial" w:hAnsi="Arial"/>
          <w:color w:val="000000"/>
          <w:sz w:val="20"/>
          <w:szCs w:val="20"/>
        </w:rPr>
        <w:t>1994 –</w:t>
      </w:r>
      <w:r w:rsidRPr="00B936B6">
        <w:rPr>
          <w:rFonts w:ascii="Arial" w:hAnsi="Arial"/>
          <w:color w:val="000000"/>
          <w:sz w:val="20"/>
          <w:szCs w:val="20"/>
          <w:rtl/>
        </w:rPr>
        <w:t>2004</w:t>
      </w:r>
    </w:p>
    <w:p w:rsidR="00EB1141" w:rsidRPr="00B936B6" w:rsidRDefault="00EB1141" w:rsidP="00232ACE">
      <w:pPr>
        <w:tabs>
          <w:tab w:val="left" w:pos="1125"/>
          <w:tab w:val="left" w:pos="1710"/>
        </w:tabs>
        <w:rPr>
          <w:rFonts w:ascii="Arial" w:hAnsi="Arial"/>
          <w:iCs/>
          <w:sz w:val="20"/>
          <w:szCs w:val="20"/>
        </w:rPr>
      </w:pPr>
    </w:p>
    <w:p w:rsidR="00EB1141" w:rsidRPr="00B936B6" w:rsidRDefault="00EB1141" w:rsidP="00232ACE">
      <w:pPr>
        <w:tabs>
          <w:tab w:val="left" w:pos="1125"/>
          <w:tab w:val="left" w:pos="1710"/>
        </w:tabs>
        <w:rPr>
          <w:rFonts w:ascii="Arial" w:hAnsi="Arial"/>
          <w:b/>
          <w:bCs/>
          <w:iCs/>
          <w:sz w:val="20"/>
          <w:szCs w:val="20"/>
        </w:rPr>
      </w:pPr>
      <w:r w:rsidRPr="00B936B6">
        <w:rPr>
          <w:rFonts w:ascii="Arial" w:hAnsi="Arial"/>
          <w:b/>
          <w:bCs/>
          <w:iCs/>
          <w:sz w:val="20"/>
          <w:szCs w:val="20"/>
        </w:rPr>
        <w:t>Professional Experience:</w:t>
      </w:r>
    </w:p>
    <w:p w:rsidR="00EB1141" w:rsidRPr="00B936B6" w:rsidRDefault="00EB1141" w:rsidP="00232ACE">
      <w:pPr>
        <w:tabs>
          <w:tab w:val="left" w:pos="1125"/>
          <w:tab w:val="left" w:pos="1710"/>
        </w:tabs>
        <w:rPr>
          <w:rFonts w:ascii="Arial" w:hAnsi="Arial"/>
          <w:iCs/>
          <w:sz w:val="20"/>
          <w:szCs w:val="20"/>
        </w:rPr>
      </w:pPr>
      <w:r w:rsidRPr="00B936B6">
        <w:rPr>
          <w:rFonts w:ascii="Arial" w:hAnsi="Arial"/>
          <w:b/>
          <w:bCs/>
          <w:iCs/>
          <w:sz w:val="20"/>
          <w:szCs w:val="20"/>
        </w:rPr>
        <w:t>Team Leader for Consultant</w:t>
      </w:r>
      <w:r w:rsidRPr="00B936B6">
        <w:rPr>
          <w:rFonts w:ascii="Arial" w:hAnsi="Arial"/>
          <w:iCs/>
          <w:sz w:val="20"/>
          <w:szCs w:val="20"/>
        </w:rPr>
        <w:t>:</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Supervisor of the General Directorate of Design &amp; Studies, Vice Rectorate for Projects, King Saud University.</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Full Time Consultant for Designs &amp; Studies, General Administration of Projects &amp; Maintenance, King Saud University.</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sz w:val="20"/>
          <w:szCs w:val="20"/>
        </w:rPr>
        <w:t>Executive Director of the Reviewing Committee for the Designs of King Khalid  University's Campus in Abha, King Abdullah Research &amp; Consulting Institute.</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 xml:space="preserve">Team Leader for  </w:t>
      </w:r>
      <w:r w:rsidRPr="00B936B6">
        <w:rPr>
          <w:rFonts w:ascii="Arial" w:hAnsi="Arial"/>
          <w:iCs/>
          <w:sz w:val="20"/>
          <w:szCs w:val="20"/>
        </w:rPr>
        <w:t>design review and development</w:t>
      </w:r>
      <w:r w:rsidRPr="00B936B6">
        <w:rPr>
          <w:rFonts w:ascii="Arial" w:hAnsi="Arial"/>
          <w:color w:val="000000"/>
          <w:sz w:val="20"/>
          <w:szCs w:val="20"/>
        </w:rPr>
        <w:t xml:space="preserve"> of many projects on campus (such as KSU Medical City, Documentation Center, Arabic Language Institute, etc).</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 xml:space="preserve">Part time consultant for High Commission for the Development of </w:t>
      </w:r>
      <w:r>
        <w:rPr>
          <w:rFonts w:ascii="Arial" w:hAnsi="Arial"/>
          <w:color w:val="000000"/>
          <w:sz w:val="20"/>
          <w:szCs w:val="20"/>
        </w:rPr>
        <w:t>R</w:t>
      </w:r>
      <w:r w:rsidRPr="00B936B6">
        <w:rPr>
          <w:rFonts w:ascii="Arial" w:hAnsi="Arial"/>
          <w:color w:val="000000"/>
          <w:sz w:val="20"/>
          <w:szCs w:val="20"/>
        </w:rPr>
        <w:t>iyadh on     Earthen Architectural Center in Dereyiah.</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Supervisor of the renovation of Al-Bujaree traditional district at Dereyiah.</w:t>
      </w:r>
    </w:p>
    <w:p w:rsidR="00EB1141" w:rsidRPr="00B936B6" w:rsidRDefault="00EB1141" w:rsidP="00232ACE">
      <w:pPr>
        <w:tabs>
          <w:tab w:val="left" w:pos="1125"/>
          <w:tab w:val="left" w:pos="1710"/>
        </w:tabs>
        <w:rPr>
          <w:rFonts w:ascii="Arial" w:hAnsi="Arial"/>
          <w:iCs/>
          <w:sz w:val="20"/>
          <w:szCs w:val="20"/>
        </w:rPr>
      </w:pPr>
    </w:p>
    <w:p w:rsidR="00EB1141" w:rsidRPr="00B936B6" w:rsidRDefault="00EB1141" w:rsidP="00232ACE">
      <w:pPr>
        <w:tabs>
          <w:tab w:val="left" w:pos="1125"/>
          <w:tab w:val="left" w:pos="1710"/>
        </w:tabs>
        <w:rPr>
          <w:rFonts w:ascii="Arial" w:hAnsi="Arial"/>
          <w:iCs/>
          <w:sz w:val="20"/>
          <w:szCs w:val="20"/>
        </w:rPr>
      </w:pPr>
      <w:r w:rsidRPr="00B936B6">
        <w:rPr>
          <w:rFonts w:ascii="Arial" w:hAnsi="Arial"/>
          <w:b/>
          <w:bCs/>
          <w:iCs/>
          <w:sz w:val="20"/>
          <w:szCs w:val="20"/>
        </w:rPr>
        <w:t>Licenses/Registration</w:t>
      </w:r>
      <w:r w:rsidRPr="00B936B6">
        <w:rPr>
          <w:rFonts w:ascii="Arial" w:hAnsi="Arial"/>
          <w:iCs/>
          <w:sz w:val="20"/>
          <w:szCs w:val="20"/>
        </w:rPr>
        <w:t>:</w:t>
      </w:r>
    </w:p>
    <w:p w:rsidR="00EB1141" w:rsidRPr="00B936B6" w:rsidRDefault="00EB1141" w:rsidP="00232ACE">
      <w:pPr>
        <w:tabs>
          <w:tab w:val="left" w:pos="1125"/>
          <w:tab w:val="left" w:pos="1710"/>
        </w:tabs>
        <w:rPr>
          <w:rFonts w:ascii="Arial" w:hAnsi="Arial"/>
          <w:iCs/>
          <w:sz w:val="20"/>
          <w:szCs w:val="20"/>
        </w:rPr>
      </w:pPr>
      <w:r w:rsidRPr="00B936B6">
        <w:rPr>
          <w:rFonts w:ascii="Arial" w:hAnsi="Arial"/>
          <w:iCs/>
          <w:sz w:val="20"/>
          <w:szCs w:val="20"/>
        </w:rPr>
        <w:tab/>
        <w:t>Not Applicable</w:t>
      </w:r>
    </w:p>
    <w:p w:rsidR="00EB1141" w:rsidRPr="00B936B6" w:rsidRDefault="00EB1141" w:rsidP="00232ACE">
      <w:pPr>
        <w:tabs>
          <w:tab w:val="left" w:pos="1125"/>
          <w:tab w:val="left" w:pos="1710"/>
        </w:tabs>
        <w:rPr>
          <w:rFonts w:ascii="Arial" w:hAnsi="Arial"/>
          <w:iCs/>
          <w:sz w:val="20"/>
          <w:szCs w:val="20"/>
        </w:rPr>
      </w:pPr>
    </w:p>
    <w:p w:rsidR="00EB1141" w:rsidRPr="00B936B6" w:rsidRDefault="00EB1141" w:rsidP="00232ACE">
      <w:pPr>
        <w:tabs>
          <w:tab w:val="left" w:pos="1125"/>
          <w:tab w:val="left" w:pos="1710"/>
        </w:tabs>
        <w:rPr>
          <w:rFonts w:ascii="Arial" w:hAnsi="Arial"/>
          <w:b/>
          <w:bCs/>
          <w:iCs/>
          <w:sz w:val="20"/>
          <w:szCs w:val="20"/>
        </w:rPr>
      </w:pPr>
      <w:r w:rsidRPr="00B936B6">
        <w:rPr>
          <w:rFonts w:ascii="Arial" w:hAnsi="Arial"/>
          <w:b/>
          <w:bCs/>
          <w:iCs/>
          <w:sz w:val="20"/>
          <w:szCs w:val="20"/>
        </w:rPr>
        <w:t>Selected Publications and Recent Research:</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An Experiment in Teaching Urban Renovation through Summer Training of Students.</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Jurisprudence Control for Mosque Architecture and Maintenance.</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Mud Architecture in Arab &amp; Western Countries.</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color w:val="000000"/>
          <w:sz w:val="20"/>
          <w:szCs w:val="20"/>
        </w:rPr>
        <w:t>Indigenous Architectural Styles of South Western Region of Saudi Arabia.</w:t>
      </w:r>
    </w:p>
    <w:p w:rsidR="00EB1141" w:rsidRPr="00B936B6" w:rsidRDefault="00EB1141" w:rsidP="00232ACE">
      <w:pPr>
        <w:numPr>
          <w:ilvl w:val="0"/>
          <w:numId w:val="43"/>
        </w:numPr>
        <w:tabs>
          <w:tab w:val="num" w:pos="1440"/>
        </w:tabs>
        <w:rPr>
          <w:rFonts w:ascii="Arial" w:hAnsi="Arial"/>
          <w:color w:val="000000"/>
          <w:sz w:val="20"/>
          <w:szCs w:val="20"/>
        </w:rPr>
      </w:pPr>
      <w:r w:rsidRPr="00B936B6">
        <w:rPr>
          <w:rFonts w:ascii="Arial" w:hAnsi="Arial"/>
          <w:sz w:val="20"/>
          <w:szCs w:val="20"/>
        </w:rPr>
        <w:t>Earthen Architecture: Between Historical Experience &amp; Future Expectation.</w:t>
      </w:r>
    </w:p>
    <w:p w:rsidR="00EB1141" w:rsidRPr="00B936B6" w:rsidRDefault="00EB1141" w:rsidP="00232ACE">
      <w:pPr>
        <w:tabs>
          <w:tab w:val="left" w:pos="1125"/>
          <w:tab w:val="left" w:pos="1710"/>
        </w:tabs>
        <w:rPr>
          <w:rFonts w:ascii="Arial" w:hAnsi="Arial"/>
          <w:b/>
          <w:bCs/>
          <w:iCs/>
          <w:sz w:val="20"/>
          <w:szCs w:val="20"/>
        </w:rPr>
      </w:pPr>
    </w:p>
    <w:p w:rsidR="00EB1141" w:rsidRPr="00B936B6" w:rsidRDefault="00EB1141" w:rsidP="00232ACE">
      <w:pPr>
        <w:tabs>
          <w:tab w:val="left" w:pos="1125"/>
          <w:tab w:val="left" w:pos="1710"/>
        </w:tabs>
        <w:rPr>
          <w:rFonts w:ascii="Arial" w:hAnsi="Arial"/>
          <w:b/>
          <w:bCs/>
          <w:iCs/>
          <w:sz w:val="20"/>
          <w:szCs w:val="20"/>
        </w:rPr>
      </w:pPr>
      <w:r w:rsidRPr="00B936B6">
        <w:rPr>
          <w:rFonts w:ascii="Arial" w:hAnsi="Arial"/>
          <w:b/>
          <w:bCs/>
          <w:iCs/>
          <w:sz w:val="20"/>
          <w:szCs w:val="20"/>
        </w:rPr>
        <w:t>Professional Memberships:</w:t>
      </w:r>
    </w:p>
    <w:p w:rsidR="00EB1141" w:rsidRPr="00B936B6" w:rsidRDefault="00EB1141" w:rsidP="00232ACE">
      <w:pPr>
        <w:numPr>
          <w:ilvl w:val="0"/>
          <w:numId w:val="43"/>
        </w:numPr>
        <w:rPr>
          <w:rFonts w:ascii="Arial" w:hAnsi="Arial"/>
          <w:color w:val="000000"/>
          <w:sz w:val="20"/>
          <w:szCs w:val="20"/>
        </w:rPr>
      </w:pPr>
      <w:r w:rsidRPr="00B936B6">
        <w:rPr>
          <w:rFonts w:ascii="Arial" w:hAnsi="Arial"/>
          <w:iCs/>
          <w:sz w:val="20"/>
          <w:szCs w:val="20"/>
        </w:rPr>
        <w:t>Al-Umran Saudi Association.</w:t>
      </w:r>
    </w:p>
    <w:p w:rsidR="00EB1141" w:rsidRPr="00B936B6" w:rsidRDefault="00EB1141" w:rsidP="00232ACE">
      <w:pPr>
        <w:numPr>
          <w:ilvl w:val="0"/>
          <w:numId w:val="43"/>
        </w:numPr>
        <w:rPr>
          <w:rFonts w:ascii="Arial" w:hAnsi="Arial"/>
          <w:color w:val="000000"/>
          <w:sz w:val="20"/>
          <w:szCs w:val="20"/>
        </w:rPr>
      </w:pPr>
      <w:r w:rsidRPr="00B936B6">
        <w:rPr>
          <w:rFonts w:ascii="Arial" w:hAnsi="Arial"/>
          <w:sz w:val="20"/>
          <w:szCs w:val="20"/>
        </w:rPr>
        <w:t>Saudi Engineering Committee.</w:t>
      </w:r>
    </w:p>
    <w:p w:rsidR="00EB1141" w:rsidRDefault="00EB1141" w:rsidP="00232ACE">
      <w:pPr>
        <w:pStyle w:val="Header"/>
        <w:tabs>
          <w:tab w:val="left" w:pos="1080"/>
        </w:tabs>
        <w:rPr>
          <w:rFonts w:ascii="Arial" w:hAnsi="Arial"/>
          <w:szCs w:val="40"/>
        </w:rPr>
      </w:pPr>
      <w:r>
        <w:rPr>
          <w:rFonts w:ascii="Arial" w:hAnsi="Arial"/>
          <w:szCs w:val="40"/>
        </w:rPr>
        <w:br w:type="page"/>
      </w:r>
    </w:p>
    <w:p w:rsidR="00EB1141" w:rsidRDefault="00EB1141" w:rsidP="00232ACE">
      <w:pPr>
        <w:pStyle w:val="Header"/>
        <w:tabs>
          <w:tab w:val="left" w:pos="1080"/>
        </w:tabs>
        <w:rPr>
          <w:rFonts w:ascii="Arial" w:hAnsi="Arial"/>
          <w:szCs w:val="40"/>
        </w:rPr>
      </w:pPr>
    </w:p>
    <w:p w:rsidR="00EB1141" w:rsidRPr="009B7343" w:rsidRDefault="00EB1141" w:rsidP="00232ACE">
      <w:pPr>
        <w:pStyle w:val="Header"/>
        <w:tabs>
          <w:tab w:val="left" w:pos="1080"/>
        </w:tabs>
        <w:rPr>
          <w:rFonts w:ascii="Arial" w:hAnsi="Arial"/>
          <w:iCs/>
          <w:sz w:val="20"/>
          <w:szCs w:val="20"/>
        </w:rPr>
      </w:pPr>
      <w:r w:rsidRPr="009B7343">
        <w:rPr>
          <w:rFonts w:ascii="Arial" w:hAnsi="Arial" w:cs="Arial"/>
          <w:b/>
          <w:bCs/>
          <w:iCs/>
          <w:sz w:val="20"/>
          <w:szCs w:val="20"/>
        </w:rPr>
        <w:t>Name</w:t>
      </w:r>
      <w:r w:rsidRPr="009B7343">
        <w:rPr>
          <w:rFonts w:ascii="Arial" w:hAnsi="Arial" w:cs="Arial"/>
          <w:iCs/>
          <w:sz w:val="20"/>
          <w:szCs w:val="20"/>
        </w:rPr>
        <w:t>:</w:t>
      </w:r>
      <w:r w:rsidRPr="009B7343">
        <w:rPr>
          <w:rFonts w:ascii="Arial" w:hAnsi="Arial" w:cs="Arial"/>
          <w:iCs/>
          <w:sz w:val="20"/>
          <w:szCs w:val="20"/>
        </w:rPr>
        <w:tab/>
      </w:r>
      <w:r w:rsidRPr="009B7343">
        <w:rPr>
          <w:rFonts w:ascii="Arial" w:hAnsi="Arial" w:cs="Arial"/>
          <w:b/>
          <w:bCs/>
          <w:iCs/>
          <w:sz w:val="20"/>
          <w:szCs w:val="20"/>
        </w:rPr>
        <w:t>Ali S. O. Bahammam</w:t>
      </w:r>
    </w:p>
    <w:p w:rsidR="00EB1141" w:rsidRPr="009B7343" w:rsidRDefault="00EB1141" w:rsidP="00232ACE">
      <w:pPr>
        <w:pStyle w:val="Header"/>
        <w:tabs>
          <w:tab w:val="left" w:pos="1125"/>
          <w:tab w:val="left" w:pos="1710"/>
        </w:tabs>
        <w:rPr>
          <w:rFonts w:ascii="Arial" w:hAnsi="Arial" w:cs="Arial"/>
          <w:iCs/>
          <w:sz w:val="20"/>
          <w:szCs w:val="20"/>
        </w:rPr>
      </w:pPr>
    </w:p>
    <w:p w:rsidR="00EB1141" w:rsidRPr="009B7343" w:rsidRDefault="00EB1141" w:rsidP="00232ACE">
      <w:pPr>
        <w:pStyle w:val="Header"/>
        <w:tabs>
          <w:tab w:val="left" w:pos="1125"/>
          <w:tab w:val="left" w:pos="1710"/>
        </w:tabs>
        <w:rPr>
          <w:rFonts w:ascii="Arial" w:hAnsi="Arial" w:cs="Arial"/>
          <w:b/>
          <w:bCs/>
          <w:iCs/>
          <w:sz w:val="20"/>
          <w:szCs w:val="20"/>
        </w:rPr>
      </w:pPr>
      <w:r w:rsidRPr="009B7343">
        <w:rPr>
          <w:rFonts w:ascii="Arial" w:hAnsi="Arial" w:cs="Arial"/>
          <w:b/>
          <w:bCs/>
          <w:iCs/>
          <w:sz w:val="20"/>
          <w:szCs w:val="20"/>
        </w:rPr>
        <w:t>Courses Taught (2008 – 2010):</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ARCH 450  :  Architectural Design - 4</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ARCH 470  :  Architectural Design - 6</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ARCH 490  :  Graduation Project</w:t>
      </w:r>
    </w:p>
    <w:p w:rsidR="00EB1141" w:rsidRPr="009B7343" w:rsidRDefault="00EB1141" w:rsidP="00232ACE">
      <w:pPr>
        <w:pStyle w:val="Header"/>
        <w:tabs>
          <w:tab w:val="left" w:pos="1125"/>
          <w:tab w:val="left" w:pos="1710"/>
        </w:tabs>
        <w:rPr>
          <w:rFonts w:ascii="Arial" w:hAnsi="Arial" w:cs="Arial"/>
          <w:iCs/>
          <w:sz w:val="20"/>
          <w:szCs w:val="20"/>
        </w:rPr>
      </w:pPr>
    </w:p>
    <w:p w:rsidR="00EB1141" w:rsidRPr="009B7343" w:rsidRDefault="00EB1141" w:rsidP="00232ACE">
      <w:pPr>
        <w:pStyle w:val="Header"/>
        <w:tabs>
          <w:tab w:val="left" w:pos="1125"/>
          <w:tab w:val="left" w:pos="1710"/>
        </w:tabs>
        <w:rPr>
          <w:rFonts w:ascii="Arial" w:hAnsi="Arial" w:cs="Arial"/>
          <w:b/>
          <w:bCs/>
          <w:iCs/>
          <w:sz w:val="20"/>
          <w:szCs w:val="20"/>
        </w:rPr>
      </w:pPr>
      <w:r w:rsidRPr="009B7343">
        <w:rPr>
          <w:rFonts w:ascii="Arial" w:hAnsi="Arial" w:cs="Arial"/>
          <w:b/>
          <w:bCs/>
          <w:iCs/>
          <w:sz w:val="20"/>
          <w:szCs w:val="20"/>
        </w:rPr>
        <w:t>Education Credentials:</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B.Arch., King Saud University, 1981</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M.Arch., McGill University, Montreal, Quebec, Canada, 1987</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D. Arch. University of Michigan, Ann Arbor, Michigan, USA, 1992.</w:t>
      </w:r>
    </w:p>
    <w:p w:rsidR="00EB1141" w:rsidRPr="009B7343" w:rsidRDefault="00EB1141" w:rsidP="00232ACE">
      <w:pPr>
        <w:pStyle w:val="Header"/>
        <w:tabs>
          <w:tab w:val="left" w:pos="1125"/>
          <w:tab w:val="left" w:pos="1710"/>
        </w:tabs>
        <w:rPr>
          <w:rFonts w:ascii="Arial" w:hAnsi="Arial" w:cs="Arial"/>
          <w:b/>
          <w:bCs/>
          <w:iCs/>
          <w:sz w:val="20"/>
          <w:szCs w:val="20"/>
        </w:rPr>
      </w:pPr>
    </w:p>
    <w:p w:rsidR="00EB1141" w:rsidRPr="009B7343" w:rsidRDefault="00EB1141" w:rsidP="00232ACE">
      <w:pPr>
        <w:pStyle w:val="Header"/>
        <w:tabs>
          <w:tab w:val="left" w:pos="1125"/>
          <w:tab w:val="left" w:pos="1710"/>
        </w:tabs>
        <w:rPr>
          <w:rFonts w:ascii="Arial" w:hAnsi="Arial" w:cs="Arial"/>
          <w:b/>
          <w:bCs/>
          <w:iCs/>
          <w:sz w:val="20"/>
          <w:szCs w:val="20"/>
        </w:rPr>
      </w:pPr>
      <w:r w:rsidRPr="009B7343">
        <w:rPr>
          <w:rFonts w:ascii="Arial" w:hAnsi="Arial" w:cs="Arial"/>
          <w:b/>
          <w:bCs/>
          <w:iCs/>
          <w:sz w:val="20"/>
          <w:szCs w:val="20"/>
        </w:rPr>
        <w:t>Teaching Experience:</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Assistant Professor , King Saud University, 1992 – 1998</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Associate Professor, King Saud University, 1998 – 2003</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 xml:space="preserve">Professor, King Saud University, 2003 </w:t>
      </w:r>
      <w:r>
        <w:rPr>
          <w:rFonts w:ascii="Arial" w:hAnsi="Arial" w:cs="Arial"/>
          <w:iCs/>
          <w:sz w:val="20"/>
          <w:szCs w:val="20"/>
        </w:rPr>
        <w:t>–</w:t>
      </w:r>
      <w:r w:rsidRPr="009B7343">
        <w:rPr>
          <w:rFonts w:ascii="Arial" w:hAnsi="Arial" w:cs="Arial"/>
          <w:iCs/>
          <w:sz w:val="20"/>
          <w:szCs w:val="20"/>
        </w:rPr>
        <w:t xml:space="preserve"> todate</w:t>
      </w:r>
    </w:p>
    <w:p w:rsidR="00EB1141" w:rsidRPr="009B7343" w:rsidRDefault="00EB1141" w:rsidP="00232ACE">
      <w:pPr>
        <w:pStyle w:val="Header"/>
        <w:tabs>
          <w:tab w:val="left" w:pos="1125"/>
          <w:tab w:val="left" w:pos="1710"/>
        </w:tabs>
        <w:rPr>
          <w:rFonts w:ascii="Arial" w:hAnsi="Arial" w:cs="Arial"/>
          <w:iCs/>
          <w:sz w:val="20"/>
          <w:szCs w:val="20"/>
        </w:rPr>
      </w:pPr>
    </w:p>
    <w:p w:rsidR="00EB1141" w:rsidRPr="009B7343" w:rsidRDefault="00EB1141" w:rsidP="00232ACE">
      <w:pPr>
        <w:pStyle w:val="Header"/>
        <w:tabs>
          <w:tab w:val="left" w:pos="1125"/>
          <w:tab w:val="left" w:pos="1710"/>
        </w:tabs>
        <w:rPr>
          <w:rFonts w:ascii="Arial" w:hAnsi="Arial" w:cs="Arial"/>
          <w:b/>
          <w:bCs/>
          <w:iCs/>
          <w:sz w:val="20"/>
          <w:szCs w:val="20"/>
        </w:rPr>
      </w:pPr>
      <w:r w:rsidRPr="009B7343">
        <w:rPr>
          <w:rFonts w:ascii="Arial" w:hAnsi="Arial" w:cs="Arial"/>
          <w:b/>
          <w:bCs/>
          <w:iCs/>
          <w:sz w:val="20"/>
          <w:szCs w:val="20"/>
        </w:rPr>
        <w:t>Professional Experience:</w:t>
      </w:r>
    </w:p>
    <w:p w:rsidR="00EB1141" w:rsidRPr="009B7343" w:rsidRDefault="00EB1141" w:rsidP="00232ACE">
      <w:pPr>
        <w:pStyle w:val="Header"/>
        <w:tabs>
          <w:tab w:val="left" w:pos="1080"/>
        </w:tabs>
        <w:rPr>
          <w:rFonts w:ascii="Arial" w:hAnsi="Arial" w:cs="Arial"/>
          <w:iCs/>
          <w:sz w:val="20"/>
          <w:szCs w:val="20"/>
        </w:rPr>
      </w:pPr>
      <w:r w:rsidRPr="009B7343">
        <w:rPr>
          <w:rFonts w:ascii="Arial" w:hAnsi="Arial" w:cs="Arial"/>
          <w:iCs/>
          <w:sz w:val="20"/>
          <w:szCs w:val="20"/>
        </w:rPr>
        <w:t xml:space="preserve">Consultant to the High Commission for the Development of </w:t>
      </w:r>
      <w:r>
        <w:rPr>
          <w:rFonts w:ascii="Arial" w:hAnsi="Arial" w:cs="Arial"/>
          <w:iCs/>
          <w:sz w:val="20"/>
          <w:szCs w:val="20"/>
        </w:rPr>
        <w:t>R</w:t>
      </w:r>
      <w:r w:rsidRPr="009B7343">
        <w:rPr>
          <w:rFonts w:ascii="Arial" w:hAnsi="Arial" w:cs="Arial"/>
          <w:iCs/>
          <w:sz w:val="20"/>
          <w:szCs w:val="20"/>
        </w:rPr>
        <w:t xml:space="preserve">iyadh, </w:t>
      </w:r>
      <w:r>
        <w:rPr>
          <w:rFonts w:ascii="Arial" w:hAnsi="Arial" w:cs="Arial"/>
          <w:iCs/>
          <w:sz w:val="20"/>
          <w:szCs w:val="20"/>
        </w:rPr>
        <w:t>R</w:t>
      </w:r>
      <w:r w:rsidRPr="009B7343">
        <w:rPr>
          <w:rFonts w:ascii="Arial" w:hAnsi="Arial" w:cs="Arial"/>
          <w:iCs/>
          <w:sz w:val="20"/>
          <w:szCs w:val="20"/>
        </w:rPr>
        <w:t>iyadh Development Authority.</w:t>
      </w:r>
    </w:p>
    <w:p w:rsidR="00EB1141" w:rsidRPr="009B7343" w:rsidRDefault="00EB1141" w:rsidP="00232ACE">
      <w:pPr>
        <w:pStyle w:val="Header"/>
        <w:tabs>
          <w:tab w:val="left" w:pos="1080"/>
        </w:tabs>
        <w:rPr>
          <w:rFonts w:ascii="Arial" w:hAnsi="Arial" w:cs="Arial"/>
          <w:iCs/>
          <w:sz w:val="20"/>
          <w:szCs w:val="20"/>
        </w:rPr>
      </w:pPr>
      <w:r w:rsidRPr="009B7343">
        <w:rPr>
          <w:rFonts w:ascii="Arial" w:hAnsi="Arial" w:cs="Arial"/>
          <w:iCs/>
          <w:sz w:val="20"/>
          <w:szCs w:val="20"/>
        </w:rPr>
        <w:t xml:space="preserve">Consultant to King Abdul </w:t>
      </w:r>
      <w:r>
        <w:rPr>
          <w:rFonts w:ascii="Arial" w:hAnsi="Arial" w:cs="Arial"/>
          <w:iCs/>
          <w:sz w:val="20"/>
          <w:szCs w:val="20"/>
        </w:rPr>
        <w:t>b</w:t>
      </w:r>
      <w:r w:rsidRPr="009B7343">
        <w:rPr>
          <w:rFonts w:ascii="Arial" w:hAnsi="Arial" w:cs="Arial"/>
          <w:iCs/>
          <w:sz w:val="20"/>
          <w:szCs w:val="20"/>
        </w:rPr>
        <w:t>in Abdulaziz Organization for Housing Develop</w:t>
      </w:r>
      <w:r>
        <w:rPr>
          <w:rFonts w:ascii="Arial" w:hAnsi="Arial" w:cs="Arial"/>
          <w:iCs/>
          <w:sz w:val="20"/>
          <w:szCs w:val="20"/>
        </w:rPr>
        <w:t>ment</w:t>
      </w:r>
      <w:r w:rsidRPr="009B7343">
        <w:rPr>
          <w:rFonts w:ascii="Arial" w:hAnsi="Arial" w:cs="Arial"/>
          <w:iCs/>
          <w:sz w:val="20"/>
          <w:szCs w:val="20"/>
        </w:rPr>
        <w:t>.</w:t>
      </w:r>
    </w:p>
    <w:p w:rsidR="00EB1141" w:rsidRPr="009B7343" w:rsidRDefault="00EB1141" w:rsidP="00232ACE">
      <w:pPr>
        <w:pStyle w:val="Header"/>
        <w:tabs>
          <w:tab w:val="left" w:pos="1080"/>
        </w:tabs>
        <w:rPr>
          <w:rFonts w:ascii="Arial" w:hAnsi="Arial" w:cs="Arial"/>
          <w:iCs/>
          <w:sz w:val="20"/>
          <w:szCs w:val="20"/>
        </w:rPr>
      </w:pPr>
      <w:r w:rsidRPr="009B7343">
        <w:rPr>
          <w:rFonts w:ascii="Arial" w:hAnsi="Arial" w:cs="Arial"/>
          <w:iCs/>
          <w:sz w:val="20"/>
          <w:szCs w:val="20"/>
        </w:rPr>
        <w:t>Chairman of the Scientific Committee for three Housing Symposiums, (sponsored by ADA).</w:t>
      </w:r>
    </w:p>
    <w:p w:rsidR="00EB1141" w:rsidRPr="009B7343" w:rsidRDefault="00EB1141" w:rsidP="00232ACE">
      <w:pPr>
        <w:pStyle w:val="Header"/>
        <w:tabs>
          <w:tab w:val="left" w:pos="1080"/>
        </w:tabs>
        <w:rPr>
          <w:rFonts w:ascii="Arial" w:hAnsi="Arial" w:cs="Arial"/>
          <w:iCs/>
          <w:sz w:val="20"/>
          <w:szCs w:val="20"/>
        </w:rPr>
      </w:pPr>
      <w:r>
        <w:rPr>
          <w:rFonts w:ascii="Arial" w:hAnsi="Arial" w:cs="Arial"/>
          <w:iCs/>
          <w:sz w:val="20"/>
          <w:szCs w:val="20"/>
        </w:rPr>
        <w:t>M</w:t>
      </w:r>
      <w:r w:rsidRPr="009B7343">
        <w:rPr>
          <w:rFonts w:ascii="Arial" w:hAnsi="Arial" w:cs="Arial"/>
          <w:iCs/>
          <w:sz w:val="20"/>
          <w:szCs w:val="20"/>
        </w:rPr>
        <w:t>ember of the Real Estate Committee.(Riyadh's chamber of Commerce &amp; Industry.</w:t>
      </w:r>
    </w:p>
    <w:p w:rsidR="00EB1141" w:rsidRPr="009B7343" w:rsidRDefault="00EB1141" w:rsidP="00232ACE">
      <w:pPr>
        <w:pStyle w:val="Header"/>
        <w:tabs>
          <w:tab w:val="left" w:pos="1080"/>
        </w:tabs>
        <w:rPr>
          <w:rFonts w:ascii="Arial" w:hAnsi="Arial" w:cs="Arial"/>
          <w:iCs/>
          <w:sz w:val="20"/>
          <w:szCs w:val="20"/>
        </w:rPr>
      </w:pPr>
      <w:r>
        <w:rPr>
          <w:rFonts w:ascii="Arial" w:hAnsi="Arial" w:cs="Arial"/>
          <w:iCs/>
          <w:sz w:val="20"/>
          <w:szCs w:val="20"/>
        </w:rPr>
        <w:t>M</w:t>
      </w:r>
      <w:r w:rsidRPr="009B7343">
        <w:rPr>
          <w:rFonts w:ascii="Arial" w:hAnsi="Arial" w:cs="Arial"/>
          <w:iCs/>
          <w:sz w:val="20"/>
          <w:szCs w:val="20"/>
        </w:rPr>
        <w:t>ember of the committee for develop</w:t>
      </w:r>
      <w:r>
        <w:rPr>
          <w:rFonts w:ascii="Arial" w:hAnsi="Arial" w:cs="Arial"/>
          <w:iCs/>
          <w:sz w:val="20"/>
          <w:szCs w:val="20"/>
        </w:rPr>
        <w:t>ment of</w:t>
      </w:r>
      <w:r w:rsidRPr="009B7343">
        <w:rPr>
          <w:rFonts w:ascii="Arial" w:hAnsi="Arial" w:cs="Arial"/>
          <w:iCs/>
          <w:sz w:val="20"/>
          <w:szCs w:val="20"/>
        </w:rPr>
        <w:t xml:space="preserve"> model neighborhood.</w:t>
      </w:r>
    </w:p>
    <w:p w:rsidR="00EB1141" w:rsidRPr="009B7343" w:rsidRDefault="00EB1141" w:rsidP="00232ACE">
      <w:pPr>
        <w:pStyle w:val="Header"/>
        <w:tabs>
          <w:tab w:val="left" w:pos="1080"/>
        </w:tabs>
        <w:rPr>
          <w:rFonts w:ascii="Arial" w:hAnsi="Arial" w:cs="Arial"/>
          <w:iCs/>
          <w:sz w:val="20"/>
          <w:szCs w:val="20"/>
        </w:rPr>
      </w:pPr>
      <w:r>
        <w:rPr>
          <w:rFonts w:ascii="Arial" w:hAnsi="Arial" w:cs="Arial"/>
          <w:iCs/>
          <w:sz w:val="20"/>
          <w:szCs w:val="20"/>
        </w:rPr>
        <w:t>R</w:t>
      </w:r>
      <w:r w:rsidRPr="009B7343">
        <w:rPr>
          <w:rFonts w:ascii="Arial" w:hAnsi="Arial" w:cs="Arial"/>
          <w:iCs/>
          <w:sz w:val="20"/>
          <w:szCs w:val="20"/>
        </w:rPr>
        <w:t xml:space="preserve">eferee for </w:t>
      </w:r>
      <w:r>
        <w:rPr>
          <w:rFonts w:ascii="Arial" w:hAnsi="Arial" w:cs="Arial"/>
          <w:iCs/>
          <w:sz w:val="20"/>
          <w:szCs w:val="20"/>
        </w:rPr>
        <w:t xml:space="preserve">a </w:t>
      </w:r>
      <w:r w:rsidRPr="009B7343">
        <w:rPr>
          <w:rFonts w:ascii="Arial" w:hAnsi="Arial" w:cs="Arial"/>
          <w:iCs/>
          <w:sz w:val="20"/>
          <w:szCs w:val="20"/>
        </w:rPr>
        <w:t>number of Journals in the field.</w:t>
      </w:r>
    </w:p>
    <w:p w:rsidR="00EB1141" w:rsidRPr="009B7343" w:rsidRDefault="00EB1141" w:rsidP="00232ACE">
      <w:pPr>
        <w:pStyle w:val="Header"/>
        <w:tabs>
          <w:tab w:val="left" w:pos="1080"/>
        </w:tabs>
        <w:rPr>
          <w:rFonts w:ascii="Arial" w:hAnsi="Arial" w:cs="Arial"/>
          <w:iCs/>
          <w:sz w:val="20"/>
          <w:szCs w:val="20"/>
        </w:rPr>
      </w:pPr>
      <w:r w:rsidRPr="009B7343">
        <w:rPr>
          <w:rFonts w:ascii="Arial" w:hAnsi="Arial" w:cs="Arial"/>
          <w:iCs/>
          <w:sz w:val="20"/>
          <w:szCs w:val="20"/>
        </w:rPr>
        <w:t>Chairman of Jury member for number of competition (architecture, housing, or urban design Projects).</w:t>
      </w:r>
    </w:p>
    <w:p w:rsidR="00EB1141" w:rsidRPr="009B7343" w:rsidRDefault="00EB1141" w:rsidP="00232ACE">
      <w:pPr>
        <w:pStyle w:val="Header"/>
        <w:tabs>
          <w:tab w:val="left" w:pos="1125"/>
          <w:tab w:val="left" w:pos="1710"/>
        </w:tabs>
        <w:rPr>
          <w:rFonts w:ascii="Arial" w:hAnsi="Arial" w:cs="Arial"/>
          <w:iCs/>
          <w:sz w:val="20"/>
          <w:szCs w:val="20"/>
        </w:rPr>
      </w:pP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b/>
          <w:bCs/>
          <w:iCs/>
          <w:sz w:val="20"/>
          <w:szCs w:val="20"/>
        </w:rPr>
        <w:t>Licenses/Registration</w:t>
      </w:r>
      <w:r w:rsidRPr="009B7343">
        <w:rPr>
          <w:rFonts w:ascii="Arial" w:hAnsi="Arial" w:cs="Arial"/>
          <w:iCs/>
          <w:sz w:val="20"/>
          <w:szCs w:val="20"/>
        </w:rPr>
        <w:t>:</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Not Applicable</w:t>
      </w:r>
    </w:p>
    <w:p w:rsidR="00EB1141" w:rsidRPr="009B7343" w:rsidRDefault="00EB1141" w:rsidP="00232ACE">
      <w:pPr>
        <w:pStyle w:val="Header"/>
        <w:tabs>
          <w:tab w:val="left" w:pos="1125"/>
          <w:tab w:val="left" w:pos="1710"/>
        </w:tabs>
        <w:rPr>
          <w:rFonts w:ascii="Arial" w:hAnsi="Arial" w:cs="Arial"/>
          <w:b/>
          <w:bCs/>
          <w:iCs/>
          <w:sz w:val="20"/>
          <w:szCs w:val="20"/>
        </w:rPr>
      </w:pPr>
    </w:p>
    <w:p w:rsidR="00EB1141" w:rsidRPr="009B7343" w:rsidRDefault="00EB1141" w:rsidP="00232ACE">
      <w:pPr>
        <w:pStyle w:val="Header"/>
        <w:tabs>
          <w:tab w:val="left" w:pos="1125"/>
          <w:tab w:val="left" w:pos="1710"/>
        </w:tabs>
        <w:rPr>
          <w:rFonts w:ascii="Arial" w:hAnsi="Arial" w:cs="Arial"/>
          <w:b/>
          <w:bCs/>
          <w:iCs/>
          <w:sz w:val="20"/>
          <w:szCs w:val="20"/>
        </w:rPr>
      </w:pPr>
      <w:r w:rsidRPr="009B7343">
        <w:rPr>
          <w:rFonts w:ascii="Arial" w:hAnsi="Arial" w:cs="Arial"/>
          <w:b/>
          <w:bCs/>
          <w:iCs/>
          <w:sz w:val="20"/>
          <w:szCs w:val="20"/>
        </w:rPr>
        <w:t>Selected Publications and Recent Research:</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Author of ten published books and more than twenty research papers on issues concerned with urban design, housing and affordable dwelling.</w:t>
      </w:r>
    </w:p>
    <w:p w:rsidR="00EB1141" w:rsidRPr="009B7343" w:rsidRDefault="00EB1141" w:rsidP="00232ACE">
      <w:pPr>
        <w:pStyle w:val="Header"/>
        <w:tabs>
          <w:tab w:val="left" w:pos="1125"/>
          <w:tab w:val="left" w:pos="1710"/>
        </w:tabs>
        <w:rPr>
          <w:rFonts w:ascii="Arial" w:hAnsi="Arial" w:cs="Arial"/>
          <w:b/>
          <w:bCs/>
          <w:iCs/>
          <w:sz w:val="20"/>
          <w:szCs w:val="20"/>
        </w:rPr>
      </w:pPr>
    </w:p>
    <w:p w:rsidR="00EB1141" w:rsidRPr="009B7343" w:rsidRDefault="00EB1141" w:rsidP="00232ACE">
      <w:pPr>
        <w:pStyle w:val="Header"/>
        <w:tabs>
          <w:tab w:val="left" w:pos="1125"/>
          <w:tab w:val="left" w:pos="1710"/>
        </w:tabs>
        <w:rPr>
          <w:rFonts w:ascii="Arial" w:hAnsi="Arial" w:cs="Arial"/>
          <w:b/>
          <w:bCs/>
          <w:iCs/>
          <w:sz w:val="20"/>
          <w:szCs w:val="20"/>
        </w:rPr>
      </w:pPr>
      <w:r w:rsidRPr="009B7343">
        <w:rPr>
          <w:rFonts w:ascii="Arial" w:hAnsi="Arial" w:cs="Arial"/>
          <w:b/>
          <w:bCs/>
          <w:iCs/>
          <w:sz w:val="20"/>
          <w:szCs w:val="20"/>
        </w:rPr>
        <w:t>Professional Memberships:</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Al-Umran Saudi Association.</w:t>
      </w:r>
    </w:p>
    <w:p w:rsidR="00EB1141" w:rsidRPr="009B7343" w:rsidRDefault="00EB1141" w:rsidP="00232ACE">
      <w:pPr>
        <w:pStyle w:val="Header"/>
        <w:tabs>
          <w:tab w:val="left" w:pos="1125"/>
          <w:tab w:val="left" w:pos="1710"/>
        </w:tabs>
        <w:rPr>
          <w:rFonts w:ascii="Arial" w:hAnsi="Arial" w:cs="Arial"/>
          <w:iCs/>
          <w:sz w:val="20"/>
          <w:szCs w:val="20"/>
        </w:rPr>
      </w:pPr>
      <w:r w:rsidRPr="009B7343">
        <w:rPr>
          <w:rFonts w:ascii="Arial" w:hAnsi="Arial" w:cs="Arial"/>
          <w:iCs/>
          <w:sz w:val="20"/>
          <w:szCs w:val="20"/>
        </w:rPr>
        <w:t>Saudi Engineering Committee</w:t>
      </w:r>
    </w:p>
    <w:p w:rsidR="00EB1141" w:rsidRDefault="00EB1141" w:rsidP="00232ACE">
      <w:pPr>
        <w:rPr>
          <w:rFonts w:ascii="Arial" w:hAnsi="Arial"/>
          <w:szCs w:val="40"/>
        </w:rPr>
      </w:pPr>
    </w:p>
    <w:p w:rsidR="00EB1141" w:rsidRDefault="00EB1141" w:rsidP="00232ACE">
      <w:pPr>
        <w:pStyle w:val="Header"/>
        <w:tabs>
          <w:tab w:val="left" w:pos="1080"/>
        </w:tabs>
        <w:rPr>
          <w:rFonts w:ascii="Arial" w:hAnsi="Arial"/>
          <w:szCs w:val="40"/>
        </w:rPr>
      </w:pPr>
      <w:r>
        <w:rPr>
          <w:rFonts w:ascii="Arial" w:hAnsi="Arial"/>
          <w:szCs w:val="40"/>
        </w:rPr>
        <w:br w:type="page"/>
      </w:r>
    </w:p>
    <w:p w:rsidR="00EB1141" w:rsidRDefault="00EB1141" w:rsidP="00232ACE">
      <w:pPr>
        <w:pStyle w:val="Header"/>
        <w:tabs>
          <w:tab w:val="left" w:pos="1080"/>
        </w:tabs>
        <w:rPr>
          <w:rFonts w:ascii="Arial" w:hAnsi="Arial"/>
          <w:szCs w:val="40"/>
        </w:rPr>
      </w:pPr>
    </w:p>
    <w:p w:rsidR="00EB1141" w:rsidRPr="009B7343" w:rsidRDefault="00EB1141" w:rsidP="00232ACE">
      <w:pPr>
        <w:pStyle w:val="Header"/>
        <w:tabs>
          <w:tab w:val="left" w:pos="1080"/>
        </w:tabs>
        <w:rPr>
          <w:rFonts w:ascii="Arial" w:hAnsi="Arial"/>
          <w:iCs/>
          <w:sz w:val="20"/>
          <w:szCs w:val="20"/>
        </w:rPr>
      </w:pPr>
      <w:r w:rsidRPr="009B7343">
        <w:rPr>
          <w:rFonts w:ascii="Arial" w:hAnsi="Arial"/>
          <w:b/>
          <w:bCs/>
          <w:iCs/>
          <w:sz w:val="20"/>
          <w:szCs w:val="20"/>
        </w:rPr>
        <w:t xml:space="preserve">Name:     </w:t>
      </w:r>
      <w:r>
        <w:rPr>
          <w:rFonts w:ascii="Arial" w:hAnsi="Arial"/>
          <w:b/>
          <w:bCs/>
          <w:iCs/>
          <w:sz w:val="20"/>
          <w:szCs w:val="20"/>
        </w:rPr>
        <w:tab/>
      </w:r>
      <w:r w:rsidRPr="009B7343">
        <w:rPr>
          <w:rFonts w:ascii="Arial" w:hAnsi="Arial"/>
          <w:b/>
          <w:bCs/>
          <w:iCs/>
          <w:sz w:val="20"/>
          <w:szCs w:val="20"/>
        </w:rPr>
        <w:t>Mohammed A. Al-Hussayen</w:t>
      </w:r>
    </w:p>
    <w:p w:rsidR="00EB1141" w:rsidRPr="009B7343" w:rsidRDefault="00EB1141" w:rsidP="00232ACE">
      <w:pPr>
        <w:pStyle w:val="Header"/>
        <w:tabs>
          <w:tab w:val="left" w:pos="1125"/>
          <w:tab w:val="left" w:pos="1710"/>
        </w:tabs>
        <w:rPr>
          <w:rFonts w:ascii="Arial" w:hAnsi="Arial"/>
          <w:iCs/>
          <w:sz w:val="20"/>
          <w:szCs w:val="20"/>
        </w:rPr>
      </w:pPr>
    </w:p>
    <w:p w:rsidR="00EB1141" w:rsidRPr="009B7343" w:rsidRDefault="00EB1141" w:rsidP="00232ACE">
      <w:pPr>
        <w:pStyle w:val="Header"/>
        <w:tabs>
          <w:tab w:val="left" w:pos="1125"/>
          <w:tab w:val="left" w:pos="1710"/>
        </w:tabs>
        <w:rPr>
          <w:rFonts w:ascii="Arial" w:hAnsi="Arial"/>
          <w:b/>
          <w:bCs/>
          <w:iCs/>
          <w:sz w:val="20"/>
          <w:szCs w:val="20"/>
        </w:rPr>
      </w:pPr>
      <w:r w:rsidRPr="009B7343">
        <w:rPr>
          <w:rFonts w:ascii="Arial" w:hAnsi="Arial"/>
          <w:b/>
          <w:bCs/>
          <w:iCs/>
          <w:sz w:val="20"/>
          <w:szCs w:val="20"/>
        </w:rPr>
        <w:t>Courses Taught (2008 – 2010):</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 xml:space="preserve">ARCH 250  : Architectural Design - 1 </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ARCH 470  :  Architectural Design   6</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ARCH  571 :  Integration of Building Systems</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 xml:space="preserve">ARCH  363  : Housing    </w:t>
      </w:r>
    </w:p>
    <w:p w:rsidR="00EB1141" w:rsidRPr="009B7343" w:rsidRDefault="00EB1141" w:rsidP="00232ACE">
      <w:pPr>
        <w:pStyle w:val="Header"/>
        <w:tabs>
          <w:tab w:val="left" w:pos="1125"/>
          <w:tab w:val="left" w:pos="1710"/>
        </w:tabs>
        <w:rPr>
          <w:rFonts w:ascii="Arial" w:hAnsi="Arial"/>
          <w:iCs/>
          <w:sz w:val="20"/>
          <w:szCs w:val="20"/>
        </w:rPr>
      </w:pPr>
    </w:p>
    <w:p w:rsidR="00EB1141" w:rsidRPr="009B7343" w:rsidRDefault="00EB1141" w:rsidP="00232ACE">
      <w:pPr>
        <w:pStyle w:val="Header"/>
        <w:tabs>
          <w:tab w:val="left" w:pos="1125"/>
          <w:tab w:val="left" w:pos="1710"/>
        </w:tabs>
        <w:rPr>
          <w:rFonts w:ascii="Arial" w:hAnsi="Arial"/>
          <w:b/>
          <w:bCs/>
          <w:iCs/>
          <w:sz w:val="20"/>
          <w:szCs w:val="20"/>
        </w:rPr>
      </w:pPr>
      <w:r w:rsidRPr="009B7343">
        <w:rPr>
          <w:rFonts w:ascii="Arial" w:hAnsi="Arial"/>
          <w:b/>
          <w:bCs/>
          <w:iCs/>
          <w:sz w:val="20"/>
          <w:szCs w:val="20"/>
        </w:rPr>
        <w:t>Education Credentials:</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B. Arch., King Saud University, 1972</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M. Arch.,  M.I.T, Cambridge , USA, 1975</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D. Arch.,  University of Michigan, Ann Arbor, USA, 1980</w:t>
      </w:r>
    </w:p>
    <w:p w:rsidR="00EB1141" w:rsidRPr="009B7343" w:rsidRDefault="00EB1141" w:rsidP="00232ACE">
      <w:pPr>
        <w:pStyle w:val="Header"/>
        <w:tabs>
          <w:tab w:val="left" w:pos="1125"/>
          <w:tab w:val="left" w:pos="1710"/>
        </w:tabs>
        <w:rPr>
          <w:rFonts w:ascii="Arial" w:hAnsi="Arial"/>
          <w:b/>
          <w:bCs/>
          <w:iCs/>
          <w:sz w:val="20"/>
          <w:szCs w:val="20"/>
        </w:rPr>
      </w:pPr>
    </w:p>
    <w:p w:rsidR="00EB1141" w:rsidRPr="009B7343" w:rsidRDefault="00EB1141" w:rsidP="00232ACE">
      <w:pPr>
        <w:pStyle w:val="Header"/>
        <w:tabs>
          <w:tab w:val="left" w:pos="1125"/>
          <w:tab w:val="left" w:pos="1710"/>
        </w:tabs>
        <w:rPr>
          <w:rFonts w:ascii="Arial" w:hAnsi="Arial"/>
          <w:b/>
          <w:bCs/>
          <w:iCs/>
          <w:sz w:val="20"/>
          <w:szCs w:val="20"/>
        </w:rPr>
      </w:pPr>
      <w:r w:rsidRPr="009B7343">
        <w:rPr>
          <w:rFonts w:ascii="Arial" w:hAnsi="Arial"/>
          <w:b/>
          <w:bCs/>
          <w:iCs/>
          <w:sz w:val="20"/>
          <w:szCs w:val="20"/>
        </w:rPr>
        <w:t>Teaching Experience:</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Assistant Professor , King Saud University, 1981 – 1993</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Associate Professor, King Saud University, 1993 – 2001</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Professor, King Saud University, 2001-todate</w:t>
      </w:r>
    </w:p>
    <w:p w:rsidR="00EB1141" w:rsidRPr="009B7343" w:rsidRDefault="00EB1141" w:rsidP="00232ACE">
      <w:pPr>
        <w:pStyle w:val="Header"/>
        <w:tabs>
          <w:tab w:val="left" w:pos="1125"/>
          <w:tab w:val="left" w:pos="1710"/>
        </w:tabs>
        <w:rPr>
          <w:rFonts w:ascii="Arial" w:hAnsi="Arial"/>
          <w:iCs/>
          <w:sz w:val="20"/>
          <w:szCs w:val="20"/>
        </w:rPr>
      </w:pP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b/>
          <w:bCs/>
          <w:iCs/>
          <w:sz w:val="20"/>
          <w:szCs w:val="20"/>
        </w:rPr>
        <w:t>Professional Experience:</w:t>
      </w:r>
      <w:r w:rsidRPr="009B7343">
        <w:rPr>
          <w:rFonts w:ascii="Arial" w:hAnsi="Arial"/>
          <w:iCs/>
          <w:sz w:val="20"/>
          <w:szCs w:val="20"/>
        </w:rPr>
        <w:t>:</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Consultation to the following agencies:</w:t>
      </w:r>
    </w:p>
    <w:p w:rsidR="00EB1141" w:rsidRPr="009B7343" w:rsidRDefault="00EB1141" w:rsidP="00232ACE">
      <w:pPr>
        <w:pStyle w:val="Header"/>
        <w:tabs>
          <w:tab w:val="left" w:pos="540"/>
        </w:tabs>
        <w:rPr>
          <w:rFonts w:ascii="Arial" w:hAnsi="Arial"/>
          <w:iCs/>
          <w:sz w:val="20"/>
          <w:szCs w:val="20"/>
        </w:rPr>
      </w:pPr>
      <w:r w:rsidRPr="009B7343">
        <w:rPr>
          <w:rFonts w:ascii="Arial" w:hAnsi="Arial"/>
          <w:iCs/>
          <w:sz w:val="20"/>
          <w:szCs w:val="20"/>
        </w:rPr>
        <w:t xml:space="preserve">    -    </w:t>
      </w:r>
      <w:r>
        <w:rPr>
          <w:rFonts w:ascii="Arial" w:hAnsi="Arial"/>
          <w:iCs/>
          <w:sz w:val="20"/>
          <w:szCs w:val="20"/>
        </w:rPr>
        <w:tab/>
      </w:r>
      <w:r w:rsidRPr="009B7343">
        <w:rPr>
          <w:rFonts w:ascii="Arial" w:hAnsi="Arial"/>
          <w:iCs/>
          <w:sz w:val="20"/>
          <w:szCs w:val="20"/>
        </w:rPr>
        <w:t xml:space="preserve">Higher Commission of Riyadh Development, Riyadh </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Ministry of Higher Education, Riyadh</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Umm al-Qura University, Mekkah</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Islamic University, al-Madinah</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Saudi Arabian Standards Organization, Riyadh</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Prince Selman Social Center&lt; Riyadh</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King Abdulaziz Foundation for Gifted, Riyadh</w:t>
      </w:r>
    </w:p>
    <w:p w:rsidR="00EB1141" w:rsidRPr="009B7343" w:rsidRDefault="00EB1141" w:rsidP="00232ACE">
      <w:pPr>
        <w:pStyle w:val="Header"/>
        <w:numPr>
          <w:ilvl w:val="0"/>
          <w:numId w:val="35"/>
        </w:numPr>
        <w:tabs>
          <w:tab w:val="clear" w:pos="720"/>
          <w:tab w:val="clear" w:pos="4153"/>
          <w:tab w:val="clear" w:pos="8306"/>
          <w:tab w:val="left" w:pos="540"/>
        </w:tabs>
        <w:ind w:left="580"/>
        <w:rPr>
          <w:rFonts w:ascii="Arial" w:hAnsi="Arial"/>
          <w:iCs/>
          <w:sz w:val="20"/>
          <w:szCs w:val="20"/>
        </w:rPr>
      </w:pPr>
      <w:r w:rsidRPr="009B7343">
        <w:rPr>
          <w:rFonts w:ascii="Arial" w:hAnsi="Arial"/>
          <w:iCs/>
          <w:sz w:val="20"/>
          <w:szCs w:val="20"/>
        </w:rPr>
        <w:t xml:space="preserve">King Abdullah Bin Abdulaziz Foundation for Developmental Housing </w:t>
      </w:r>
    </w:p>
    <w:p w:rsidR="00EB1141" w:rsidRPr="009B7343" w:rsidRDefault="00EB1141" w:rsidP="00232ACE">
      <w:pPr>
        <w:pStyle w:val="Header"/>
        <w:tabs>
          <w:tab w:val="left" w:pos="0"/>
          <w:tab w:val="left" w:pos="540"/>
        </w:tabs>
        <w:rPr>
          <w:rFonts w:ascii="Arial" w:hAnsi="Arial"/>
          <w:iCs/>
          <w:sz w:val="20"/>
          <w:szCs w:val="20"/>
        </w:rPr>
      </w:pPr>
    </w:p>
    <w:p w:rsidR="00EB1141" w:rsidRPr="009B7343" w:rsidRDefault="00EB1141" w:rsidP="00232ACE">
      <w:pPr>
        <w:pStyle w:val="Header"/>
        <w:tabs>
          <w:tab w:val="left" w:pos="540"/>
          <w:tab w:val="left" w:pos="1125"/>
          <w:tab w:val="left" w:pos="1710"/>
        </w:tabs>
        <w:rPr>
          <w:rFonts w:ascii="Arial" w:hAnsi="Arial"/>
          <w:b/>
          <w:bCs/>
          <w:iCs/>
          <w:sz w:val="20"/>
          <w:szCs w:val="20"/>
        </w:rPr>
      </w:pPr>
      <w:r w:rsidRPr="009B7343">
        <w:rPr>
          <w:rFonts w:ascii="Arial" w:hAnsi="Arial"/>
          <w:b/>
          <w:bCs/>
          <w:iCs/>
          <w:sz w:val="20"/>
          <w:szCs w:val="20"/>
        </w:rPr>
        <w:t>Selected Publications and Recent Research:</w:t>
      </w:r>
    </w:p>
    <w:p w:rsidR="00EB1141" w:rsidRPr="009B7343" w:rsidRDefault="00EB1141" w:rsidP="00232ACE">
      <w:pPr>
        <w:pStyle w:val="Header"/>
        <w:numPr>
          <w:ilvl w:val="0"/>
          <w:numId w:val="35"/>
        </w:numPr>
        <w:tabs>
          <w:tab w:val="clear" w:pos="720"/>
          <w:tab w:val="clear" w:pos="4153"/>
          <w:tab w:val="clear" w:pos="8306"/>
          <w:tab w:val="left" w:pos="540"/>
        </w:tabs>
        <w:ind w:left="540"/>
        <w:rPr>
          <w:rFonts w:ascii="Arial" w:hAnsi="Arial"/>
          <w:iCs/>
          <w:sz w:val="20"/>
          <w:szCs w:val="20"/>
        </w:rPr>
      </w:pPr>
      <w:r w:rsidRPr="009B7343">
        <w:rPr>
          <w:rFonts w:ascii="Arial" w:hAnsi="Arial"/>
          <w:iCs/>
          <w:sz w:val="20"/>
          <w:szCs w:val="20"/>
        </w:rPr>
        <w:t>New Housing Projects in Saudi Arabia. IIHB Conference, Florida, International University, 1983.</w:t>
      </w:r>
    </w:p>
    <w:p w:rsidR="00EB1141" w:rsidRPr="009B7343" w:rsidRDefault="00EB1141" w:rsidP="00232ACE">
      <w:pPr>
        <w:pStyle w:val="Header"/>
        <w:numPr>
          <w:ilvl w:val="0"/>
          <w:numId w:val="35"/>
        </w:numPr>
        <w:tabs>
          <w:tab w:val="clear" w:pos="720"/>
          <w:tab w:val="clear" w:pos="4153"/>
          <w:tab w:val="clear" w:pos="8306"/>
          <w:tab w:val="left" w:pos="540"/>
        </w:tabs>
        <w:ind w:left="540"/>
        <w:rPr>
          <w:rFonts w:ascii="Arial" w:hAnsi="Arial"/>
          <w:iCs/>
          <w:sz w:val="20"/>
          <w:szCs w:val="20"/>
        </w:rPr>
      </w:pPr>
      <w:r w:rsidRPr="009B7343">
        <w:rPr>
          <w:rFonts w:ascii="Arial" w:hAnsi="Arial"/>
          <w:iCs/>
          <w:sz w:val="20"/>
          <w:szCs w:val="20"/>
        </w:rPr>
        <w:t xml:space="preserve">An Analytical Study of the Building Production Systems Recently Introduced in Saudi Arabia. KACST, Riyadh, 1989. </w:t>
      </w:r>
    </w:p>
    <w:p w:rsidR="00EB1141" w:rsidRPr="009B7343" w:rsidRDefault="00EB1141" w:rsidP="00232ACE">
      <w:pPr>
        <w:pStyle w:val="Header"/>
        <w:numPr>
          <w:ilvl w:val="0"/>
          <w:numId w:val="35"/>
        </w:numPr>
        <w:tabs>
          <w:tab w:val="clear" w:pos="720"/>
          <w:tab w:val="clear" w:pos="4153"/>
          <w:tab w:val="clear" w:pos="8306"/>
          <w:tab w:val="left" w:pos="540"/>
        </w:tabs>
        <w:ind w:left="540"/>
        <w:rPr>
          <w:rFonts w:ascii="Arial" w:hAnsi="Arial"/>
          <w:iCs/>
          <w:sz w:val="20"/>
          <w:szCs w:val="20"/>
        </w:rPr>
      </w:pPr>
      <w:r w:rsidRPr="009B7343">
        <w:rPr>
          <w:rFonts w:ascii="Arial" w:hAnsi="Arial"/>
          <w:iCs/>
          <w:sz w:val="20"/>
          <w:szCs w:val="20"/>
        </w:rPr>
        <w:t xml:space="preserve">Spatial Characteristics of Traditional Houses of </w:t>
      </w:r>
      <w:r>
        <w:rPr>
          <w:rFonts w:ascii="Arial" w:hAnsi="Arial"/>
          <w:iCs/>
          <w:sz w:val="20"/>
          <w:szCs w:val="20"/>
        </w:rPr>
        <w:t>A</w:t>
      </w:r>
      <w:r w:rsidRPr="009B7343">
        <w:rPr>
          <w:rFonts w:ascii="Arial" w:hAnsi="Arial"/>
          <w:iCs/>
          <w:sz w:val="20"/>
          <w:szCs w:val="20"/>
        </w:rPr>
        <w:t>l-Medina. Architectural</w:t>
      </w:r>
    </w:p>
    <w:p w:rsidR="00EB1141" w:rsidRPr="009B7343" w:rsidRDefault="00EB1141" w:rsidP="00232ACE">
      <w:pPr>
        <w:pStyle w:val="Header"/>
        <w:numPr>
          <w:ilvl w:val="0"/>
          <w:numId w:val="35"/>
        </w:numPr>
        <w:tabs>
          <w:tab w:val="clear" w:pos="720"/>
          <w:tab w:val="clear" w:pos="4153"/>
          <w:tab w:val="clear" w:pos="8306"/>
          <w:tab w:val="left" w:pos="540"/>
        </w:tabs>
        <w:ind w:left="540"/>
        <w:rPr>
          <w:rFonts w:ascii="Arial" w:hAnsi="Arial"/>
          <w:iCs/>
          <w:sz w:val="20"/>
          <w:szCs w:val="20"/>
        </w:rPr>
      </w:pPr>
      <w:r w:rsidRPr="009B7343">
        <w:rPr>
          <w:rFonts w:ascii="Arial" w:hAnsi="Arial"/>
          <w:iCs/>
          <w:sz w:val="20"/>
          <w:szCs w:val="20"/>
        </w:rPr>
        <w:t>Science Review, Australia, vol. 42, Dec. 1999.</w:t>
      </w:r>
    </w:p>
    <w:p w:rsidR="00EB1141" w:rsidRPr="009B7343" w:rsidRDefault="00EB1141" w:rsidP="00232ACE">
      <w:pPr>
        <w:pStyle w:val="Header"/>
        <w:numPr>
          <w:ilvl w:val="0"/>
          <w:numId w:val="35"/>
        </w:numPr>
        <w:tabs>
          <w:tab w:val="clear" w:pos="720"/>
          <w:tab w:val="clear" w:pos="4153"/>
          <w:tab w:val="clear" w:pos="8306"/>
          <w:tab w:val="left" w:pos="540"/>
        </w:tabs>
        <w:ind w:left="540"/>
        <w:rPr>
          <w:rFonts w:ascii="Arial" w:hAnsi="Arial"/>
          <w:iCs/>
          <w:sz w:val="20"/>
          <w:szCs w:val="20"/>
        </w:rPr>
      </w:pPr>
      <w:r w:rsidRPr="009B7343">
        <w:rPr>
          <w:rFonts w:ascii="Arial" w:hAnsi="Arial"/>
          <w:iCs/>
          <w:sz w:val="20"/>
          <w:szCs w:val="20"/>
        </w:rPr>
        <w:t>Characteristics and Design Considerations of the Courtyard House. Journal of Architectural and Planning</w:t>
      </w:r>
      <w:r>
        <w:rPr>
          <w:rFonts w:ascii="Arial" w:hAnsi="Arial"/>
          <w:iCs/>
          <w:sz w:val="20"/>
          <w:szCs w:val="20"/>
        </w:rPr>
        <w:t xml:space="preserve"> Research, vol. 12, no.2,1995. </w:t>
      </w:r>
    </w:p>
    <w:p w:rsidR="00EB1141" w:rsidRPr="009B7343" w:rsidRDefault="00EB1141" w:rsidP="00232ACE">
      <w:pPr>
        <w:pStyle w:val="Header"/>
        <w:tabs>
          <w:tab w:val="left" w:pos="1125"/>
          <w:tab w:val="left" w:pos="1710"/>
        </w:tabs>
        <w:rPr>
          <w:rFonts w:ascii="Arial" w:hAnsi="Arial"/>
          <w:iCs/>
          <w:sz w:val="20"/>
          <w:szCs w:val="20"/>
        </w:rPr>
      </w:pPr>
    </w:p>
    <w:p w:rsidR="00EB1141" w:rsidRPr="009B7343" w:rsidRDefault="00EB1141" w:rsidP="00232ACE">
      <w:pPr>
        <w:pStyle w:val="Header"/>
        <w:tabs>
          <w:tab w:val="left" w:pos="1125"/>
          <w:tab w:val="left" w:pos="1710"/>
        </w:tabs>
        <w:rPr>
          <w:rFonts w:ascii="Arial" w:hAnsi="Arial"/>
          <w:b/>
          <w:bCs/>
          <w:iCs/>
          <w:sz w:val="20"/>
          <w:szCs w:val="20"/>
        </w:rPr>
      </w:pPr>
      <w:r w:rsidRPr="009B7343">
        <w:rPr>
          <w:rFonts w:ascii="Arial" w:hAnsi="Arial"/>
          <w:b/>
          <w:bCs/>
          <w:iCs/>
          <w:sz w:val="20"/>
          <w:szCs w:val="20"/>
        </w:rPr>
        <w:t>Professional Memberships:</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 xml:space="preserve">Al-Umran Saudi Association, </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 xml:space="preserve">Saudi Council of Engineers </w:t>
      </w:r>
    </w:p>
    <w:p w:rsidR="00EB1141" w:rsidRPr="009B7343" w:rsidRDefault="00EB1141" w:rsidP="00232ACE">
      <w:pPr>
        <w:pStyle w:val="Header"/>
        <w:tabs>
          <w:tab w:val="left" w:pos="1125"/>
          <w:tab w:val="left" w:pos="1710"/>
        </w:tabs>
        <w:rPr>
          <w:rFonts w:ascii="Arial" w:hAnsi="Arial"/>
          <w:iCs/>
          <w:sz w:val="20"/>
          <w:szCs w:val="20"/>
        </w:rPr>
      </w:pPr>
      <w:r w:rsidRPr="009B7343">
        <w:rPr>
          <w:rFonts w:ascii="Arial" w:hAnsi="Arial"/>
          <w:iCs/>
          <w:sz w:val="20"/>
          <w:szCs w:val="20"/>
        </w:rPr>
        <w:t>Council on Tall Buildings and Habitat</w:t>
      </w:r>
    </w:p>
    <w:p w:rsidR="00EB1141" w:rsidRDefault="00EB1141" w:rsidP="00232ACE">
      <w:pPr>
        <w:rPr>
          <w:rFonts w:ascii="Arial" w:hAnsi="Arial"/>
          <w:szCs w:val="40"/>
        </w:rPr>
      </w:pPr>
    </w:p>
    <w:p w:rsidR="00EB1141" w:rsidRDefault="00EB1141" w:rsidP="00232ACE">
      <w:pPr>
        <w:pStyle w:val="Header"/>
        <w:tabs>
          <w:tab w:val="left" w:pos="1080"/>
        </w:tabs>
        <w:rPr>
          <w:rFonts w:ascii="Arial" w:hAnsi="Arial"/>
          <w:b/>
          <w:bCs/>
          <w:iCs/>
          <w:sz w:val="20"/>
          <w:szCs w:val="20"/>
        </w:rPr>
      </w:pPr>
      <w:r>
        <w:rPr>
          <w:rFonts w:ascii="Arial" w:hAnsi="Arial"/>
          <w:szCs w:val="40"/>
        </w:rPr>
        <w:br w:type="page"/>
      </w:r>
    </w:p>
    <w:p w:rsidR="00EB1141" w:rsidRDefault="00EB1141" w:rsidP="00232ACE">
      <w:pPr>
        <w:pStyle w:val="Header"/>
        <w:tabs>
          <w:tab w:val="left" w:pos="1080"/>
        </w:tabs>
        <w:rPr>
          <w:rFonts w:ascii="Arial" w:hAnsi="Arial"/>
          <w:b/>
          <w:bCs/>
          <w:iCs/>
          <w:sz w:val="20"/>
          <w:szCs w:val="20"/>
        </w:rPr>
      </w:pPr>
    </w:p>
    <w:p w:rsidR="00EB1141" w:rsidRPr="00405C26" w:rsidRDefault="00EB1141" w:rsidP="00232ACE">
      <w:pPr>
        <w:pStyle w:val="Header"/>
        <w:tabs>
          <w:tab w:val="left" w:pos="1080"/>
        </w:tabs>
        <w:rPr>
          <w:rFonts w:ascii="Arial" w:hAnsi="Arial"/>
          <w:b/>
          <w:bCs/>
          <w:iCs/>
          <w:sz w:val="20"/>
          <w:szCs w:val="20"/>
        </w:rPr>
      </w:pPr>
      <w:r w:rsidRPr="00405C26">
        <w:rPr>
          <w:rFonts w:ascii="Arial" w:hAnsi="Arial"/>
          <w:b/>
          <w:bCs/>
          <w:iCs/>
          <w:sz w:val="20"/>
          <w:szCs w:val="20"/>
        </w:rPr>
        <w:t>Name</w:t>
      </w:r>
      <w:r w:rsidRPr="00405C26">
        <w:rPr>
          <w:rFonts w:ascii="Arial" w:hAnsi="Arial"/>
          <w:iCs/>
          <w:sz w:val="20"/>
          <w:szCs w:val="20"/>
        </w:rPr>
        <w:t>:</w:t>
      </w:r>
      <w:r w:rsidRPr="00405C26">
        <w:rPr>
          <w:rFonts w:ascii="Arial" w:hAnsi="Arial"/>
          <w:iCs/>
          <w:sz w:val="20"/>
          <w:szCs w:val="20"/>
        </w:rPr>
        <w:tab/>
      </w:r>
      <w:r w:rsidRPr="00405C26">
        <w:rPr>
          <w:rFonts w:ascii="Arial" w:hAnsi="Arial"/>
          <w:b/>
          <w:bCs/>
          <w:iCs/>
          <w:sz w:val="20"/>
          <w:szCs w:val="20"/>
        </w:rPr>
        <w:t>ElsayedAmer</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331  : Studies in Environmental Control  </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494  : Graduation Project </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Education Credentials:</w:t>
      </w:r>
    </w:p>
    <w:p w:rsidR="00EB1141" w:rsidRPr="00F17B8E" w:rsidRDefault="00EB1141" w:rsidP="00232ACE">
      <w:pPr>
        <w:ind w:right="180"/>
        <w:rPr>
          <w:rFonts w:ascii="Arial" w:hAnsi="Arial"/>
          <w:sz w:val="20"/>
          <w:szCs w:val="20"/>
        </w:rPr>
      </w:pPr>
      <w:r w:rsidRPr="00F17B8E">
        <w:rPr>
          <w:rFonts w:ascii="Arial" w:hAnsi="Arial"/>
          <w:sz w:val="20"/>
          <w:szCs w:val="20"/>
        </w:rPr>
        <w:t>Ph.D., in Architecture, University of Liverpool, England, 1987.</w:t>
      </w:r>
    </w:p>
    <w:p w:rsidR="00EB1141" w:rsidRPr="00F17B8E" w:rsidRDefault="00EB1141" w:rsidP="00232ACE">
      <w:pPr>
        <w:ind w:right="180"/>
        <w:rPr>
          <w:rFonts w:ascii="Arial" w:hAnsi="Arial"/>
          <w:sz w:val="20"/>
          <w:szCs w:val="20"/>
        </w:rPr>
      </w:pPr>
      <w:r w:rsidRPr="00F17B8E">
        <w:rPr>
          <w:rFonts w:ascii="Arial" w:hAnsi="Arial"/>
          <w:sz w:val="20"/>
          <w:szCs w:val="20"/>
        </w:rPr>
        <w:t>Master in Urban Planning, Alexandria University, Egypt 1981</w:t>
      </w:r>
    </w:p>
    <w:p w:rsidR="00EB1141" w:rsidRPr="00F17B8E" w:rsidRDefault="00EB1141" w:rsidP="00232ACE">
      <w:pPr>
        <w:ind w:right="180"/>
        <w:rPr>
          <w:rFonts w:ascii="Arial" w:hAnsi="Arial"/>
          <w:sz w:val="20"/>
          <w:szCs w:val="20"/>
        </w:rPr>
      </w:pPr>
      <w:r w:rsidRPr="00F17B8E">
        <w:rPr>
          <w:rFonts w:ascii="Arial" w:hAnsi="Arial"/>
          <w:sz w:val="20"/>
          <w:szCs w:val="20"/>
        </w:rPr>
        <w:t xml:space="preserve">Diploma in Architecture, Madrid University, Spain, 1976      </w:t>
      </w:r>
    </w:p>
    <w:p w:rsidR="00EB1141" w:rsidRPr="00F17B8E" w:rsidRDefault="00EB1141" w:rsidP="00232ACE">
      <w:pPr>
        <w:ind w:right="180"/>
        <w:rPr>
          <w:rFonts w:ascii="Arial" w:hAnsi="Arial"/>
          <w:sz w:val="20"/>
          <w:szCs w:val="20"/>
        </w:rPr>
      </w:pPr>
      <w:r w:rsidRPr="00F17B8E">
        <w:rPr>
          <w:rFonts w:ascii="Arial" w:hAnsi="Arial"/>
          <w:sz w:val="20"/>
          <w:szCs w:val="20"/>
        </w:rPr>
        <w:t xml:space="preserve">B. Arch. (grade </w:t>
      </w:r>
      <w:r w:rsidRPr="00F17B8E">
        <w:rPr>
          <w:rFonts w:ascii="Arial" w:hAnsi="Arial"/>
          <w:bCs/>
          <w:sz w:val="20"/>
          <w:szCs w:val="20"/>
        </w:rPr>
        <w:t>Distinction</w:t>
      </w:r>
      <w:r w:rsidRPr="00F17B8E">
        <w:rPr>
          <w:rFonts w:ascii="Arial" w:hAnsi="Arial"/>
          <w:sz w:val="20"/>
          <w:szCs w:val="20"/>
        </w:rPr>
        <w:t>, top of Egypt Graduates of 1975) Alex. University, 1975</w:t>
      </w:r>
    </w:p>
    <w:p w:rsidR="00EB1141" w:rsidRPr="00F17B8E" w:rsidRDefault="00EB1141" w:rsidP="00232ACE">
      <w:pPr>
        <w:ind w:right="180"/>
        <w:rPr>
          <w:rFonts w:ascii="Arial" w:hAnsi="Arial"/>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Teaching Experience:</w:t>
      </w:r>
    </w:p>
    <w:p w:rsidR="00EB1141" w:rsidRPr="00F17B8E" w:rsidRDefault="00EB1141" w:rsidP="00232ACE">
      <w:pPr>
        <w:rPr>
          <w:rFonts w:ascii="Arial" w:hAnsi="Arial"/>
          <w:sz w:val="20"/>
          <w:szCs w:val="20"/>
        </w:rPr>
      </w:pPr>
      <w:r w:rsidRPr="00F17B8E">
        <w:rPr>
          <w:rFonts w:ascii="Arial" w:hAnsi="Arial"/>
          <w:sz w:val="20"/>
          <w:szCs w:val="20"/>
        </w:rPr>
        <w:t>Assistant Prof., Department of Architecture, Alexandria University, 1988-1990</w:t>
      </w:r>
    </w:p>
    <w:p w:rsidR="00EB1141" w:rsidRPr="00F17B8E" w:rsidRDefault="00EB1141" w:rsidP="00232ACE">
      <w:pPr>
        <w:rPr>
          <w:rFonts w:ascii="Arial" w:hAnsi="Arial"/>
          <w:sz w:val="20"/>
          <w:szCs w:val="20"/>
        </w:rPr>
      </w:pPr>
      <w:r w:rsidRPr="00F17B8E">
        <w:rPr>
          <w:rFonts w:ascii="Arial" w:hAnsi="Arial"/>
          <w:sz w:val="20"/>
          <w:szCs w:val="20"/>
        </w:rPr>
        <w:t xml:space="preserve">Assistant Prof., Faculty of Architecture, </w:t>
      </w:r>
      <w:r w:rsidRPr="00F17B8E">
        <w:rPr>
          <w:rFonts w:ascii="Arial" w:hAnsi="Arial"/>
          <w:bCs/>
          <w:sz w:val="20"/>
          <w:szCs w:val="20"/>
        </w:rPr>
        <w:t>Beirut Arab University</w:t>
      </w:r>
      <w:r w:rsidRPr="00F17B8E">
        <w:rPr>
          <w:rFonts w:ascii="Arial" w:hAnsi="Arial"/>
          <w:sz w:val="20"/>
          <w:szCs w:val="20"/>
        </w:rPr>
        <w:t>, 1991-1995</w:t>
      </w:r>
    </w:p>
    <w:p w:rsidR="00EB1141" w:rsidRPr="00F17B8E" w:rsidRDefault="00EB1141" w:rsidP="00232ACE">
      <w:pPr>
        <w:rPr>
          <w:rFonts w:ascii="Arial" w:hAnsi="Arial"/>
          <w:sz w:val="20"/>
          <w:szCs w:val="20"/>
        </w:rPr>
      </w:pPr>
      <w:r w:rsidRPr="00F17B8E">
        <w:rPr>
          <w:rFonts w:ascii="Arial" w:hAnsi="Arial"/>
          <w:sz w:val="20"/>
          <w:szCs w:val="20"/>
        </w:rPr>
        <w:t>Associate Prof., Department of Architecture, Alexandria University 1995-1998</w:t>
      </w:r>
    </w:p>
    <w:p w:rsidR="00EB1141" w:rsidRPr="00F17B8E" w:rsidRDefault="00EB1141" w:rsidP="00232ACE">
      <w:pPr>
        <w:rPr>
          <w:rFonts w:ascii="Arial" w:hAnsi="Arial"/>
          <w:sz w:val="20"/>
          <w:szCs w:val="20"/>
        </w:rPr>
      </w:pPr>
      <w:r w:rsidRPr="00F17B8E">
        <w:rPr>
          <w:rFonts w:ascii="Arial" w:hAnsi="Arial"/>
          <w:sz w:val="20"/>
          <w:szCs w:val="20"/>
        </w:rPr>
        <w:t>Professor, Department of Architecture, Alexandria University 1998-2000</w:t>
      </w:r>
    </w:p>
    <w:p w:rsidR="00EB1141" w:rsidRPr="00F17B8E" w:rsidRDefault="00EB1141" w:rsidP="00232ACE">
      <w:pPr>
        <w:rPr>
          <w:rFonts w:ascii="Arial" w:hAnsi="Arial"/>
          <w:sz w:val="20"/>
          <w:szCs w:val="20"/>
        </w:rPr>
      </w:pPr>
      <w:r>
        <w:rPr>
          <w:rFonts w:ascii="Arial" w:hAnsi="Arial"/>
          <w:bCs/>
          <w:sz w:val="20"/>
          <w:szCs w:val="20"/>
        </w:rPr>
        <w:t xml:space="preserve">Professor, </w:t>
      </w:r>
      <w:r w:rsidRPr="00F17B8E">
        <w:rPr>
          <w:rFonts w:ascii="Arial" w:hAnsi="Arial"/>
          <w:sz w:val="20"/>
          <w:szCs w:val="20"/>
        </w:rPr>
        <w:t>Architecture Department</w:t>
      </w:r>
      <w:r>
        <w:rPr>
          <w:rFonts w:ascii="Arial" w:hAnsi="Arial"/>
          <w:bCs/>
          <w:sz w:val="20"/>
          <w:szCs w:val="20"/>
        </w:rPr>
        <w:t>, Kuwait University</w:t>
      </w:r>
      <w:r w:rsidRPr="00F17B8E">
        <w:rPr>
          <w:rFonts w:ascii="Arial" w:hAnsi="Arial"/>
          <w:bCs/>
          <w:sz w:val="20"/>
          <w:szCs w:val="20"/>
        </w:rPr>
        <w:t>(</w:t>
      </w:r>
      <w:r w:rsidRPr="00F17B8E">
        <w:rPr>
          <w:rFonts w:ascii="Arial" w:hAnsi="Arial"/>
          <w:sz w:val="20"/>
          <w:szCs w:val="20"/>
        </w:rPr>
        <w:t>2000-2008</w:t>
      </w:r>
      <w:r>
        <w:rPr>
          <w:rFonts w:ascii="Arial" w:hAnsi="Arial"/>
          <w:sz w:val="20"/>
          <w:szCs w:val="20"/>
        </w:rPr>
        <w:t xml:space="preserve">) </w:t>
      </w:r>
      <w:r w:rsidRPr="00F17B8E">
        <w:rPr>
          <w:rFonts w:ascii="Arial" w:hAnsi="Arial"/>
          <w:sz w:val="20"/>
          <w:szCs w:val="20"/>
        </w:rPr>
        <w:t>Chairman(2003-2007)</w:t>
      </w:r>
    </w:p>
    <w:p w:rsidR="00EB1141" w:rsidRPr="00F17B8E" w:rsidRDefault="00EB1141" w:rsidP="00232ACE">
      <w:pPr>
        <w:rPr>
          <w:rFonts w:ascii="Arial" w:hAnsi="Arial"/>
          <w:sz w:val="20"/>
          <w:szCs w:val="20"/>
        </w:rPr>
      </w:pPr>
      <w:r w:rsidRPr="00F17B8E">
        <w:rPr>
          <w:rFonts w:ascii="Arial" w:hAnsi="Arial"/>
          <w:bCs/>
          <w:sz w:val="20"/>
          <w:szCs w:val="20"/>
        </w:rPr>
        <w:t xml:space="preserve">Professor, </w:t>
      </w:r>
      <w:r w:rsidRPr="00F17B8E">
        <w:rPr>
          <w:rFonts w:ascii="Arial" w:hAnsi="Arial"/>
          <w:sz w:val="20"/>
          <w:szCs w:val="20"/>
        </w:rPr>
        <w:t xml:space="preserve">College of Architecture and Planning, </w:t>
      </w:r>
      <w:r w:rsidRPr="00F17B8E">
        <w:rPr>
          <w:rFonts w:ascii="Arial" w:hAnsi="Arial"/>
          <w:bCs/>
          <w:sz w:val="20"/>
          <w:szCs w:val="20"/>
        </w:rPr>
        <w:t>King Saud University</w:t>
      </w:r>
      <w:r w:rsidRPr="00F17B8E">
        <w:rPr>
          <w:rFonts w:ascii="Arial" w:hAnsi="Arial"/>
          <w:sz w:val="20"/>
          <w:szCs w:val="20"/>
        </w:rPr>
        <w:t xml:space="preserve">, 2008-till today    </w:t>
      </w:r>
    </w:p>
    <w:p w:rsidR="00EB1141" w:rsidRPr="00405C26" w:rsidRDefault="00EB1141" w:rsidP="00232ACE">
      <w:pPr>
        <w:pStyle w:val="Header"/>
        <w:tabs>
          <w:tab w:val="left" w:pos="1125"/>
          <w:tab w:val="left" w:pos="1710"/>
        </w:tabs>
        <w:rPr>
          <w:rFonts w:ascii="Arial" w:hAnsi="Arial" w:cs="Arial"/>
          <w:iCs/>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Professional Experience:</w:t>
      </w:r>
    </w:p>
    <w:p w:rsidR="00EB1141" w:rsidRPr="00F92035" w:rsidRDefault="00EB1141" w:rsidP="00232ACE">
      <w:pPr>
        <w:pStyle w:val="BodyText"/>
        <w:ind w:left="360" w:right="47" w:hanging="360"/>
        <w:rPr>
          <w:rFonts w:ascii="Arial" w:hAnsi="Arial" w:cs="Arial"/>
          <w:b/>
          <w:bCs/>
          <w:sz w:val="20"/>
          <w:szCs w:val="20"/>
          <w:u w:val="single"/>
        </w:rPr>
      </w:pPr>
      <w:r w:rsidRPr="00F92035">
        <w:rPr>
          <w:rFonts w:ascii="Arial" w:hAnsi="Arial" w:cs="Arial"/>
          <w:sz w:val="20"/>
          <w:szCs w:val="20"/>
        </w:rPr>
        <w:t>Owner and Director of (APG), Architecture and Planning Group, Alexandria.</w:t>
      </w:r>
    </w:p>
    <w:p w:rsidR="00EB1141" w:rsidRPr="00F92035" w:rsidRDefault="00EB1141" w:rsidP="00232ACE">
      <w:pPr>
        <w:pStyle w:val="BodyText"/>
        <w:ind w:left="360" w:right="47" w:hanging="360"/>
        <w:rPr>
          <w:rFonts w:ascii="Arial" w:hAnsi="Arial" w:cs="Arial"/>
          <w:sz w:val="20"/>
          <w:szCs w:val="20"/>
        </w:rPr>
      </w:pPr>
      <w:r w:rsidRPr="00F92035">
        <w:rPr>
          <w:rFonts w:ascii="Arial" w:hAnsi="Arial" w:cs="Arial"/>
          <w:sz w:val="20"/>
          <w:szCs w:val="20"/>
        </w:rPr>
        <w:t>1</w:t>
      </w:r>
      <w:r w:rsidRPr="00F92035">
        <w:rPr>
          <w:rFonts w:ascii="Arial" w:hAnsi="Arial" w:cs="Arial"/>
          <w:sz w:val="20"/>
          <w:szCs w:val="20"/>
          <w:vertAlign w:val="superscript"/>
        </w:rPr>
        <w:t>st</w:t>
      </w:r>
      <w:r w:rsidRPr="00F92035">
        <w:rPr>
          <w:rFonts w:ascii="Arial" w:hAnsi="Arial" w:cs="Arial"/>
          <w:sz w:val="20"/>
          <w:szCs w:val="20"/>
        </w:rPr>
        <w:t>. Prize, Intl’ Competition of the Heritage Village of Kuwait, 2004.</w:t>
      </w:r>
    </w:p>
    <w:p w:rsidR="00EB1141" w:rsidRPr="00F92035" w:rsidRDefault="00EB1141" w:rsidP="00232ACE">
      <w:pPr>
        <w:pStyle w:val="BodyText"/>
        <w:ind w:left="360" w:right="47" w:hanging="360"/>
        <w:rPr>
          <w:rFonts w:ascii="Arial" w:hAnsi="Arial" w:cs="Arial"/>
          <w:sz w:val="20"/>
          <w:szCs w:val="20"/>
        </w:rPr>
      </w:pPr>
      <w:r w:rsidRPr="00F92035">
        <w:rPr>
          <w:rFonts w:ascii="Arial" w:hAnsi="Arial" w:cs="Arial"/>
          <w:sz w:val="20"/>
          <w:szCs w:val="20"/>
        </w:rPr>
        <w:t>1</w:t>
      </w:r>
      <w:r w:rsidRPr="00F92035">
        <w:rPr>
          <w:rFonts w:ascii="Arial" w:hAnsi="Arial" w:cs="Arial"/>
          <w:sz w:val="20"/>
          <w:szCs w:val="20"/>
          <w:vertAlign w:val="superscript"/>
        </w:rPr>
        <w:t>st</w:t>
      </w:r>
      <w:r w:rsidRPr="00F92035">
        <w:rPr>
          <w:rFonts w:ascii="Arial" w:hAnsi="Arial" w:cs="Arial"/>
          <w:sz w:val="20"/>
          <w:szCs w:val="20"/>
        </w:rPr>
        <w:t xml:space="preserve">. Prize, Intl’ Competition of Planning &amp; Design of Khiran City, Sustainable City In The Desert of Kuwait. 2005 </w:t>
      </w:r>
    </w:p>
    <w:p w:rsidR="00EB1141" w:rsidRPr="00F92035" w:rsidRDefault="00EB1141" w:rsidP="00232ACE">
      <w:pPr>
        <w:pStyle w:val="BodyText"/>
        <w:ind w:right="47"/>
        <w:rPr>
          <w:rFonts w:ascii="Arial" w:hAnsi="Arial" w:cs="Arial"/>
          <w:sz w:val="20"/>
          <w:szCs w:val="20"/>
        </w:rPr>
      </w:pPr>
      <w:r w:rsidRPr="00F92035">
        <w:rPr>
          <w:rFonts w:ascii="Arial" w:hAnsi="Arial" w:cs="Arial"/>
          <w:sz w:val="20"/>
          <w:szCs w:val="20"/>
        </w:rPr>
        <w:t>1</w:t>
      </w:r>
      <w:r w:rsidRPr="00F92035">
        <w:rPr>
          <w:rFonts w:ascii="Arial" w:hAnsi="Arial" w:cs="Arial"/>
          <w:sz w:val="20"/>
          <w:szCs w:val="20"/>
          <w:vertAlign w:val="superscript"/>
        </w:rPr>
        <w:t>st</w:t>
      </w:r>
      <w:r w:rsidRPr="00F92035">
        <w:rPr>
          <w:rFonts w:ascii="Arial" w:hAnsi="Arial" w:cs="Arial"/>
          <w:sz w:val="20"/>
          <w:szCs w:val="20"/>
        </w:rPr>
        <w:t xml:space="preserve">. Prize, Intl’ Competition of the National Bowling Center, Kuwait, 2006 </w:t>
      </w:r>
    </w:p>
    <w:p w:rsidR="00EB1141" w:rsidRPr="00F92035" w:rsidRDefault="00EB1141" w:rsidP="00232ACE">
      <w:pPr>
        <w:pStyle w:val="BodyText"/>
        <w:ind w:right="47"/>
        <w:rPr>
          <w:rFonts w:ascii="Arial" w:hAnsi="Arial" w:cs="Arial"/>
          <w:sz w:val="20"/>
          <w:szCs w:val="20"/>
        </w:rPr>
      </w:pPr>
      <w:r w:rsidRPr="00F92035">
        <w:rPr>
          <w:rFonts w:ascii="Arial" w:hAnsi="Arial" w:cs="Arial"/>
          <w:sz w:val="20"/>
          <w:szCs w:val="20"/>
        </w:rPr>
        <w:t>1</w:t>
      </w:r>
      <w:r w:rsidRPr="00F92035">
        <w:rPr>
          <w:rFonts w:ascii="Arial" w:hAnsi="Arial" w:cs="Arial"/>
          <w:sz w:val="20"/>
          <w:szCs w:val="20"/>
          <w:vertAlign w:val="superscript"/>
        </w:rPr>
        <w:t>st</w:t>
      </w:r>
      <w:r w:rsidRPr="00F92035">
        <w:rPr>
          <w:rFonts w:ascii="Arial" w:hAnsi="Arial" w:cs="Arial"/>
          <w:sz w:val="20"/>
          <w:szCs w:val="20"/>
        </w:rPr>
        <w:t>. Prize, Intl’ Competition of Planning &amp; Design, Sobah Al Ahmad City, Kuwait, 2007</w:t>
      </w:r>
    </w:p>
    <w:p w:rsidR="00EB1141" w:rsidRPr="00F92035" w:rsidRDefault="00EB1141" w:rsidP="00232ACE">
      <w:pPr>
        <w:pStyle w:val="BodyText"/>
        <w:ind w:right="47"/>
        <w:rPr>
          <w:rFonts w:ascii="Arial" w:hAnsi="Arial" w:cs="Arial"/>
          <w:sz w:val="20"/>
          <w:szCs w:val="20"/>
        </w:rPr>
      </w:pPr>
      <w:r w:rsidRPr="00F92035">
        <w:rPr>
          <w:rFonts w:ascii="Arial" w:hAnsi="Arial" w:cs="Arial"/>
          <w:sz w:val="20"/>
          <w:szCs w:val="20"/>
        </w:rPr>
        <w:t>1</w:t>
      </w:r>
      <w:r w:rsidRPr="00F92035">
        <w:rPr>
          <w:rFonts w:ascii="Arial" w:hAnsi="Arial" w:cs="Arial"/>
          <w:sz w:val="20"/>
          <w:szCs w:val="20"/>
          <w:vertAlign w:val="superscript"/>
        </w:rPr>
        <w:t>st</w:t>
      </w:r>
      <w:r w:rsidRPr="00F92035">
        <w:rPr>
          <w:rFonts w:ascii="Arial" w:hAnsi="Arial" w:cs="Arial"/>
          <w:sz w:val="20"/>
          <w:szCs w:val="20"/>
        </w:rPr>
        <w:t>. Prize, Intl’ Competition in the Cities 6 and 7 in the Desert of Kuwait, 2007</w:t>
      </w:r>
    </w:p>
    <w:p w:rsidR="00EB1141" w:rsidRPr="00F92035" w:rsidRDefault="00EB1141" w:rsidP="00232ACE">
      <w:pPr>
        <w:pStyle w:val="BodyText"/>
        <w:ind w:left="360" w:right="47" w:hanging="360"/>
        <w:rPr>
          <w:rFonts w:ascii="Arial" w:hAnsi="Arial" w:cs="Arial"/>
          <w:sz w:val="20"/>
          <w:szCs w:val="20"/>
        </w:rPr>
      </w:pPr>
      <w:r w:rsidRPr="00F92035">
        <w:rPr>
          <w:rFonts w:ascii="Arial" w:hAnsi="Arial" w:cs="Arial"/>
          <w:sz w:val="20"/>
          <w:szCs w:val="20"/>
        </w:rPr>
        <w:t>Member, College of Architecture &amp; Planning, KSU Design Team, Winner of the National Competition for King Abdullah Wa</w:t>
      </w:r>
      <w:r>
        <w:rPr>
          <w:rFonts w:ascii="Arial" w:hAnsi="Arial" w:cs="Arial"/>
          <w:sz w:val="20"/>
          <w:szCs w:val="20"/>
        </w:rPr>
        <w:t>q</w:t>
      </w:r>
      <w:r w:rsidRPr="00F92035">
        <w:rPr>
          <w:rFonts w:ascii="Arial" w:hAnsi="Arial" w:cs="Arial"/>
          <w:sz w:val="20"/>
          <w:szCs w:val="20"/>
        </w:rPr>
        <w:t>f Project, Al M</w:t>
      </w:r>
      <w:r>
        <w:rPr>
          <w:rFonts w:ascii="Arial" w:hAnsi="Arial" w:cs="Arial"/>
          <w:sz w:val="20"/>
          <w:szCs w:val="20"/>
        </w:rPr>
        <w:t>e</w:t>
      </w:r>
      <w:r w:rsidRPr="00F92035">
        <w:rPr>
          <w:rFonts w:ascii="Arial" w:hAnsi="Arial" w:cs="Arial"/>
          <w:sz w:val="20"/>
          <w:szCs w:val="20"/>
        </w:rPr>
        <w:t>dina, 2008.</w:t>
      </w:r>
    </w:p>
    <w:p w:rsidR="00EB1141" w:rsidRPr="00F92035" w:rsidRDefault="00EB1141" w:rsidP="00232ACE">
      <w:pPr>
        <w:pStyle w:val="BodyText"/>
        <w:ind w:left="360" w:right="47" w:hanging="360"/>
        <w:rPr>
          <w:rFonts w:ascii="Arial" w:hAnsi="Arial" w:cs="Arial"/>
          <w:sz w:val="20"/>
          <w:szCs w:val="20"/>
        </w:rPr>
      </w:pPr>
      <w:r w:rsidRPr="00F92035">
        <w:rPr>
          <w:rFonts w:ascii="Arial" w:hAnsi="Arial" w:cs="Arial"/>
          <w:sz w:val="20"/>
          <w:szCs w:val="20"/>
        </w:rPr>
        <w:t>Member, College of Architecture and Planning, KSU Design Team, Winner of the Competition for King Abdullah Grand Expansion of the Grand Mosque, Me</w:t>
      </w:r>
      <w:r>
        <w:rPr>
          <w:rFonts w:ascii="Arial" w:hAnsi="Arial" w:cs="Arial"/>
          <w:sz w:val="20"/>
          <w:szCs w:val="20"/>
        </w:rPr>
        <w:t>cc</w:t>
      </w:r>
      <w:r w:rsidRPr="00F92035">
        <w:rPr>
          <w:rFonts w:ascii="Arial" w:hAnsi="Arial" w:cs="Arial"/>
          <w:sz w:val="20"/>
          <w:szCs w:val="20"/>
        </w:rPr>
        <w:t>a, 2010.</w:t>
      </w:r>
    </w:p>
    <w:p w:rsidR="00EB1141" w:rsidRPr="00F92035" w:rsidRDefault="00EB1141" w:rsidP="00232ACE">
      <w:pPr>
        <w:pStyle w:val="BodyText"/>
        <w:ind w:right="47"/>
        <w:rPr>
          <w:rFonts w:ascii="Arial" w:hAnsi="Arial" w:cs="Arial"/>
          <w:sz w:val="20"/>
          <w:szCs w:val="20"/>
        </w:rPr>
      </w:pPr>
      <w:r w:rsidRPr="00F92035">
        <w:rPr>
          <w:rFonts w:ascii="Arial" w:hAnsi="Arial" w:cs="Arial"/>
          <w:sz w:val="20"/>
          <w:szCs w:val="20"/>
        </w:rPr>
        <w:t>Team Member from the college of Architecture and Planning, KSU and Nikken Sekkei in the international of King Abdullah City for Renewable Energy, 2010</w:t>
      </w:r>
    </w:p>
    <w:p w:rsidR="00EB1141" w:rsidRPr="00F92035" w:rsidRDefault="00EB1141" w:rsidP="00232ACE">
      <w:pPr>
        <w:pStyle w:val="Header"/>
        <w:tabs>
          <w:tab w:val="left" w:pos="1125"/>
          <w:tab w:val="left" w:pos="1710"/>
        </w:tabs>
        <w:ind w:right="47"/>
        <w:rPr>
          <w:rFonts w:ascii="Arial" w:hAnsi="Arial" w:cs="Arial"/>
          <w:b/>
          <w:bCs/>
          <w:iCs/>
          <w:sz w:val="20"/>
          <w:szCs w:val="20"/>
        </w:rPr>
      </w:pPr>
    </w:p>
    <w:p w:rsidR="00EB1141" w:rsidRPr="00F92035" w:rsidRDefault="00EB1141" w:rsidP="00232ACE">
      <w:pPr>
        <w:pStyle w:val="Header"/>
        <w:tabs>
          <w:tab w:val="left" w:pos="1125"/>
          <w:tab w:val="left" w:pos="1710"/>
        </w:tabs>
        <w:ind w:right="47"/>
        <w:rPr>
          <w:rFonts w:ascii="Arial" w:hAnsi="Arial" w:cs="Arial"/>
          <w:iCs/>
          <w:sz w:val="20"/>
          <w:szCs w:val="20"/>
        </w:rPr>
      </w:pPr>
      <w:r w:rsidRPr="00F92035">
        <w:rPr>
          <w:rFonts w:ascii="Arial" w:hAnsi="Arial" w:cs="Arial"/>
          <w:b/>
          <w:bCs/>
          <w:iCs/>
          <w:sz w:val="20"/>
          <w:szCs w:val="20"/>
        </w:rPr>
        <w:t>Licenses/Registration</w:t>
      </w:r>
      <w:r w:rsidRPr="00F92035">
        <w:rPr>
          <w:rFonts w:ascii="Arial" w:hAnsi="Arial" w:cs="Arial"/>
          <w:iCs/>
          <w:sz w:val="20"/>
          <w:szCs w:val="20"/>
        </w:rPr>
        <w:t>:</w:t>
      </w:r>
    </w:p>
    <w:p w:rsidR="00EB1141" w:rsidRPr="00F92035" w:rsidRDefault="00EB1141" w:rsidP="00232ACE">
      <w:pPr>
        <w:pStyle w:val="Header"/>
        <w:tabs>
          <w:tab w:val="left" w:pos="1125"/>
          <w:tab w:val="left" w:pos="1710"/>
        </w:tabs>
        <w:ind w:right="47"/>
        <w:rPr>
          <w:rFonts w:ascii="Arial" w:hAnsi="Arial" w:cs="Arial"/>
          <w:iCs/>
          <w:sz w:val="20"/>
          <w:szCs w:val="20"/>
        </w:rPr>
      </w:pPr>
      <w:r w:rsidRPr="00F92035">
        <w:rPr>
          <w:rFonts w:ascii="Arial" w:hAnsi="Arial" w:cs="Arial"/>
          <w:iCs/>
          <w:sz w:val="20"/>
          <w:szCs w:val="20"/>
        </w:rPr>
        <w:t>Not Applicable</w:t>
      </w:r>
    </w:p>
    <w:p w:rsidR="00EB1141" w:rsidRPr="00F92035" w:rsidRDefault="00EB1141" w:rsidP="00232ACE">
      <w:pPr>
        <w:pStyle w:val="Header"/>
        <w:tabs>
          <w:tab w:val="left" w:pos="1125"/>
          <w:tab w:val="left" w:pos="1710"/>
        </w:tabs>
        <w:ind w:right="47"/>
        <w:rPr>
          <w:rFonts w:ascii="Arial" w:hAnsi="Arial" w:cs="Arial"/>
          <w:iCs/>
          <w:sz w:val="20"/>
          <w:szCs w:val="20"/>
        </w:rPr>
      </w:pPr>
    </w:p>
    <w:p w:rsidR="00EB1141" w:rsidRPr="00F92035" w:rsidRDefault="00EB1141" w:rsidP="00232ACE">
      <w:pPr>
        <w:pStyle w:val="Header"/>
        <w:tabs>
          <w:tab w:val="left" w:pos="1125"/>
          <w:tab w:val="left" w:pos="1710"/>
        </w:tabs>
        <w:ind w:right="47"/>
        <w:rPr>
          <w:rFonts w:ascii="Arial" w:hAnsi="Arial" w:cs="Arial"/>
          <w:b/>
          <w:bCs/>
          <w:iCs/>
          <w:sz w:val="20"/>
          <w:szCs w:val="20"/>
        </w:rPr>
      </w:pPr>
      <w:r w:rsidRPr="00F92035">
        <w:rPr>
          <w:rFonts w:ascii="Arial" w:hAnsi="Arial" w:cs="Arial"/>
          <w:b/>
          <w:bCs/>
          <w:iCs/>
          <w:sz w:val="20"/>
          <w:szCs w:val="20"/>
        </w:rPr>
        <w:t>Selected Publications and Recent Research:</w:t>
      </w:r>
    </w:p>
    <w:p w:rsidR="00EB1141" w:rsidRPr="00F92035" w:rsidRDefault="00EB1141" w:rsidP="00232ACE">
      <w:pPr>
        <w:ind w:right="47"/>
        <w:rPr>
          <w:rFonts w:ascii="Arial" w:hAnsi="Arial" w:cs="Arial"/>
          <w:sz w:val="20"/>
          <w:szCs w:val="20"/>
        </w:rPr>
      </w:pPr>
      <w:r w:rsidRPr="00F92035">
        <w:rPr>
          <w:rFonts w:ascii="Arial" w:hAnsi="Arial" w:cs="Arial"/>
          <w:sz w:val="20"/>
          <w:szCs w:val="20"/>
        </w:rPr>
        <w:t xml:space="preserve">1-Amer,a, and Al Mumen,a, (2004), </w:t>
      </w:r>
      <w:r w:rsidRPr="00F92035">
        <w:rPr>
          <w:rFonts w:ascii="Arial" w:hAnsi="Arial" w:cs="Arial"/>
          <w:sz w:val="20"/>
          <w:szCs w:val="20"/>
          <w:u w:val="single"/>
        </w:rPr>
        <w:t>Planning and Design of Environmental Settlement – A case study of Kuwait</w:t>
      </w:r>
      <w:r w:rsidRPr="00F92035">
        <w:rPr>
          <w:rFonts w:ascii="Arial" w:hAnsi="Arial" w:cs="Arial"/>
          <w:sz w:val="20"/>
          <w:szCs w:val="20"/>
        </w:rPr>
        <w:t>. Published in the Urban Environment Journal, September, Vol. 5, New Castle, England.</w:t>
      </w:r>
    </w:p>
    <w:p w:rsidR="00EB1141" w:rsidRPr="00F92035" w:rsidRDefault="00EB1141" w:rsidP="00232ACE">
      <w:pPr>
        <w:pStyle w:val="BodyText"/>
        <w:ind w:right="47"/>
        <w:rPr>
          <w:rFonts w:ascii="Arial" w:hAnsi="Arial" w:cs="Arial"/>
          <w:sz w:val="20"/>
          <w:szCs w:val="20"/>
        </w:rPr>
      </w:pPr>
      <w:r w:rsidRPr="00F92035">
        <w:rPr>
          <w:rFonts w:ascii="Arial" w:hAnsi="Arial" w:cs="Arial"/>
          <w:sz w:val="20"/>
          <w:szCs w:val="20"/>
        </w:rPr>
        <w:t>2-Amer, Elsayed and Hamdy, Inaas, (2005),</w:t>
      </w:r>
      <w:r w:rsidRPr="00F92035">
        <w:rPr>
          <w:rFonts w:ascii="Arial" w:hAnsi="Arial" w:cs="Arial"/>
          <w:sz w:val="20"/>
          <w:szCs w:val="20"/>
          <w:u w:val="single"/>
        </w:rPr>
        <w:t xml:space="preserve"> The Formulation of Planning and Design Principles for Building in Desert Climate, A Case Study of the New Valley of Upper Egypt</w:t>
      </w:r>
      <w:r w:rsidRPr="00F92035">
        <w:rPr>
          <w:rFonts w:ascii="Arial" w:hAnsi="Arial" w:cs="Arial"/>
          <w:b/>
          <w:sz w:val="20"/>
          <w:szCs w:val="20"/>
          <w:u w:val="single"/>
        </w:rPr>
        <w:t>,</w:t>
      </w:r>
      <w:r w:rsidRPr="00F92035">
        <w:rPr>
          <w:rFonts w:ascii="Arial" w:hAnsi="Arial" w:cs="Arial"/>
          <w:sz w:val="20"/>
          <w:szCs w:val="20"/>
        </w:rPr>
        <w:t>Alexandria university Scientific Journal, Vol.</w:t>
      </w:r>
      <w:r>
        <w:rPr>
          <w:rFonts w:ascii="Arial" w:hAnsi="Arial" w:cs="Arial"/>
          <w:sz w:val="20"/>
          <w:szCs w:val="20"/>
        </w:rPr>
        <w:t xml:space="preserve"> 37, No.1, C1-C14. Alexandria, </w:t>
      </w:r>
      <w:r w:rsidRPr="00F92035">
        <w:rPr>
          <w:rFonts w:ascii="Arial" w:hAnsi="Arial" w:cs="Arial"/>
          <w:sz w:val="20"/>
          <w:szCs w:val="20"/>
        </w:rPr>
        <w:t>Egypt.</w:t>
      </w:r>
    </w:p>
    <w:p w:rsidR="00EB1141" w:rsidRPr="00F92035" w:rsidRDefault="00EB1141" w:rsidP="00232ACE">
      <w:pPr>
        <w:pStyle w:val="BodyText"/>
        <w:ind w:right="47"/>
        <w:rPr>
          <w:rFonts w:ascii="Arial" w:hAnsi="Arial" w:cs="Arial"/>
          <w:bCs/>
          <w:sz w:val="20"/>
          <w:szCs w:val="20"/>
        </w:rPr>
      </w:pPr>
      <w:r w:rsidRPr="00F92035">
        <w:rPr>
          <w:rFonts w:ascii="Arial" w:hAnsi="Arial" w:cs="Arial"/>
          <w:bCs/>
          <w:sz w:val="20"/>
          <w:szCs w:val="20"/>
        </w:rPr>
        <w:t>3- Amer, Elsayed, (2006) The Cultures of Intellig</w:t>
      </w:r>
      <w:r>
        <w:rPr>
          <w:rFonts w:ascii="Arial" w:hAnsi="Arial" w:cs="Arial"/>
          <w:bCs/>
          <w:sz w:val="20"/>
          <w:szCs w:val="20"/>
        </w:rPr>
        <w:t>e</w:t>
      </w:r>
      <w:r w:rsidRPr="00F92035">
        <w:rPr>
          <w:rFonts w:ascii="Arial" w:hAnsi="Arial" w:cs="Arial"/>
          <w:bCs/>
          <w:sz w:val="20"/>
          <w:szCs w:val="20"/>
        </w:rPr>
        <w:t>nt Building Facades in the Gulf Region, presented in the international conference of the Asian Planning Schools Association , P</w:t>
      </w:r>
      <w:r>
        <w:rPr>
          <w:rFonts w:ascii="Arial" w:hAnsi="Arial" w:cs="Arial"/>
          <w:bCs/>
          <w:sz w:val="20"/>
          <w:szCs w:val="20"/>
        </w:rPr>
        <w:t>enang</w:t>
      </w:r>
      <w:r w:rsidRPr="00F92035">
        <w:rPr>
          <w:rFonts w:ascii="Arial" w:hAnsi="Arial" w:cs="Arial"/>
          <w:bCs/>
          <w:sz w:val="20"/>
          <w:szCs w:val="20"/>
        </w:rPr>
        <w:t>, Mal</w:t>
      </w:r>
      <w:r>
        <w:rPr>
          <w:rFonts w:ascii="Arial" w:hAnsi="Arial" w:cs="Arial"/>
          <w:bCs/>
          <w:sz w:val="20"/>
          <w:szCs w:val="20"/>
        </w:rPr>
        <w:t>a</w:t>
      </w:r>
      <w:r w:rsidRPr="00F92035">
        <w:rPr>
          <w:rFonts w:ascii="Arial" w:hAnsi="Arial" w:cs="Arial"/>
          <w:bCs/>
          <w:sz w:val="20"/>
          <w:szCs w:val="20"/>
        </w:rPr>
        <w:t>ysia.</w:t>
      </w:r>
    </w:p>
    <w:p w:rsidR="00EB1141" w:rsidRPr="00F92035" w:rsidRDefault="00EB1141" w:rsidP="00232ACE">
      <w:pPr>
        <w:pStyle w:val="BodyText"/>
        <w:ind w:right="47"/>
        <w:rPr>
          <w:rFonts w:ascii="Arial" w:hAnsi="Arial" w:cs="Arial"/>
          <w:bCs/>
          <w:sz w:val="20"/>
          <w:szCs w:val="20"/>
        </w:rPr>
      </w:pPr>
      <w:r w:rsidRPr="00F92035">
        <w:rPr>
          <w:rFonts w:ascii="Arial" w:hAnsi="Arial" w:cs="Arial"/>
          <w:sz w:val="20"/>
          <w:szCs w:val="20"/>
        </w:rPr>
        <w:t xml:space="preserve">4-Amer, Elsayed (2007), </w:t>
      </w:r>
      <w:r w:rsidRPr="00F92035">
        <w:rPr>
          <w:rFonts w:ascii="Arial" w:hAnsi="Arial" w:cs="Arial"/>
          <w:sz w:val="20"/>
          <w:szCs w:val="20"/>
          <w:u w:val="single"/>
        </w:rPr>
        <w:t>Environmental Assessment and Physical Form of Settlements, A case Study of Lebanon</w:t>
      </w:r>
      <w:r w:rsidRPr="00F92035">
        <w:rPr>
          <w:rFonts w:ascii="Arial" w:hAnsi="Arial" w:cs="Arial"/>
          <w:sz w:val="20"/>
          <w:szCs w:val="20"/>
        </w:rPr>
        <w:t xml:space="preserve">, presented and published in the conference proceeding, UN and BAU, in Lebanon, April, 2001 </w:t>
      </w:r>
    </w:p>
    <w:p w:rsidR="00EB1141" w:rsidRPr="00F92035" w:rsidRDefault="00EB1141" w:rsidP="00232ACE">
      <w:pPr>
        <w:pStyle w:val="Header"/>
        <w:tabs>
          <w:tab w:val="left" w:pos="1125"/>
          <w:tab w:val="left" w:pos="1710"/>
        </w:tabs>
        <w:ind w:right="47"/>
        <w:rPr>
          <w:rFonts w:ascii="Arial" w:hAnsi="Arial" w:cs="Arial"/>
          <w:b/>
          <w:bCs/>
          <w:iCs/>
          <w:sz w:val="20"/>
          <w:szCs w:val="20"/>
        </w:rPr>
      </w:pPr>
    </w:p>
    <w:p w:rsidR="00EB1141" w:rsidRDefault="00EB1141" w:rsidP="00232ACE">
      <w:pPr>
        <w:pStyle w:val="Header"/>
        <w:tabs>
          <w:tab w:val="left" w:pos="1125"/>
          <w:tab w:val="left" w:pos="1710"/>
        </w:tabs>
        <w:rPr>
          <w:rFonts w:ascii="Arial" w:hAnsi="Arial"/>
          <w:b/>
          <w:bCs/>
          <w:iCs/>
          <w:sz w:val="20"/>
          <w:szCs w:val="20"/>
        </w:rPr>
      </w:pPr>
      <w:r>
        <w:rPr>
          <w:rFonts w:ascii="Arial" w:hAnsi="Arial"/>
          <w:b/>
          <w:bCs/>
          <w:iCs/>
          <w:sz w:val="20"/>
          <w:szCs w:val="20"/>
        </w:rPr>
        <w:t>Professional Memberships:</w:t>
      </w:r>
    </w:p>
    <w:p w:rsidR="00EB1141" w:rsidRDefault="00EB1141" w:rsidP="00232ACE">
      <w:pPr>
        <w:pStyle w:val="Header"/>
        <w:tabs>
          <w:tab w:val="left" w:pos="1125"/>
          <w:tab w:val="left" w:pos="1710"/>
        </w:tabs>
        <w:rPr>
          <w:rFonts w:ascii="Arial" w:hAnsi="Arial"/>
          <w:iCs/>
          <w:sz w:val="20"/>
          <w:szCs w:val="20"/>
        </w:rPr>
      </w:pPr>
      <w:r>
        <w:rPr>
          <w:rFonts w:ascii="Arial" w:hAnsi="Arial"/>
          <w:iCs/>
          <w:sz w:val="20"/>
          <w:szCs w:val="20"/>
        </w:rPr>
        <w:t>Member in Egyptian Engineering Syndicate</w:t>
      </w:r>
    </w:p>
    <w:p w:rsidR="00EB1141" w:rsidRDefault="00EB1141" w:rsidP="00232ACE">
      <w:pPr>
        <w:pStyle w:val="Header"/>
        <w:tabs>
          <w:tab w:val="left" w:pos="1125"/>
          <w:tab w:val="left" w:pos="1710"/>
        </w:tabs>
        <w:rPr>
          <w:rFonts w:ascii="Arial" w:hAnsi="Arial"/>
          <w:iCs/>
          <w:sz w:val="20"/>
          <w:szCs w:val="20"/>
        </w:rPr>
      </w:pPr>
      <w:r>
        <w:rPr>
          <w:rFonts w:ascii="Arial" w:hAnsi="Arial"/>
          <w:iCs/>
          <w:sz w:val="20"/>
          <w:szCs w:val="20"/>
        </w:rPr>
        <w:lastRenderedPageBreak/>
        <w:t>Member in Egyptian Architecture Cooperative</w:t>
      </w:r>
    </w:p>
    <w:p w:rsidR="00EB1141" w:rsidRDefault="00EB1141" w:rsidP="00232ACE">
      <w:pPr>
        <w:pStyle w:val="Header"/>
        <w:tabs>
          <w:tab w:val="left" w:pos="1125"/>
          <w:tab w:val="left" w:pos="1710"/>
        </w:tabs>
        <w:rPr>
          <w:rFonts w:ascii="Arial" w:hAnsi="Arial"/>
          <w:iCs/>
          <w:sz w:val="20"/>
          <w:szCs w:val="20"/>
        </w:rPr>
      </w:pPr>
    </w:p>
    <w:p w:rsidR="00EB1141" w:rsidRDefault="00EB1141" w:rsidP="00232ACE">
      <w:pPr>
        <w:pStyle w:val="Header"/>
        <w:tabs>
          <w:tab w:val="left" w:pos="1125"/>
          <w:tab w:val="left" w:pos="1710"/>
        </w:tabs>
        <w:rPr>
          <w:rFonts w:ascii="Arial" w:hAnsi="Arial"/>
          <w:iCs/>
          <w:sz w:val="20"/>
          <w:szCs w:val="20"/>
        </w:rPr>
      </w:pPr>
    </w:p>
    <w:p w:rsidR="00EB1141" w:rsidRDefault="00EB1141" w:rsidP="00232ACE">
      <w:pPr>
        <w:pStyle w:val="Header"/>
        <w:tabs>
          <w:tab w:val="left" w:pos="1125"/>
          <w:tab w:val="left" w:pos="1710"/>
        </w:tabs>
        <w:rPr>
          <w:rFonts w:ascii="Arial" w:hAnsi="Arial"/>
          <w:iCs/>
          <w:sz w:val="20"/>
          <w:szCs w:val="20"/>
        </w:rPr>
      </w:pPr>
    </w:p>
    <w:p w:rsidR="00EB1141" w:rsidRPr="00405C26" w:rsidRDefault="00EB1141" w:rsidP="00232ACE">
      <w:pPr>
        <w:tabs>
          <w:tab w:val="left" w:pos="1080"/>
        </w:tabs>
        <w:rPr>
          <w:rFonts w:ascii="Arial" w:hAnsi="Arial"/>
          <w:b/>
          <w:bCs/>
          <w:sz w:val="20"/>
          <w:szCs w:val="20"/>
        </w:rPr>
      </w:pPr>
      <w:r w:rsidRPr="00405C26">
        <w:rPr>
          <w:rFonts w:ascii="Arial" w:hAnsi="Arial"/>
          <w:b/>
          <w:bCs/>
          <w:sz w:val="20"/>
          <w:szCs w:val="20"/>
        </w:rPr>
        <w:t>Name :</w:t>
      </w:r>
      <w:r w:rsidRPr="00405C26">
        <w:rPr>
          <w:rFonts w:ascii="Arial" w:hAnsi="Arial"/>
          <w:b/>
          <w:bCs/>
          <w:sz w:val="20"/>
          <w:szCs w:val="20"/>
        </w:rPr>
        <w:tab/>
        <w:t>Abouelmagd, Mohamed Abouelmagd</w:t>
      </w:r>
    </w:p>
    <w:p w:rsidR="00EB1141" w:rsidRPr="00405C26" w:rsidRDefault="00EB1141" w:rsidP="00232ACE">
      <w:pPr>
        <w:rPr>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Courses Taught (2008 – 2010):</w:t>
      </w:r>
    </w:p>
    <w:p w:rsidR="00EB1141" w:rsidRPr="00405C26" w:rsidRDefault="00EB1141" w:rsidP="00232ACE">
      <w:pPr>
        <w:rPr>
          <w:rFonts w:ascii="Arial" w:hAnsi="Arial"/>
          <w:sz w:val="20"/>
          <w:szCs w:val="20"/>
        </w:rPr>
      </w:pPr>
      <w:r w:rsidRPr="00405C26">
        <w:rPr>
          <w:rFonts w:ascii="Arial" w:hAnsi="Arial"/>
          <w:sz w:val="20"/>
          <w:szCs w:val="20"/>
        </w:rPr>
        <w:t>Arch.495 : Graduation Project .</w:t>
      </w:r>
    </w:p>
    <w:p w:rsidR="00EB1141" w:rsidRPr="00405C26" w:rsidRDefault="00EB1141" w:rsidP="00232ACE">
      <w:pPr>
        <w:rPr>
          <w:rFonts w:ascii="Arial" w:hAnsi="Arial"/>
          <w:sz w:val="20"/>
          <w:szCs w:val="20"/>
        </w:rPr>
      </w:pPr>
      <w:r w:rsidRPr="00405C26">
        <w:rPr>
          <w:rFonts w:ascii="Arial" w:hAnsi="Arial"/>
          <w:sz w:val="20"/>
          <w:szCs w:val="20"/>
        </w:rPr>
        <w:t xml:space="preserve">Arch.363 : Theories of Architecture (1) . </w:t>
      </w:r>
    </w:p>
    <w:p w:rsidR="00EB1141" w:rsidRPr="00405C26" w:rsidRDefault="00EB1141" w:rsidP="00232ACE">
      <w:pPr>
        <w:rPr>
          <w:rFonts w:ascii="Arial" w:hAnsi="Arial"/>
          <w:sz w:val="20"/>
          <w:szCs w:val="20"/>
        </w:rPr>
      </w:pPr>
      <w:r w:rsidRPr="00405C26">
        <w:rPr>
          <w:rFonts w:ascii="Arial" w:hAnsi="Arial"/>
          <w:sz w:val="20"/>
          <w:szCs w:val="20"/>
        </w:rPr>
        <w:t>Arch.501 : Architecture Integration -Applied Studies .</w:t>
      </w:r>
    </w:p>
    <w:p w:rsidR="00EB1141" w:rsidRPr="00405C26" w:rsidRDefault="00EB1141" w:rsidP="00232ACE">
      <w:pPr>
        <w:rPr>
          <w:rFonts w:ascii="Arial" w:hAnsi="Arial"/>
          <w:sz w:val="20"/>
          <w:szCs w:val="20"/>
        </w:rPr>
      </w:pPr>
      <w:r w:rsidRPr="00405C26">
        <w:rPr>
          <w:rFonts w:ascii="Arial" w:hAnsi="Arial"/>
          <w:sz w:val="20"/>
          <w:szCs w:val="20"/>
        </w:rPr>
        <w:t xml:space="preserve">Arch.503 : Advanced Design and Architecture research . </w:t>
      </w:r>
    </w:p>
    <w:p w:rsidR="00EB1141" w:rsidRPr="00405C26" w:rsidRDefault="00EB1141" w:rsidP="00232ACE">
      <w:pPr>
        <w:rPr>
          <w:rFonts w:ascii="Arial" w:hAnsi="Arial"/>
          <w:sz w:val="20"/>
          <w:szCs w:val="20"/>
        </w:rPr>
      </w:pPr>
      <w:r w:rsidRPr="00405C26">
        <w:rPr>
          <w:rFonts w:ascii="Arial" w:hAnsi="Arial"/>
          <w:sz w:val="20"/>
          <w:szCs w:val="20"/>
        </w:rPr>
        <w:t xml:space="preserve">Arch.622 : Contemporary  Architecture Thoughts . </w:t>
      </w:r>
    </w:p>
    <w:p w:rsidR="00EB1141" w:rsidRPr="00405C26" w:rsidRDefault="00EB1141" w:rsidP="00232ACE">
      <w:pPr>
        <w:rPr>
          <w:rFonts w:ascii="Arial" w:hAnsi="Arial"/>
          <w:sz w:val="20"/>
          <w:szCs w:val="20"/>
        </w:rPr>
      </w:pPr>
      <w:r w:rsidRPr="00405C26">
        <w:rPr>
          <w:rFonts w:ascii="Arial" w:hAnsi="Arial"/>
          <w:sz w:val="20"/>
          <w:szCs w:val="20"/>
        </w:rPr>
        <w:t xml:space="preserve">Arch.690 : Seminar .    </w:t>
      </w:r>
    </w:p>
    <w:p w:rsidR="00EB1141" w:rsidRPr="00405C26" w:rsidRDefault="00EB1141" w:rsidP="00232ACE">
      <w:pPr>
        <w:rPr>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Education Credentials:</w:t>
      </w:r>
    </w:p>
    <w:p w:rsidR="00EB1141" w:rsidRPr="00405C26" w:rsidRDefault="00EB1141" w:rsidP="00232ACE">
      <w:pPr>
        <w:tabs>
          <w:tab w:val="left" w:pos="720"/>
        </w:tabs>
        <w:rPr>
          <w:rFonts w:ascii="Arial" w:hAnsi="Arial"/>
          <w:sz w:val="20"/>
          <w:szCs w:val="20"/>
        </w:rPr>
      </w:pPr>
      <w:r w:rsidRPr="00405C26">
        <w:rPr>
          <w:rFonts w:ascii="Arial" w:hAnsi="Arial"/>
          <w:sz w:val="20"/>
          <w:szCs w:val="20"/>
        </w:rPr>
        <w:t>B.ScArch ,Alazhr University-Cairo, 1973.</w:t>
      </w:r>
    </w:p>
    <w:p w:rsidR="00EB1141" w:rsidRPr="00405C26" w:rsidRDefault="00EB1141" w:rsidP="00232ACE">
      <w:pPr>
        <w:tabs>
          <w:tab w:val="left" w:pos="720"/>
        </w:tabs>
        <w:rPr>
          <w:rFonts w:ascii="Arial" w:hAnsi="Arial"/>
          <w:sz w:val="20"/>
          <w:szCs w:val="20"/>
        </w:rPr>
      </w:pPr>
      <w:r w:rsidRPr="00405C26">
        <w:rPr>
          <w:rFonts w:ascii="Arial" w:hAnsi="Arial"/>
          <w:sz w:val="20"/>
          <w:szCs w:val="20"/>
        </w:rPr>
        <w:t>M.ScArch ,Alazhr University-Cairo, 1979.</w:t>
      </w:r>
    </w:p>
    <w:p w:rsidR="00EB1141" w:rsidRPr="00405C26" w:rsidRDefault="00EB1141" w:rsidP="00232ACE">
      <w:pPr>
        <w:tabs>
          <w:tab w:val="left" w:pos="720"/>
        </w:tabs>
        <w:rPr>
          <w:rFonts w:ascii="Arial" w:hAnsi="Arial"/>
          <w:sz w:val="20"/>
          <w:szCs w:val="20"/>
        </w:rPr>
      </w:pPr>
      <w:r w:rsidRPr="00405C26">
        <w:rPr>
          <w:rFonts w:ascii="Arial" w:hAnsi="Arial"/>
          <w:sz w:val="20"/>
          <w:szCs w:val="20"/>
        </w:rPr>
        <w:t>Ph.DArch ,Strathclyed University-Gl</w:t>
      </w:r>
      <w:r>
        <w:rPr>
          <w:rFonts w:ascii="Arial" w:hAnsi="Arial"/>
          <w:sz w:val="20"/>
          <w:szCs w:val="20"/>
        </w:rPr>
        <w:t>a</w:t>
      </w:r>
      <w:r w:rsidRPr="00405C26">
        <w:rPr>
          <w:rFonts w:ascii="Arial" w:hAnsi="Arial"/>
          <w:sz w:val="20"/>
          <w:szCs w:val="20"/>
        </w:rPr>
        <w:t>sgow 1987.</w:t>
      </w:r>
    </w:p>
    <w:p w:rsidR="00EB1141" w:rsidRPr="00405C26" w:rsidRDefault="00EB1141" w:rsidP="00232ACE">
      <w:pPr>
        <w:tabs>
          <w:tab w:val="left" w:pos="2340"/>
        </w:tabs>
        <w:rPr>
          <w:rFonts w:ascii="Arial" w:hAnsi="Arial"/>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 xml:space="preserve">Teaching Experience:  </w:t>
      </w:r>
    </w:p>
    <w:p w:rsidR="00EB1141" w:rsidRPr="00405C26" w:rsidRDefault="00EB1141" w:rsidP="00232ACE">
      <w:pPr>
        <w:rPr>
          <w:rFonts w:ascii="Arial" w:hAnsi="Arial"/>
          <w:sz w:val="20"/>
          <w:szCs w:val="20"/>
        </w:rPr>
      </w:pPr>
      <w:r w:rsidRPr="00405C26">
        <w:rPr>
          <w:rFonts w:ascii="Arial" w:hAnsi="Arial"/>
          <w:sz w:val="20"/>
          <w:szCs w:val="20"/>
        </w:rPr>
        <w:t xml:space="preserve"> Lecturer: Alazhr University-Cairo, 1973 - 1979.</w:t>
      </w:r>
    </w:p>
    <w:p w:rsidR="00EB1141" w:rsidRPr="00405C26" w:rsidRDefault="00EB1141" w:rsidP="00232ACE">
      <w:pPr>
        <w:rPr>
          <w:rFonts w:ascii="Arial" w:hAnsi="Arial"/>
          <w:sz w:val="20"/>
          <w:szCs w:val="20"/>
        </w:rPr>
      </w:pPr>
      <w:r w:rsidRPr="00405C26">
        <w:rPr>
          <w:rFonts w:ascii="Arial" w:hAnsi="Arial"/>
          <w:sz w:val="20"/>
          <w:szCs w:val="20"/>
        </w:rPr>
        <w:t xml:space="preserve"> Assistant Professor :Alazhr University-Cairo, 1988.</w:t>
      </w:r>
    </w:p>
    <w:p w:rsidR="00EB1141" w:rsidRPr="00405C26" w:rsidRDefault="00EB1141" w:rsidP="00232ACE">
      <w:pPr>
        <w:rPr>
          <w:rFonts w:ascii="Arial" w:hAnsi="Arial"/>
          <w:sz w:val="20"/>
          <w:szCs w:val="20"/>
        </w:rPr>
      </w:pPr>
      <w:r w:rsidRPr="00405C26">
        <w:rPr>
          <w:rFonts w:ascii="Arial" w:hAnsi="Arial"/>
          <w:sz w:val="20"/>
          <w:szCs w:val="20"/>
        </w:rPr>
        <w:t xml:space="preserve"> Associate Professor:   Alazhr University-Cairo, 1994.  </w:t>
      </w:r>
    </w:p>
    <w:p w:rsidR="00EB1141" w:rsidRPr="00405C26" w:rsidRDefault="00EB1141" w:rsidP="00232ACE">
      <w:pPr>
        <w:rPr>
          <w:rFonts w:ascii="Arial" w:hAnsi="Arial"/>
          <w:sz w:val="20"/>
          <w:szCs w:val="20"/>
        </w:rPr>
      </w:pPr>
      <w:r w:rsidRPr="00405C26">
        <w:rPr>
          <w:rFonts w:ascii="Arial" w:hAnsi="Arial"/>
          <w:sz w:val="20"/>
          <w:szCs w:val="20"/>
        </w:rPr>
        <w:t xml:space="preserve"> Professor: Alazhr University-Cairo, 1999.  </w:t>
      </w:r>
    </w:p>
    <w:p w:rsidR="00EB1141" w:rsidRPr="00405C26" w:rsidRDefault="00EB1141" w:rsidP="00232ACE">
      <w:pPr>
        <w:rPr>
          <w:rFonts w:ascii="Arial" w:hAnsi="Arial"/>
          <w:sz w:val="20"/>
          <w:szCs w:val="20"/>
        </w:rPr>
      </w:pPr>
      <w:r w:rsidRPr="00405C26">
        <w:rPr>
          <w:rFonts w:ascii="Arial" w:hAnsi="Arial"/>
          <w:sz w:val="20"/>
          <w:szCs w:val="20"/>
        </w:rPr>
        <w:t xml:space="preserve"> Professor: King Saud University-Riyadh, 2004    </w:t>
      </w:r>
    </w:p>
    <w:p w:rsidR="00EB1141" w:rsidRPr="00405C26" w:rsidRDefault="00EB1141" w:rsidP="00232ACE">
      <w:pPr>
        <w:rPr>
          <w:rFonts w:ascii="Arial" w:hAnsi="Arial"/>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Professional Experiences:</w:t>
      </w:r>
    </w:p>
    <w:p w:rsidR="00EB1141" w:rsidRPr="00405C26" w:rsidRDefault="00EB1141" w:rsidP="00232ACE">
      <w:pPr>
        <w:rPr>
          <w:rFonts w:ascii="Arial" w:hAnsi="Arial"/>
          <w:sz w:val="20"/>
          <w:szCs w:val="20"/>
        </w:rPr>
      </w:pPr>
      <w:r w:rsidRPr="00405C26">
        <w:rPr>
          <w:rFonts w:ascii="Arial" w:hAnsi="Arial"/>
          <w:i/>
          <w:iCs/>
          <w:sz w:val="20"/>
          <w:szCs w:val="20"/>
        </w:rPr>
        <w:t>Practitioner</w:t>
      </w:r>
      <w:r w:rsidRPr="00405C26">
        <w:rPr>
          <w:rFonts w:ascii="Arial" w:hAnsi="Arial"/>
          <w:sz w:val="20"/>
          <w:szCs w:val="20"/>
        </w:rPr>
        <w:t xml:space="preserve"> architect 1973. </w:t>
      </w:r>
      <w:r w:rsidRPr="00405C26">
        <w:rPr>
          <w:rFonts w:ascii="Arial" w:hAnsi="Arial"/>
          <w:i/>
          <w:iCs/>
          <w:sz w:val="20"/>
          <w:szCs w:val="20"/>
        </w:rPr>
        <w:t>Consultant</w:t>
      </w:r>
      <w:r w:rsidRPr="00405C26">
        <w:rPr>
          <w:rFonts w:ascii="Arial" w:hAnsi="Arial"/>
          <w:sz w:val="20"/>
          <w:szCs w:val="20"/>
        </w:rPr>
        <w:t xml:space="preserve"> architect 1999.</w:t>
      </w:r>
    </w:p>
    <w:p w:rsidR="00EB1141" w:rsidRPr="00405C26" w:rsidRDefault="00EB1141" w:rsidP="00232ACE">
      <w:pPr>
        <w:rPr>
          <w:rFonts w:ascii="Arial" w:hAnsi="Arial"/>
          <w:sz w:val="20"/>
          <w:szCs w:val="20"/>
        </w:rPr>
      </w:pPr>
      <w:r w:rsidRPr="00405C26">
        <w:rPr>
          <w:rFonts w:ascii="Arial" w:hAnsi="Arial"/>
          <w:sz w:val="20"/>
          <w:szCs w:val="20"/>
        </w:rPr>
        <w:t xml:space="preserve">Owner of </w:t>
      </w:r>
      <w:r w:rsidRPr="00405C26">
        <w:rPr>
          <w:rFonts w:ascii="Arial" w:hAnsi="Arial"/>
          <w:b/>
          <w:bCs/>
          <w:i/>
          <w:iCs/>
          <w:sz w:val="20"/>
          <w:szCs w:val="20"/>
        </w:rPr>
        <w:t>MAGDCONS</w:t>
      </w:r>
      <w:r>
        <w:rPr>
          <w:rFonts w:ascii="Arial" w:hAnsi="Arial"/>
          <w:sz w:val="20"/>
          <w:szCs w:val="20"/>
        </w:rPr>
        <w:t>C</w:t>
      </w:r>
      <w:r w:rsidRPr="00405C26">
        <w:rPr>
          <w:rFonts w:ascii="Arial" w:hAnsi="Arial"/>
          <w:sz w:val="20"/>
          <w:szCs w:val="20"/>
        </w:rPr>
        <w:t xml:space="preserve">onsultantsArchitect, Engineers founded 1999. Cairo. </w:t>
      </w:r>
      <w:r w:rsidRPr="00405C26">
        <w:rPr>
          <w:rFonts w:ascii="Arial" w:hAnsi="Arial"/>
          <w:i/>
          <w:iCs/>
          <w:sz w:val="20"/>
          <w:szCs w:val="20"/>
        </w:rPr>
        <w:t>37 years of experience</w:t>
      </w:r>
      <w:r w:rsidRPr="00405C26">
        <w:rPr>
          <w:rFonts w:ascii="Arial" w:hAnsi="Arial"/>
          <w:sz w:val="20"/>
          <w:szCs w:val="20"/>
        </w:rPr>
        <w:t xml:space="preserve"> in all consultancy aspects; design, tender and contracting document and supervision. </w:t>
      </w:r>
    </w:p>
    <w:p w:rsidR="00EB1141" w:rsidRPr="00405C26" w:rsidRDefault="00EB1141" w:rsidP="00232ACE">
      <w:pPr>
        <w:rPr>
          <w:rFonts w:ascii="Arial" w:hAnsi="Arial"/>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Licenses/Registration:</w:t>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r w:rsidRPr="00405C26">
        <w:rPr>
          <w:rFonts w:ascii="Arial" w:hAnsi="Arial"/>
          <w:b/>
          <w:bCs/>
          <w:sz w:val="20"/>
          <w:szCs w:val="20"/>
        </w:rPr>
        <w:tab/>
      </w:r>
    </w:p>
    <w:p w:rsidR="00EB1141" w:rsidRPr="00405C26" w:rsidRDefault="00EB1141" w:rsidP="00232ACE">
      <w:pPr>
        <w:rPr>
          <w:rFonts w:ascii="Arial" w:hAnsi="Arial"/>
          <w:sz w:val="20"/>
          <w:szCs w:val="20"/>
        </w:rPr>
      </w:pPr>
      <w:r w:rsidRPr="00405C26">
        <w:rPr>
          <w:rFonts w:ascii="Arial" w:hAnsi="Arial"/>
          <w:sz w:val="20"/>
          <w:szCs w:val="20"/>
        </w:rPr>
        <w:t>Practitioner Architect (4851-2. Egyptian Engineers Syndicate,1973 ).</w:t>
      </w:r>
    </w:p>
    <w:p w:rsidR="00EB1141" w:rsidRPr="00405C26" w:rsidRDefault="00EB1141" w:rsidP="00232ACE">
      <w:pPr>
        <w:rPr>
          <w:b/>
          <w:bCs/>
          <w:sz w:val="20"/>
          <w:szCs w:val="20"/>
        </w:rPr>
      </w:pPr>
      <w:r w:rsidRPr="00405C26">
        <w:rPr>
          <w:rFonts w:ascii="Arial" w:hAnsi="Arial"/>
          <w:sz w:val="20"/>
          <w:szCs w:val="20"/>
        </w:rPr>
        <w:t>Consultant Architect  (2-793.   Egyptian Engineers Syndicate,1999 ).</w:t>
      </w:r>
      <w:r w:rsidRPr="00405C26">
        <w:rPr>
          <w:sz w:val="20"/>
          <w:szCs w:val="20"/>
        </w:rPr>
        <w:tab/>
      </w:r>
      <w:r w:rsidRPr="00405C26">
        <w:rPr>
          <w:sz w:val="20"/>
          <w:szCs w:val="20"/>
        </w:rPr>
        <w:tab/>
      </w:r>
      <w:r w:rsidRPr="00405C26">
        <w:rPr>
          <w:sz w:val="20"/>
          <w:szCs w:val="20"/>
        </w:rPr>
        <w:tab/>
      </w:r>
      <w:r w:rsidRPr="00405C26">
        <w:rPr>
          <w:sz w:val="20"/>
          <w:szCs w:val="20"/>
        </w:rPr>
        <w:tab/>
      </w:r>
      <w:r w:rsidRPr="00405C26">
        <w:rPr>
          <w:sz w:val="20"/>
          <w:szCs w:val="20"/>
        </w:rPr>
        <w:tab/>
      </w:r>
      <w:r w:rsidRPr="00405C26">
        <w:rPr>
          <w:sz w:val="20"/>
          <w:szCs w:val="20"/>
        </w:rPr>
        <w:tab/>
      </w:r>
      <w:r w:rsidRPr="00405C26">
        <w:rPr>
          <w:sz w:val="20"/>
          <w:szCs w:val="20"/>
        </w:rPr>
        <w:tab/>
      </w:r>
    </w:p>
    <w:p w:rsidR="00EB1141" w:rsidRPr="00405C26" w:rsidRDefault="00EB1141" w:rsidP="00232ACE">
      <w:pPr>
        <w:rPr>
          <w:rFonts w:ascii="Arial" w:hAnsi="Arial"/>
          <w:b/>
          <w:bCs/>
          <w:sz w:val="20"/>
          <w:szCs w:val="20"/>
        </w:rPr>
      </w:pPr>
      <w:r w:rsidRPr="00405C26">
        <w:rPr>
          <w:rFonts w:ascii="Arial" w:hAnsi="Arial"/>
          <w:b/>
          <w:bCs/>
          <w:sz w:val="20"/>
          <w:szCs w:val="20"/>
        </w:rPr>
        <w:t>Selected Publications and Research:</w:t>
      </w:r>
    </w:p>
    <w:p w:rsidR="00EB1141" w:rsidRPr="00405C26" w:rsidRDefault="00EB1141" w:rsidP="00232ACE">
      <w:pPr>
        <w:rPr>
          <w:rFonts w:ascii="Arial" w:hAnsi="Arial"/>
          <w:i/>
          <w:iCs/>
          <w:sz w:val="20"/>
          <w:szCs w:val="20"/>
        </w:rPr>
      </w:pPr>
      <w:r w:rsidRPr="00405C26">
        <w:rPr>
          <w:rFonts w:ascii="Arial" w:hAnsi="Arial"/>
          <w:i/>
          <w:iCs/>
          <w:sz w:val="20"/>
          <w:szCs w:val="20"/>
        </w:rPr>
        <w:t>“Trends In Current Architecture Theory &amp; Practice “</w:t>
      </w:r>
      <w:r w:rsidRPr="00405C26">
        <w:rPr>
          <w:rFonts w:ascii="Arial" w:hAnsi="Arial"/>
          <w:sz w:val="20"/>
          <w:szCs w:val="20"/>
        </w:rPr>
        <w:t>. Proceedings of MIU International Conference, Cairo, Egypt.</w:t>
      </w:r>
    </w:p>
    <w:p w:rsidR="00EB1141" w:rsidRPr="00405C26" w:rsidRDefault="00EB1141" w:rsidP="00232ACE">
      <w:pPr>
        <w:rPr>
          <w:rFonts w:ascii="Arial" w:hAnsi="Arial"/>
          <w:i/>
          <w:iCs/>
          <w:sz w:val="20"/>
          <w:szCs w:val="20"/>
        </w:rPr>
      </w:pPr>
      <w:r w:rsidRPr="00405C26">
        <w:rPr>
          <w:rFonts w:ascii="Arial" w:hAnsi="Arial"/>
          <w:i/>
          <w:iCs/>
          <w:sz w:val="20"/>
          <w:szCs w:val="20"/>
        </w:rPr>
        <w:t>“Expert Systems &amp; the Externalization Of Knowledge In Architecture</w:t>
      </w:r>
      <w:r w:rsidRPr="00405C26">
        <w:rPr>
          <w:rFonts w:ascii="Arial" w:hAnsi="Arial"/>
          <w:sz w:val="20"/>
          <w:szCs w:val="20"/>
        </w:rPr>
        <w:t xml:space="preserve"> “.URISA, Edmonton, Canada. </w:t>
      </w:r>
    </w:p>
    <w:p w:rsidR="00EB1141" w:rsidRPr="00405C26" w:rsidRDefault="00EB1141" w:rsidP="00232ACE">
      <w:pPr>
        <w:rPr>
          <w:rFonts w:ascii="Arial" w:hAnsi="Arial"/>
          <w:i/>
          <w:iCs/>
          <w:sz w:val="20"/>
          <w:szCs w:val="20"/>
        </w:rPr>
      </w:pPr>
      <w:r w:rsidRPr="00405C26">
        <w:rPr>
          <w:rFonts w:ascii="Arial" w:hAnsi="Arial"/>
          <w:i/>
          <w:iCs/>
          <w:sz w:val="20"/>
          <w:szCs w:val="20"/>
        </w:rPr>
        <w:t xml:space="preserve">“Simulating The Interaction With Clients And Users In Architecture Education </w:t>
      </w:r>
      <w:r w:rsidRPr="00405C26">
        <w:rPr>
          <w:rFonts w:ascii="Arial" w:hAnsi="Arial"/>
          <w:sz w:val="20"/>
          <w:szCs w:val="20"/>
        </w:rPr>
        <w:t xml:space="preserve">  Journal of Al Azhar University,  Engineering Sector ISSN;1110-6409 Cairo, Egypt. </w:t>
      </w:r>
    </w:p>
    <w:p w:rsidR="00EB1141" w:rsidRPr="00405C26" w:rsidRDefault="00EB1141" w:rsidP="00232ACE">
      <w:pPr>
        <w:rPr>
          <w:rFonts w:ascii="Arial" w:hAnsi="Arial"/>
          <w:i/>
          <w:iCs/>
          <w:sz w:val="20"/>
          <w:szCs w:val="20"/>
        </w:rPr>
      </w:pPr>
      <w:r w:rsidRPr="00405C26">
        <w:rPr>
          <w:rFonts w:ascii="Arial" w:hAnsi="Arial"/>
          <w:i/>
          <w:iCs/>
          <w:sz w:val="20"/>
          <w:szCs w:val="20"/>
        </w:rPr>
        <w:t>“Postmodern Architecture Trends In</w:t>
      </w:r>
      <w:r>
        <w:rPr>
          <w:rFonts w:ascii="Arial" w:hAnsi="Arial"/>
          <w:i/>
          <w:iCs/>
          <w:sz w:val="20"/>
          <w:szCs w:val="20"/>
        </w:rPr>
        <w:t xml:space="preserve"> Egypt” </w:t>
      </w:r>
      <w:r w:rsidRPr="00405C26">
        <w:rPr>
          <w:rFonts w:ascii="Arial" w:hAnsi="Arial"/>
          <w:sz w:val="20"/>
          <w:szCs w:val="20"/>
        </w:rPr>
        <w:t>Book,The Supreme council for culture, Egypt.</w:t>
      </w:r>
    </w:p>
    <w:p w:rsidR="00EB1141" w:rsidRPr="00405C26" w:rsidRDefault="00EB1141" w:rsidP="00232ACE">
      <w:pPr>
        <w:rPr>
          <w:rFonts w:ascii="Arial" w:hAnsi="Arial"/>
          <w:sz w:val="20"/>
          <w:szCs w:val="20"/>
        </w:rPr>
      </w:pPr>
    </w:p>
    <w:p w:rsidR="00EB1141" w:rsidRPr="00405C26" w:rsidRDefault="00EB1141" w:rsidP="00232ACE">
      <w:pPr>
        <w:rPr>
          <w:rFonts w:ascii="Arial" w:hAnsi="Arial"/>
          <w:b/>
          <w:bCs/>
          <w:sz w:val="20"/>
          <w:szCs w:val="20"/>
        </w:rPr>
      </w:pPr>
      <w:r>
        <w:rPr>
          <w:rFonts w:ascii="Arial" w:hAnsi="Arial"/>
          <w:b/>
          <w:bCs/>
          <w:sz w:val="20"/>
          <w:szCs w:val="20"/>
        </w:rPr>
        <w:t>Professional Memberships</w:t>
      </w:r>
      <w:r w:rsidRPr="00405C26">
        <w:rPr>
          <w:rFonts w:ascii="Arial" w:hAnsi="Arial"/>
          <w:b/>
          <w:bCs/>
          <w:sz w:val="20"/>
          <w:szCs w:val="20"/>
        </w:rPr>
        <w:t>:</w:t>
      </w:r>
    </w:p>
    <w:p w:rsidR="00EB1141" w:rsidRPr="00405C26" w:rsidRDefault="00EB1141" w:rsidP="00232ACE">
      <w:pPr>
        <w:rPr>
          <w:rFonts w:ascii="Arial" w:hAnsi="Arial"/>
          <w:sz w:val="20"/>
          <w:szCs w:val="20"/>
        </w:rPr>
      </w:pPr>
      <w:r w:rsidRPr="00405C26">
        <w:rPr>
          <w:rFonts w:ascii="Arial" w:hAnsi="Arial"/>
          <w:sz w:val="20"/>
          <w:szCs w:val="20"/>
        </w:rPr>
        <w:t>Egyptian Engineers Syndicate,</w:t>
      </w:r>
    </w:p>
    <w:p w:rsidR="00EB1141" w:rsidRPr="00405C26" w:rsidRDefault="00EB1141" w:rsidP="00232ACE">
      <w:pPr>
        <w:rPr>
          <w:rFonts w:ascii="Arial" w:hAnsi="Arial"/>
          <w:sz w:val="20"/>
          <w:szCs w:val="20"/>
        </w:rPr>
      </w:pPr>
      <w:r w:rsidRPr="00405C26">
        <w:rPr>
          <w:rFonts w:ascii="Arial" w:hAnsi="Arial"/>
          <w:sz w:val="20"/>
          <w:szCs w:val="20"/>
        </w:rPr>
        <w:t>Egypt</w:t>
      </w:r>
      <w:r>
        <w:rPr>
          <w:rFonts w:ascii="Arial" w:hAnsi="Arial"/>
          <w:sz w:val="20"/>
          <w:szCs w:val="20"/>
        </w:rPr>
        <w:t xml:space="preserve">ian </w:t>
      </w:r>
      <w:r w:rsidRPr="00405C26">
        <w:rPr>
          <w:rFonts w:ascii="Arial" w:hAnsi="Arial"/>
          <w:sz w:val="20"/>
          <w:szCs w:val="20"/>
        </w:rPr>
        <w:t>Architects Society</w:t>
      </w:r>
    </w:p>
    <w:p w:rsidR="00EB1141" w:rsidRDefault="00EB1141" w:rsidP="00232ACE">
      <w:pPr>
        <w:pStyle w:val="Header"/>
        <w:tabs>
          <w:tab w:val="left" w:pos="1080"/>
        </w:tabs>
        <w:rPr>
          <w:rFonts w:ascii="Arial" w:hAnsi="Arial"/>
          <w:b/>
          <w:bCs/>
          <w:iCs/>
        </w:rPr>
      </w:pPr>
      <w:r>
        <w:rPr>
          <w:rFonts w:ascii="Arial" w:hAnsi="Arial"/>
          <w:b/>
          <w:bCs/>
          <w:iCs/>
        </w:rPr>
        <w:br w:type="page"/>
      </w:r>
    </w:p>
    <w:p w:rsidR="00EB1141" w:rsidRDefault="00EB1141" w:rsidP="00232ACE">
      <w:pPr>
        <w:pStyle w:val="Header"/>
        <w:tabs>
          <w:tab w:val="left" w:pos="1080"/>
        </w:tabs>
        <w:rPr>
          <w:rFonts w:ascii="Arial" w:hAnsi="Arial"/>
          <w:b/>
          <w:bCs/>
          <w:iCs/>
        </w:rPr>
      </w:pPr>
    </w:p>
    <w:p w:rsidR="00EB1141" w:rsidRPr="00405C26" w:rsidRDefault="00EB1141" w:rsidP="00232ACE">
      <w:pPr>
        <w:pStyle w:val="Header"/>
        <w:tabs>
          <w:tab w:val="left" w:pos="1080"/>
        </w:tabs>
        <w:rPr>
          <w:rFonts w:ascii="Arial" w:hAnsi="Arial"/>
          <w:iCs/>
          <w:sz w:val="20"/>
          <w:szCs w:val="20"/>
        </w:rPr>
      </w:pPr>
      <w:r w:rsidRPr="00405C26">
        <w:rPr>
          <w:rFonts w:ascii="Arial" w:hAnsi="Arial"/>
          <w:b/>
          <w:bCs/>
          <w:iCs/>
          <w:sz w:val="20"/>
          <w:szCs w:val="20"/>
        </w:rPr>
        <w:t>Name</w:t>
      </w:r>
      <w:r w:rsidRPr="00405C26">
        <w:rPr>
          <w:rFonts w:ascii="Arial" w:hAnsi="Arial"/>
          <w:iCs/>
          <w:sz w:val="20"/>
          <w:szCs w:val="20"/>
        </w:rPr>
        <w:t>:</w:t>
      </w:r>
      <w:r w:rsidRPr="00405C26">
        <w:rPr>
          <w:rFonts w:ascii="Arial" w:hAnsi="Arial"/>
          <w:iCs/>
          <w:sz w:val="20"/>
          <w:szCs w:val="20"/>
        </w:rPr>
        <w:tab/>
      </w:r>
      <w:r w:rsidRPr="00405C26">
        <w:rPr>
          <w:rFonts w:ascii="Arial" w:hAnsi="Arial"/>
          <w:b/>
          <w:bCs/>
          <w:iCs/>
          <w:sz w:val="20"/>
          <w:szCs w:val="20"/>
        </w:rPr>
        <w:t>NamirHeikal Ismail Heikal</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499  :  Graduation Project - Design</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450  :  Architectural Design - 4</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346  :  Theory of Architecture -2</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475  :  Contemporary Theories &amp; Architecture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503  :  Advanced Design/Research </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513  :  Special Topics in Architectural Theories &amp; History </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Education Credentials: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B.Sc. Arch., Assiout University, 1964</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Architecte DPLG from the </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EcoleNationaleSuperieure Des Beaux-Arts, Paris, France 1970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(Equivalent to Ph.D. from Egyptian Universities) </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Teaching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Assistant Professor, Assiout University, 1971</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Associate Professor, Assiout University, 1975</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Professor, Sana’a University, 1988 </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Prof</w:t>
      </w:r>
      <w:r>
        <w:rPr>
          <w:rFonts w:ascii="Arial" w:hAnsi="Arial"/>
          <w:iCs/>
          <w:sz w:val="20"/>
          <w:szCs w:val="20"/>
        </w:rPr>
        <w:t>essor, King Saud University</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Consultant for the design and preparation of working drawings for preparatory Year building - Aljouf University</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Consultant and Jury member for Amanat</w:t>
      </w:r>
      <w:r>
        <w:rPr>
          <w:rFonts w:ascii="Arial" w:hAnsi="Arial"/>
          <w:iCs/>
          <w:sz w:val="20"/>
          <w:szCs w:val="20"/>
        </w:rPr>
        <w:t xml:space="preserve"> R</w:t>
      </w:r>
      <w:r w:rsidRPr="00405C26">
        <w:rPr>
          <w:rFonts w:ascii="Arial" w:hAnsi="Arial"/>
          <w:iCs/>
          <w:sz w:val="20"/>
          <w:szCs w:val="20"/>
        </w:rPr>
        <w:t>iyadh (Consultancy Unit)</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Team member for design competitions in KSA:</w:t>
      </w:r>
    </w:p>
    <w:p w:rsidR="00EB1141" w:rsidRPr="00405C26" w:rsidRDefault="00EB1141" w:rsidP="00232ACE">
      <w:pPr>
        <w:pStyle w:val="Header"/>
        <w:tabs>
          <w:tab w:val="left" w:pos="360"/>
        </w:tabs>
        <w:rPr>
          <w:rFonts w:ascii="Arial" w:hAnsi="Arial"/>
          <w:iCs/>
          <w:sz w:val="20"/>
          <w:szCs w:val="20"/>
        </w:rPr>
      </w:pPr>
      <w:r w:rsidRPr="00405C26">
        <w:rPr>
          <w:rFonts w:ascii="Arial" w:hAnsi="Arial"/>
          <w:iCs/>
          <w:sz w:val="20"/>
          <w:szCs w:val="20"/>
        </w:rPr>
        <w:tab/>
        <w:t>-  Project for AlwaqAlkhayry of the Custodian of the Two Holy Mosques,</w:t>
      </w:r>
    </w:p>
    <w:p w:rsidR="00EB1141" w:rsidRPr="00405C26" w:rsidRDefault="00EB1141" w:rsidP="00232ACE">
      <w:pPr>
        <w:pStyle w:val="Header"/>
        <w:tabs>
          <w:tab w:val="left" w:pos="360"/>
        </w:tabs>
        <w:rPr>
          <w:rFonts w:ascii="Arial" w:hAnsi="Arial"/>
          <w:iCs/>
          <w:sz w:val="20"/>
          <w:szCs w:val="20"/>
        </w:rPr>
      </w:pPr>
      <w:r>
        <w:rPr>
          <w:rFonts w:ascii="Arial" w:hAnsi="Arial"/>
          <w:iCs/>
          <w:sz w:val="20"/>
          <w:szCs w:val="20"/>
        </w:rPr>
        <w:t>I</w:t>
      </w:r>
      <w:r w:rsidRPr="00405C26">
        <w:rPr>
          <w:rFonts w:ascii="Arial" w:hAnsi="Arial"/>
          <w:iCs/>
          <w:sz w:val="20"/>
          <w:szCs w:val="20"/>
        </w:rPr>
        <w:t xml:space="preserve">nternational </w:t>
      </w:r>
      <w:r>
        <w:rPr>
          <w:rFonts w:ascii="Arial" w:hAnsi="Arial"/>
          <w:iCs/>
          <w:sz w:val="20"/>
          <w:szCs w:val="20"/>
        </w:rPr>
        <w:t>C</w:t>
      </w:r>
      <w:r w:rsidRPr="00405C26">
        <w:rPr>
          <w:rFonts w:ascii="Arial" w:hAnsi="Arial"/>
          <w:iCs/>
          <w:sz w:val="20"/>
          <w:szCs w:val="20"/>
        </w:rPr>
        <w:t>ompetition in A</w:t>
      </w:r>
      <w:r>
        <w:rPr>
          <w:rFonts w:ascii="Arial" w:hAnsi="Arial"/>
          <w:iCs/>
          <w:sz w:val="20"/>
          <w:szCs w:val="20"/>
        </w:rPr>
        <w:t>l Me</w:t>
      </w:r>
      <w:r w:rsidRPr="00405C26">
        <w:rPr>
          <w:rFonts w:ascii="Arial" w:hAnsi="Arial"/>
          <w:iCs/>
          <w:sz w:val="20"/>
          <w:szCs w:val="20"/>
        </w:rPr>
        <w:t>dinaAl</w:t>
      </w:r>
      <w:r>
        <w:rPr>
          <w:rFonts w:ascii="Arial" w:hAnsi="Arial"/>
          <w:iCs/>
          <w:sz w:val="20"/>
          <w:szCs w:val="20"/>
        </w:rPr>
        <w:t>M</w:t>
      </w:r>
      <w:r w:rsidRPr="00405C26">
        <w:rPr>
          <w:rFonts w:ascii="Arial" w:hAnsi="Arial"/>
          <w:iCs/>
          <w:sz w:val="20"/>
          <w:szCs w:val="20"/>
        </w:rPr>
        <w:t xml:space="preserve">onawara, First Prize </w:t>
      </w:r>
    </w:p>
    <w:p w:rsidR="00EB1141" w:rsidRPr="00405C26" w:rsidRDefault="00EB1141" w:rsidP="00232ACE">
      <w:pPr>
        <w:pStyle w:val="Header"/>
        <w:tabs>
          <w:tab w:val="left" w:pos="360"/>
        </w:tabs>
        <w:ind w:left="390"/>
        <w:rPr>
          <w:rFonts w:ascii="Arial" w:hAnsi="Arial"/>
          <w:iCs/>
          <w:sz w:val="20"/>
          <w:szCs w:val="20"/>
        </w:rPr>
      </w:pPr>
      <w:r w:rsidRPr="00405C26">
        <w:rPr>
          <w:rFonts w:ascii="Arial" w:hAnsi="Arial"/>
          <w:iCs/>
          <w:sz w:val="20"/>
          <w:szCs w:val="20"/>
        </w:rPr>
        <w:t xml:space="preserve">- The project for the enlargement of Almataf of AlharamAlsharif in </w:t>
      </w:r>
      <w:r>
        <w:rPr>
          <w:rFonts w:ascii="Arial" w:hAnsi="Arial"/>
          <w:iCs/>
          <w:sz w:val="20"/>
          <w:szCs w:val="20"/>
        </w:rPr>
        <w:t>Mecca.</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b/>
          <w:bCs/>
          <w:iCs/>
          <w:sz w:val="20"/>
          <w:szCs w:val="20"/>
        </w:rPr>
        <w:t>Licenses/Registration</w:t>
      </w:r>
      <w:r w:rsidRPr="00405C26">
        <w:rPr>
          <w:rFonts w:ascii="Arial" w:hAnsi="Arial"/>
          <w:iCs/>
          <w:sz w:val="20"/>
          <w:szCs w:val="20"/>
        </w:rPr>
        <w:t>:</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Egyptian Syndicate of Engineers Architecture Chapter</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Selected Publications and Recent Research:</w:t>
      </w:r>
    </w:p>
    <w:p w:rsidR="00EB1141" w:rsidRPr="00405C26" w:rsidRDefault="00EB1141" w:rsidP="00232ACE">
      <w:pPr>
        <w:pStyle w:val="Header"/>
        <w:numPr>
          <w:ilvl w:val="0"/>
          <w:numId w:val="41"/>
        </w:numPr>
        <w:tabs>
          <w:tab w:val="clear" w:pos="4153"/>
          <w:tab w:val="clear" w:pos="8306"/>
          <w:tab w:val="left" w:pos="1125"/>
          <w:tab w:val="left" w:pos="1710"/>
        </w:tabs>
        <w:rPr>
          <w:rFonts w:ascii="Arial" w:hAnsi="Arial"/>
          <w:iCs/>
          <w:sz w:val="20"/>
          <w:szCs w:val="20"/>
        </w:rPr>
      </w:pPr>
      <w:r w:rsidRPr="00405C26">
        <w:rPr>
          <w:rFonts w:ascii="Arial" w:hAnsi="Arial"/>
          <w:iCs/>
          <w:sz w:val="20"/>
          <w:szCs w:val="20"/>
        </w:rPr>
        <w:t>Curriculum Evaluation for Architectural Education, The Case of the Department</w:t>
      </w:r>
    </w:p>
    <w:p w:rsidR="00EB1141" w:rsidRPr="00405C26" w:rsidRDefault="00EB1141" w:rsidP="00232ACE">
      <w:pPr>
        <w:pStyle w:val="Header"/>
        <w:tabs>
          <w:tab w:val="left" w:pos="1125"/>
          <w:tab w:val="left" w:pos="1710"/>
        </w:tabs>
        <w:ind w:left="330"/>
        <w:rPr>
          <w:rFonts w:ascii="Arial" w:hAnsi="Arial"/>
          <w:iCs/>
          <w:sz w:val="20"/>
          <w:szCs w:val="20"/>
        </w:rPr>
      </w:pPr>
      <w:r w:rsidRPr="00405C26">
        <w:rPr>
          <w:rFonts w:ascii="Arial" w:hAnsi="Arial"/>
          <w:iCs/>
          <w:sz w:val="20"/>
          <w:szCs w:val="20"/>
        </w:rPr>
        <w:t>of Architecture &amp; Building Sciences, King Saud University</w:t>
      </w:r>
    </w:p>
    <w:p w:rsidR="00EB1141" w:rsidRPr="00405C26" w:rsidRDefault="00EB1141" w:rsidP="00232ACE">
      <w:pPr>
        <w:pStyle w:val="Header"/>
        <w:numPr>
          <w:ilvl w:val="0"/>
          <w:numId w:val="40"/>
        </w:numPr>
        <w:tabs>
          <w:tab w:val="clear" w:pos="4153"/>
          <w:tab w:val="clear" w:pos="8306"/>
          <w:tab w:val="left" w:pos="1125"/>
          <w:tab w:val="left" w:pos="1710"/>
        </w:tabs>
        <w:rPr>
          <w:rFonts w:ascii="Arial" w:hAnsi="Arial"/>
          <w:iCs/>
          <w:sz w:val="20"/>
          <w:szCs w:val="20"/>
        </w:rPr>
      </w:pPr>
      <w:r w:rsidRPr="00405C26">
        <w:rPr>
          <w:rFonts w:ascii="Arial" w:hAnsi="Arial"/>
          <w:iCs/>
          <w:sz w:val="20"/>
          <w:szCs w:val="20"/>
        </w:rPr>
        <w:t>Model Design to Evaluate Architectural Education Programs in Arab Universities</w:t>
      </w:r>
    </w:p>
    <w:p w:rsidR="00EB1141" w:rsidRPr="00405C26" w:rsidRDefault="00EB1141" w:rsidP="00232ACE">
      <w:pPr>
        <w:pStyle w:val="Header"/>
        <w:numPr>
          <w:ilvl w:val="0"/>
          <w:numId w:val="40"/>
        </w:numPr>
        <w:tabs>
          <w:tab w:val="clear" w:pos="4153"/>
          <w:tab w:val="clear" w:pos="8306"/>
          <w:tab w:val="left" w:pos="1125"/>
          <w:tab w:val="left" w:pos="1710"/>
        </w:tabs>
        <w:rPr>
          <w:rFonts w:ascii="Arial" w:hAnsi="Arial"/>
          <w:iCs/>
          <w:sz w:val="20"/>
          <w:szCs w:val="20"/>
        </w:rPr>
      </w:pPr>
      <w:r w:rsidRPr="00405C26">
        <w:rPr>
          <w:rFonts w:ascii="Arial" w:hAnsi="Arial"/>
          <w:iCs/>
          <w:sz w:val="20"/>
          <w:szCs w:val="20"/>
        </w:rPr>
        <w:t xml:space="preserve">Methods to Develop Architectural Education Programs in Arab Universities </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Memberships: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Al-Umran Saudi Association, </w:t>
      </w:r>
    </w:p>
    <w:p w:rsidR="00EB1141" w:rsidRDefault="00EB1141" w:rsidP="00232ACE">
      <w:pPr>
        <w:pStyle w:val="Header"/>
        <w:tabs>
          <w:tab w:val="left" w:pos="1080"/>
        </w:tabs>
        <w:rPr>
          <w:rFonts w:ascii="Arial" w:hAnsi="Arial"/>
          <w:sz w:val="20"/>
          <w:szCs w:val="20"/>
        </w:rPr>
      </w:pPr>
      <w:r w:rsidRPr="00405C26">
        <w:rPr>
          <w:rFonts w:ascii="Arial" w:hAnsi="Arial"/>
          <w:sz w:val="20"/>
          <w:szCs w:val="20"/>
        </w:rPr>
        <w:br w:type="page"/>
      </w:r>
    </w:p>
    <w:p w:rsidR="00EB1141" w:rsidRDefault="00EB1141" w:rsidP="00232ACE">
      <w:pPr>
        <w:pStyle w:val="Header"/>
        <w:tabs>
          <w:tab w:val="left" w:pos="1080"/>
        </w:tabs>
        <w:rPr>
          <w:rFonts w:ascii="Arial" w:hAnsi="Arial"/>
          <w:sz w:val="20"/>
          <w:szCs w:val="20"/>
        </w:rPr>
      </w:pPr>
    </w:p>
    <w:p w:rsidR="00EB1141" w:rsidRPr="00E80E18" w:rsidRDefault="00EB1141" w:rsidP="00232ACE">
      <w:pPr>
        <w:pStyle w:val="Header"/>
        <w:tabs>
          <w:tab w:val="left" w:pos="1080"/>
        </w:tabs>
        <w:rPr>
          <w:rFonts w:ascii="Arial" w:hAnsi="Arial"/>
          <w:b/>
          <w:bCs/>
          <w:sz w:val="20"/>
          <w:szCs w:val="20"/>
        </w:rPr>
      </w:pPr>
      <w:r w:rsidRPr="00E80E18">
        <w:rPr>
          <w:rFonts w:ascii="Arial" w:hAnsi="Arial"/>
          <w:b/>
          <w:bCs/>
          <w:sz w:val="20"/>
          <w:szCs w:val="20"/>
        </w:rPr>
        <w:t xml:space="preserve">Name: </w:t>
      </w:r>
      <w:r>
        <w:rPr>
          <w:rFonts w:ascii="Arial" w:hAnsi="Arial"/>
          <w:b/>
          <w:bCs/>
          <w:sz w:val="20"/>
          <w:szCs w:val="20"/>
        </w:rPr>
        <w:tab/>
      </w:r>
      <w:r w:rsidRPr="00E80E18">
        <w:rPr>
          <w:rFonts w:ascii="Arial" w:hAnsi="Arial"/>
          <w:b/>
          <w:bCs/>
          <w:sz w:val="20"/>
          <w:szCs w:val="20"/>
        </w:rPr>
        <w:t>Ossama  A. Abdou</w:t>
      </w:r>
    </w:p>
    <w:p w:rsidR="00EB1141" w:rsidRPr="00E80E18" w:rsidRDefault="00EB1141" w:rsidP="00232ACE">
      <w:pPr>
        <w:ind w:left="90" w:right="-334"/>
        <w:rPr>
          <w:rFonts w:ascii="Arial" w:hAnsi="Arial"/>
          <w:b/>
          <w:bCs/>
          <w:sz w:val="20"/>
          <w:szCs w:val="20"/>
        </w:rPr>
      </w:pPr>
    </w:p>
    <w:p w:rsidR="00EB1141" w:rsidRPr="00C60C9A" w:rsidRDefault="00EB1141" w:rsidP="00232ACE">
      <w:pPr>
        <w:pStyle w:val="Header"/>
        <w:tabs>
          <w:tab w:val="left" w:pos="1125"/>
          <w:tab w:val="left" w:pos="1710"/>
        </w:tabs>
        <w:rPr>
          <w:rFonts w:ascii="Arial" w:hAnsi="Arial"/>
          <w:b/>
          <w:bCs/>
          <w:iCs/>
        </w:rPr>
      </w:pPr>
      <w:r w:rsidRPr="00C60C9A">
        <w:rPr>
          <w:rFonts w:ascii="Arial" w:hAnsi="Arial"/>
          <w:b/>
          <w:bCs/>
          <w:iCs/>
        </w:rPr>
        <w:t>Courses Taught (2008 – 2010):</w:t>
      </w:r>
    </w:p>
    <w:p w:rsidR="00EB1141" w:rsidRDefault="00EB1141" w:rsidP="00232ACE">
      <w:pPr>
        <w:ind w:right="-334"/>
        <w:rPr>
          <w:rFonts w:ascii="Arial" w:hAnsi="Arial"/>
          <w:sz w:val="20"/>
          <w:szCs w:val="20"/>
        </w:rPr>
      </w:pPr>
      <w:r w:rsidRPr="00E80E18">
        <w:rPr>
          <w:rFonts w:ascii="Arial" w:hAnsi="Arial"/>
          <w:sz w:val="20"/>
          <w:szCs w:val="20"/>
        </w:rPr>
        <w:t>Arch 331 Climate &amp; Architecture; Arch 453 Lighting &amp; Acoustics</w:t>
      </w:r>
    </w:p>
    <w:p w:rsidR="00EB1141" w:rsidRPr="00E80E18" w:rsidRDefault="00EB1141" w:rsidP="00232ACE">
      <w:pPr>
        <w:ind w:right="-334"/>
        <w:rPr>
          <w:rFonts w:ascii="Arial" w:hAnsi="Arial"/>
          <w:sz w:val="20"/>
          <w:szCs w:val="20"/>
        </w:rPr>
      </w:pPr>
      <w:r w:rsidRPr="00E80E18">
        <w:rPr>
          <w:rFonts w:ascii="Arial" w:hAnsi="Arial"/>
          <w:sz w:val="20"/>
          <w:szCs w:val="20"/>
        </w:rPr>
        <w:t xml:space="preserve">Arch. Design, II; IV; V; and Arch 490 Graduation Project; Arch 501 Integrated Arch Workshop; Arch538 Special  Topics In Environmental Design        </w:t>
      </w:r>
    </w:p>
    <w:p w:rsidR="00EB1141" w:rsidRDefault="00EB1141" w:rsidP="00232ACE">
      <w:pPr>
        <w:ind w:right="-334"/>
        <w:rPr>
          <w:rFonts w:ascii="Arial" w:hAnsi="Arial"/>
          <w:b/>
          <w:bCs/>
          <w:sz w:val="20"/>
          <w:szCs w:val="20"/>
        </w:rPr>
      </w:pPr>
    </w:p>
    <w:p w:rsidR="00EB1141" w:rsidRPr="00E80E18" w:rsidRDefault="00EB1141" w:rsidP="00232ACE">
      <w:pPr>
        <w:ind w:right="-334"/>
        <w:rPr>
          <w:rFonts w:ascii="Arial" w:hAnsi="Arial"/>
          <w:sz w:val="20"/>
          <w:szCs w:val="20"/>
        </w:rPr>
      </w:pPr>
      <w:r w:rsidRPr="00E80E18">
        <w:rPr>
          <w:rFonts w:ascii="Arial" w:hAnsi="Arial"/>
          <w:b/>
          <w:bCs/>
          <w:sz w:val="20"/>
          <w:szCs w:val="20"/>
        </w:rPr>
        <w:t>Educational Credentials</w:t>
      </w:r>
      <w:r w:rsidRPr="00E80E18">
        <w:rPr>
          <w:rFonts w:ascii="Arial" w:hAnsi="Arial"/>
          <w:sz w:val="20"/>
          <w:szCs w:val="20"/>
        </w:rPr>
        <w:t>:</w:t>
      </w:r>
    </w:p>
    <w:p w:rsidR="00EB1141" w:rsidRPr="00E80E18" w:rsidRDefault="00EB1141" w:rsidP="00232ACE">
      <w:pPr>
        <w:ind w:right="-334"/>
        <w:rPr>
          <w:rFonts w:ascii="Arial" w:hAnsi="Arial"/>
          <w:sz w:val="20"/>
          <w:szCs w:val="20"/>
        </w:rPr>
      </w:pPr>
      <w:r>
        <w:rPr>
          <w:rFonts w:ascii="Arial" w:hAnsi="Arial"/>
          <w:sz w:val="20"/>
          <w:szCs w:val="20"/>
        </w:rPr>
        <w:t>B.Arch. Engineerin</w:t>
      </w:r>
      <w:r w:rsidRPr="00E80E18">
        <w:rPr>
          <w:rFonts w:ascii="Arial" w:hAnsi="Arial"/>
          <w:sz w:val="20"/>
          <w:szCs w:val="20"/>
        </w:rPr>
        <w:t>g. Cairo University, 1978</w:t>
      </w:r>
    </w:p>
    <w:p w:rsidR="00EB1141" w:rsidRPr="00E80E18" w:rsidRDefault="00EB1141" w:rsidP="00232ACE">
      <w:pPr>
        <w:ind w:right="-334"/>
        <w:rPr>
          <w:rFonts w:ascii="Arial" w:hAnsi="Arial"/>
          <w:sz w:val="20"/>
          <w:szCs w:val="20"/>
        </w:rPr>
      </w:pPr>
      <w:r w:rsidRPr="00E80E18">
        <w:rPr>
          <w:rFonts w:ascii="Arial" w:hAnsi="Arial"/>
          <w:sz w:val="20"/>
          <w:szCs w:val="20"/>
        </w:rPr>
        <w:t>M.Arch. University of Oklahoma, 1981.</w:t>
      </w:r>
    </w:p>
    <w:p w:rsidR="00EB1141" w:rsidRPr="00E80E18" w:rsidRDefault="00EB1141" w:rsidP="00232ACE">
      <w:pPr>
        <w:ind w:right="-334"/>
        <w:rPr>
          <w:rFonts w:ascii="Arial" w:hAnsi="Arial"/>
          <w:sz w:val="20"/>
          <w:szCs w:val="20"/>
        </w:rPr>
      </w:pPr>
      <w:r w:rsidRPr="00E80E18">
        <w:rPr>
          <w:rFonts w:ascii="Arial" w:hAnsi="Arial"/>
          <w:sz w:val="20"/>
          <w:szCs w:val="20"/>
        </w:rPr>
        <w:t>D.Arch. University of Michigan, 1987.</w:t>
      </w:r>
    </w:p>
    <w:p w:rsidR="00EB1141" w:rsidRPr="00E80E18" w:rsidRDefault="00EB1141" w:rsidP="00232ACE">
      <w:pPr>
        <w:ind w:right="-334"/>
        <w:rPr>
          <w:rFonts w:ascii="Arial" w:hAnsi="Arial"/>
          <w:b/>
          <w:bCs/>
          <w:sz w:val="20"/>
          <w:szCs w:val="20"/>
        </w:rPr>
      </w:pPr>
    </w:p>
    <w:p w:rsidR="00EB1141" w:rsidRPr="00F92035" w:rsidRDefault="00EB1141" w:rsidP="00232ACE">
      <w:pPr>
        <w:ind w:right="-334"/>
        <w:rPr>
          <w:rFonts w:ascii="Arial" w:hAnsi="Arial" w:cs="Arial"/>
          <w:b/>
          <w:bCs/>
          <w:sz w:val="20"/>
          <w:szCs w:val="20"/>
        </w:rPr>
      </w:pPr>
      <w:r w:rsidRPr="00F92035">
        <w:rPr>
          <w:rFonts w:ascii="Arial" w:hAnsi="Arial" w:cs="Arial"/>
          <w:b/>
          <w:bCs/>
          <w:sz w:val="20"/>
          <w:szCs w:val="20"/>
        </w:rPr>
        <w:t>Teaching Experience:</w:t>
      </w:r>
    </w:p>
    <w:p w:rsidR="00EB1141" w:rsidRPr="00F92035" w:rsidRDefault="00EB1141" w:rsidP="00232ACE">
      <w:pPr>
        <w:ind w:right="47"/>
        <w:rPr>
          <w:rFonts w:ascii="Arial" w:hAnsi="Arial" w:cs="Arial"/>
          <w:b/>
          <w:bCs/>
          <w:sz w:val="20"/>
          <w:szCs w:val="20"/>
        </w:rPr>
      </w:pPr>
      <w:r w:rsidRPr="00F92035">
        <w:rPr>
          <w:rFonts w:ascii="Arial" w:hAnsi="Arial" w:cs="Arial"/>
          <w:sz w:val="20"/>
          <w:szCs w:val="20"/>
        </w:rPr>
        <w:t>Professor of Architecture, King Saud University, Riyadh, Saudi Arabia, 2006 – to date.</w:t>
      </w:r>
    </w:p>
    <w:p w:rsidR="00EB1141" w:rsidRPr="00F92035" w:rsidRDefault="00EB1141" w:rsidP="00232ACE">
      <w:pPr>
        <w:ind w:right="47"/>
        <w:rPr>
          <w:rFonts w:ascii="Arial" w:hAnsi="Arial" w:cs="Arial"/>
          <w:sz w:val="20"/>
          <w:szCs w:val="20"/>
        </w:rPr>
      </w:pPr>
      <w:r w:rsidRPr="00F92035">
        <w:rPr>
          <w:rFonts w:ascii="Arial" w:hAnsi="Arial" w:cs="Arial"/>
          <w:sz w:val="20"/>
          <w:szCs w:val="20"/>
        </w:rPr>
        <w:t xml:space="preserve">Prof. </w:t>
      </w:r>
      <w:r>
        <w:rPr>
          <w:rFonts w:ascii="Arial" w:hAnsi="Arial" w:cs="Arial"/>
          <w:sz w:val="20"/>
          <w:szCs w:val="20"/>
        </w:rPr>
        <w:t>of Architecture, Faculty of Eng</w:t>
      </w:r>
      <w:r w:rsidRPr="00F92035">
        <w:rPr>
          <w:rFonts w:ascii="Arial" w:hAnsi="Arial" w:cs="Arial"/>
          <w:sz w:val="20"/>
          <w:szCs w:val="20"/>
        </w:rPr>
        <w:t>g, Misr International University, Egypt, 1997 – 2006.</w:t>
      </w:r>
    </w:p>
    <w:p w:rsidR="00EB1141" w:rsidRPr="00F92035" w:rsidRDefault="00EB1141" w:rsidP="00232ACE">
      <w:pPr>
        <w:ind w:right="47"/>
        <w:rPr>
          <w:rFonts w:ascii="Arial" w:hAnsi="Arial" w:cs="Arial"/>
          <w:sz w:val="20"/>
          <w:szCs w:val="20"/>
          <w:rtl/>
        </w:rPr>
      </w:pPr>
      <w:r w:rsidRPr="00F92035">
        <w:rPr>
          <w:rFonts w:ascii="Arial" w:hAnsi="Arial" w:cs="Arial"/>
          <w:sz w:val="20"/>
          <w:szCs w:val="20"/>
        </w:rPr>
        <w:t xml:space="preserve">Adjunct Professor, Dept of Engg, Construction Engineering Unit, The American University in Cairo, Cairo, Egypt, 1998 – 2006. </w:t>
      </w:r>
    </w:p>
    <w:p w:rsidR="00EB1141" w:rsidRPr="00F92035" w:rsidRDefault="00EB1141" w:rsidP="00232ACE">
      <w:pPr>
        <w:ind w:right="47"/>
        <w:rPr>
          <w:rFonts w:ascii="Arial" w:hAnsi="Arial" w:cs="Arial"/>
          <w:sz w:val="20"/>
          <w:szCs w:val="20"/>
        </w:rPr>
      </w:pPr>
      <w:r w:rsidRPr="00F92035">
        <w:rPr>
          <w:rFonts w:ascii="Arial" w:hAnsi="Arial" w:cs="Arial"/>
          <w:sz w:val="20"/>
          <w:szCs w:val="20"/>
        </w:rPr>
        <w:t>Assistant Professor, Architectural Engineering Program, Department of Civil &amp; Architectural Engineering, Drexel University, Philadelphia, PA, USA, 1990-1996.</w:t>
      </w:r>
    </w:p>
    <w:p w:rsidR="00EB1141" w:rsidRPr="00F92035" w:rsidRDefault="00EB1141" w:rsidP="00232ACE">
      <w:pPr>
        <w:ind w:right="47"/>
        <w:rPr>
          <w:rFonts w:ascii="Arial" w:hAnsi="Arial" w:cs="Arial"/>
          <w:sz w:val="20"/>
          <w:szCs w:val="20"/>
        </w:rPr>
      </w:pPr>
      <w:r w:rsidRPr="00F92035">
        <w:rPr>
          <w:rFonts w:ascii="Arial" w:hAnsi="Arial" w:cs="Arial"/>
          <w:sz w:val="20"/>
          <w:szCs w:val="20"/>
        </w:rPr>
        <w:t>Lecturer, College of Arch. &amp; Urban Plg, Univ. of Michigan, Ann Arbor, USA.1984-1986.</w:t>
      </w:r>
    </w:p>
    <w:p w:rsidR="00EB1141" w:rsidRPr="00F92035" w:rsidRDefault="00EB1141" w:rsidP="00232ACE">
      <w:pPr>
        <w:ind w:right="47"/>
        <w:rPr>
          <w:rFonts w:ascii="Arial" w:hAnsi="Arial" w:cs="Arial"/>
          <w:b/>
          <w:bCs/>
          <w:sz w:val="20"/>
          <w:szCs w:val="20"/>
        </w:rPr>
      </w:pPr>
    </w:p>
    <w:p w:rsidR="00EB1141" w:rsidRPr="00F92035" w:rsidRDefault="00EB1141" w:rsidP="00232ACE">
      <w:pPr>
        <w:ind w:right="47"/>
        <w:rPr>
          <w:rFonts w:ascii="Arial" w:hAnsi="Arial" w:cs="Arial"/>
          <w:b/>
          <w:bCs/>
          <w:sz w:val="20"/>
          <w:szCs w:val="20"/>
        </w:rPr>
      </w:pPr>
      <w:r w:rsidRPr="00F92035">
        <w:rPr>
          <w:rFonts w:ascii="Arial" w:hAnsi="Arial" w:cs="Arial"/>
          <w:b/>
          <w:bCs/>
          <w:sz w:val="20"/>
          <w:szCs w:val="20"/>
        </w:rPr>
        <w:t>Professional Experience:</w:t>
      </w:r>
    </w:p>
    <w:p w:rsidR="00EB1141" w:rsidRPr="00F92035" w:rsidRDefault="00EB1141" w:rsidP="00232ACE">
      <w:pPr>
        <w:ind w:right="47"/>
        <w:rPr>
          <w:rFonts w:ascii="Arial" w:hAnsi="Arial" w:cs="Arial"/>
          <w:sz w:val="20"/>
          <w:szCs w:val="20"/>
        </w:rPr>
      </w:pPr>
      <w:r w:rsidRPr="00F92035">
        <w:rPr>
          <w:rFonts w:ascii="Arial" w:hAnsi="Arial" w:cs="Arial"/>
          <w:sz w:val="20"/>
          <w:szCs w:val="20"/>
        </w:rPr>
        <w:t>Consultant, Riyadh Techno Valley (RTV), King Saud University. Riyadh, January 2009</w:t>
      </w:r>
    </w:p>
    <w:p w:rsidR="00EB1141" w:rsidRPr="00F92035" w:rsidRDefault="00EB1141" w:rsidP="00232ACE">
      <w:pPr>
        <w:ind w:right="47"/>
        <w:rPr>
          <w:rFonts w:ascii="Arial" w:hAnsi="Arial" w:cs="Arial"/>
          <w:sz w:val="20"/>
          <w:szCs w:val="20"/>
        </w:rPr>
      </w:pPr>
      <w:r w:rsidRPr="00F92035">
        <w:rPr>
          <w:rFonts w:ascii="Arial" w:hAnsi="Arial" w:cs="Arial"/>
          <w:sz w:val="20"/>
          <w:szCs w:val="20"/>
        </w:rPr>
        <w:t>Consultant to, Saudi Food &amp; Drug Authority (SFDA) HQ and Reference Labs.Riyadh, 2008.</w:t>
      </w:r>
    </w:p>
    <w:p w:rsidR="00EB1141" w:rsidRPr="00F92035" w:rsidRDefault="00EB1141" w:rsidP="00232ACE">
      <w:pPr>
        <w:ind w:right="47"/>
        <w:rPr>
          <w:rFonts w:ascii="Arial" w:hAnsi="Arial" w:cs="Arial"/>
          <w:sz w:val="20"/>
          <w:szCs w:val="20"/>
        </w:rPr>
      </w:pPr>
      <w:r w:rsidRPr="00F92035">
        <w:rPr>
          <w:rFonts w:ascii="Arial" w:hAnsi="Arial" w:cs="Arial"/>
          <w:sz w:val="20"/>
          <w:szCs w:val="20"/>
        </w:rPr>
        <w:t>Consultant, King Abdullah Inst. for Research &amp; Cons. Studies, KSU, Riyadh, 2006- 2007.</w:t>
      </w:r>
    </w:p>
    <w:p w:rsidR="00EB1141" w:rsidRPr="00F92035" w:rsidRDefault="00EB1141" w:rsidP="00232ACE">
      <w:pPr>
        <w:ind w:right="47"/>
        <w:rPr>
          <w:rFonts w:ascii="Arial" w:hAnsi="Arial" w:cs="Arial"/>
          <w:i/>
          <w:iCs/>
          <w:sz w:val="20"/>
          <w:szCs w:val="20"/>
        </w:rPr>
      </w:pPr>
      <w:r w:rsidRPr="00F92035">
        <w:rPr>
          <w:rFonts w:ascii="Arial" w:hAnsi="Arial" w:cs="Arial"/>
          <w:sz w:val="20"/>
          <w:szCs w:val="20"/>
        </w:rPr>
        <w:t>Co-founder &amp; President, Center for Building Env.Studies and Testing, Cairo1997- present.</w:t>
      </w:r>
    </w:p>
    <w:p w:rsidR="00EB1141" w:rsidRPr="00F92035" w:rsidRDefault="00EB1141" w:rsidP="00232ACE">
      <w:pPr>
        <w:ind w:right="47"/>
        <w:rPr>
          <w:rFonts w:ascii="Arial" w:hAnsi="Arial" w:cs="Arial"/>
          <w:sz w:val="20"/>
          <w:szCs w:val="20"/>
        </w:rPr>
      </w:pPr>
      <w:r w:rsidRPr="00F92035">
        <w:rPr>
          <w:rFonts w:ascii="Arial" w:hAnsi="Arial" w:cs="Arial"/>
          <w:sz w:val="20"/>
          <w:szCs w:val="20"/>
        </w:rPr>
        <w:t xml:space="preserve">Partner, Ahmed Abdou&amp; Partners Arch.,Engg&amp; Planning Consultants, Cairo 1987- present. </w:t>
      </w:r>
    </w:p>
    <w:p w:rsidR="00EB1141" w:rsidRPr="00F92035" w:rsidRDefault="00EB1141" w:rsidP="00232ACE">
      <w:pPr>
        <w:ind w:right="47"/>
        <w:rPr>
          <w:rFonts w:ascii="Arial" w:hAnsi="Arial" w:cs="Arial"/>
          <w:sz w:val="20"/>
          <w:szCs w:val="20"/>
        </w:rPr>
      </w:pPr>
      <w:r w:rsidRPr="00F92035">
        <w:rPr>
          <w:rFonts w:ascii="Arial" w:hAnsi="Arial" w:cs="Arial"/>
          <w:sz w:val="20"/>
          <w:szCs w:val="20"/>
        </w:rPr>
        <w:t>Freelance Architectural Engineering Consultant, Philadelphia, Penn., USA, 1990 - 1996.</w:t>
      </w:r>
    </w:p>
    <w:p w:rsidR="00EB1141" w:rsidRPr="00F92035" w:rsidRDefault="00EB1141" w:rsidP="00232ACE">
      <w:pPr>
        <w:ind w:right="47"/>
        <w:rPr>
          <w:rFonts w:ascii="Arial" w:hAnsi="Arial" w:cs="Arial"/>
          <w:b/>
          <w:bCs/>
          <w:sz w:val="20"/>
          <w:szCs w:val="20"/>
          <w:u w:val="single"/>
        </w:rPr>
      </w:pPr>
    </w:p>
    <w:p w:rsidR="00EB1141" w:rsidRPr="00F92035" w:rsidRDefault="00EB1141" w:rsidP="00232ACE">
      <w:pPr>
        <w:ind w:right="47"/>
        <w:rPr>
          <w:rFonts w:ascii="Arial" w:hAnsi="Arial" w:cs="Arial"/>
          <w:b/>
          <w:bCs/>
          <w:sz w:val="20"/>
          <w:szCs w:val="20"/>
        </w:rPr>
      </w:pPr>
      <w:r w:rsidRPr="00F92035">
        <w:rPr>
          <w:rFonts w:ascii="Arial" w:hAnsi="Arial" w:cs="Arial"/>
          <w:b/>
          <w:bCs/>
          <w:sz w:val="20"/>
          <w:szCs w:val="20"/>
          <w:u w:val="single"/>
        </w:rPr>
        <w:t>Licenses/Registration</w:t>
      </w:r>
      <w:r w:rsidRPr="00F92035">
        <w:rPr>
          <w:rFonts w:ascii="Arial" w:hAnsi="Arial" w:cs="Arial"/>
          <w:b/>
          <w:bCs/>
          <w:sz w:val="20"/>
          <w:szCs w:val="20"/>
        </w:rPr>
        <w:t>:</w:t>
      </w:r>
    </w:p>
    <w:p w:rsidR="00EB1141" w:rsidRPr="00F92035" w:rsidRDefault="00EB1141" w:rsidP="00232ACE">
      <w:pPr>
        <w:ind w:right="47"/>
        <w:rPr>
          <w:rFonts w:ascii="Arial" w:hAnsi="Arial" w:cs="Arial"/>
          <w:sz w:val="20"/>
          <w:szCs w:val="20"/>
        </w:rPr>
      </w:pPr>
      <w:r w:rsidRPr="00F92035">
        <w:rPr>
          <w:rFonts w:ascii="Arial" w:hAnsi="Arial" w:cs="Arial"/>
          <w:i/>
          <w:iCs/>
          <w:sz w:val="20"/>
          <w:szCs w:val="20"/>
        </w:rPr>
        <w:t>Registered Architect (# 4222/4),</w:t>
      </w:r>
      <w:r w:rsidRPr="00F92035">
        <w:rPr>
          <w:rFonts w:ascii="Arial" w:hAnsi="Arial" w:cs="Arial"/>
          <w:sz w:val="20"/>
          <w:szCs w:val="20"/>
        </w:rPr>
        <w:t xml:space="preserve"> Syndicate of Engineers, Arch. Engg.Section, Cairo, Egypt.</w:t>
      </w:r>
    </w:p>
    <w:p w:rsidR="00EB1141" w:rsidRPr="00F92035" w:rsidRDefault="00EB1141" w:rsidP="00232ACE">
      <w:pPr>
        <w:ind w:right="47"/>
        <w:rPr>
          <w:rFonts w:ascii="Arial" w:hAnsi="Arial" w:cs="Arial"/>
          <w:sz w:val="20"/>
          <w:szCs w:val="20"/>
        </w:rPr>
      </w:pPr>
      <w:r w:rsidRPr="00F92035">
        <w:rPr>
          <w:rFonts w:ascii="Arial" w:hAnsi="Arial" w:cs="Arial"/>
          <w:i/>
          <w:iCs/>
          <w:sz w:val="20"/>
          <w:szCs w:val="20"/>
        </w:rPr>
        <w:t>Certified Consulting Architectural Engineer (# 2296/2),</w:t>
      </w:r>
      <w:r w:rsidRPr="00F92035">
        <w:rPr>
          <w:rFonts w:ascii="Arial" w:hAnsi="Arial" w:cs="Arial"/>
          <w:sz w:val="20"/>
          <w:szCs w:val="20"/>
        </w:rPr>
        <w:t xml:space="preserve"> Syndicate of Engineers, Arch. Eng. Section, Egypt.</w:t>
      </w:r>
    </w:p>
    <w:p w:rsidR="00EB1141" w:rsidRPr="00F92035" w:rsidRDefault="00EB1141" w:rsidP="00232ACE">
      <w:pPr>
        <w:ind w:right="47"/>
        <w:rPr>
          <w:rFonts w:ascii="Arial" w:hAnsi="Arial" w:cs="Arial"/>
          <w:b/>
          <w:bCs/>
          <w:sz w:val="20"/>
          <w:szCs w:val="20"/>
          <w:u w:val="single"/>
        </w:rPr>
      </w:pPr>
    </w:p>
    <w:p w:rsidR="00EB1141" w:rsidRPr="00F92035" w:rsidRDefault="00EB1141" w:rsidP="00232ACE">
      <w:pPr>
        <w:ind w:right="47"/>
        <w:rPr>
          <w:rFonts w:ascii="Arial" w:hAnsi="Arial" w:cs="Arial"/>
          <w:b/>
          <w:bCs/>
          <w:sz w:val="20"/>
          <w:szCs w:val="20"/>
        </w:rPr>
      </w:pPr>
      <w:r w:rsidRPr="00F92035">
        <w:rPr>
          <w:rFonts w:ascii="Arial" w:hAnsi="Arial" w:cs="Arial"/>
          <w:b/>
          <w:bCs/>
          <w:sz w:val="20"/>
          <w:szCs w:val="20"/>
          <w:u w:val="single"/>
        </w:rPr>
        <w:t>Selected Publications and Recent Research</w:t>
      </w:r>
      <w:r w:rsidRPr="00F92035">
        <w:rPr>
          <w:rFonts w:ascii="Arial" w:hAnsi="Arial" w:cs="Arial"/>
          <w:b/>
          <w:bCs/>
          <w:sz w:val="20"/>
          <w:szCs w:val="20"/>
        </w:rPr>
        <w:t>:</w:t>
      </w:r>
    </w:p>
    <w:p w:rsidR="00EB1141" w:rsidRPr="00F92035" w:rsidRDefault="00EB1141" w:rsidP="00232ACE">
      <w:pPr>
        <w:ind w:right="47"/>
        <w:rPr>
          <w:rFonts w:ascii="Arial" w:hAnsi="Arial" w:cs="Arial"/>
          <w:sz w:val="20"/>
          <w:szCs w:val="20"/>
        </w:rPr>
      </w:pPr>
      <w:r w:rsidRPr="00F92035">
        <w:rPr>
          <w:rFonts w:ascii="Arial" w:hAnsi="Arial" w:cs="Arial"/>
          <w:sz w:val="20"/>
          <w:szCs w:val="20"/>
        </w:rPr>
        <w:t>Over 55 research papers published in Archival Journals and Conference Proceedings on Energy Conservation, Thermal Modeling, IAQ, Sustainable Buildings, Housing, Building Technology &amp; Systems Integration, and Contribution to 8 books and 12 Technical Reports.</w:t>
      </w:r>
    </w:p>
    <w:p w:rsidR="00EB1141" w:rsidRPr="00F92035" w:rsidRDefault="00EB1141" w:rsidP="00232ACE">
      <w:pPr>
        <w:ind w:right="47"/>
        <w:rPr>
          <w:rFonts w:ascii="Arial" w:hAnsi="Arial" w:cs="Arial"/>
          <w:sz w:val="20"/>
          <w:szCs w:val="20"/>
        </w:rPr>
      </w:pPr>
      <w:r w:rsidRPr="00F92035">
        <w:rPr>
          <w:rFonts w:ascii="Arial" w:hAnsi="Arial" w:cs="Arial"/>
          <w:sz w:val="20"/>
          <w:szCs w:val="20"/>
        </w:rPr>
        <w:t>Aldakheel, R. and Abdou, O. (2008).Methods for Reducing the Cost of Interior Finishing in Small Housing Units in the City of Riyadh. Research sponsored by the Research Center of the College of Architecture and Planning, King Saud University.</w:t>
      </w:r>
    </w:p>
    <w:p w:rsidR="00EB1141" w:rsidRPr="00F92035" w:rsidRDefault="00EB1141" w:rsidP="00232ACE">
      <w:pPr>
        <w:ind w:right="47"/>
        <w:rPr>
          <w:rFonts w:ascii="Arial" w:hAnsi="Arial" w:cs="Arial"/>
          <w:b/>
          <w:bCs/>
          <w:sz w:val="20"/>
          <w:szCs w:val="20"/>
        </w:rPr>
      </w:pPr>
    </w:p>
    <w:p w:rsidR="00EB1141" w:rsidRPr="00F92035" w:rsidRDefault="00EB1141" w:rsidP="00232ACE">
      <w:pPr>
        <w:ind w:right="47"/>
        <w:rPr>
          <w:rFonts w:ascii="Arial" w:hAnsi="Arial" w:cs="Arial"/>
          <w:b/>
          <w:bCs/>
          <w:sz w:val="20"/>
          <w:szCs w:val="20"/>
        </w:rPr>
      </w:pPr>
      <w:r w:rsidRPr="00F92035">
        <w:rPr>
          <w:rFonts w:ascii="Arial" w:hAnsi="Arial" w:cs="Arial"/>
          <w:b/>
          <w:bCs/>
          <w:sz w:val="20"/>
          <w:szCs w:val="20"/>
        </w:rPr>
        <w:t>Professional Memberships:</w:t>
      </w:r>
    </w:p>
    <w:p w:rsidR="00EB1141" w:rsidRPr="00F92035" w:rsidRDefault="00EB1141" w:rsidP="00232ACE">
      <w:pPr>
        <w:keepLines/>
        <w:ind w:right="47"/>
        <w:rPr>
          <w:rFonts w:ascii="Arial" w:hAnsi="Arial" w:cs="Arial"/>
          <w:sz w:val="20"/>
          <w:szCs w:val="20"/>
        </w:rPr>
      </w:pPr>
      <w:r w:rsidRPr="00F92035">
        <w:rPr>
          <w:rFonts w:ascii="Arial" w:hAnsi="Arial" w:cs="Arial"/>
          <w:sz w:val="20"/>
          <w:szCs w:val="20"/>
        </w:rPr>
        <w:t>Syndicate of Engineers, Architectural Engineering Section, Cairo, Egypt</w:t>
      </w:r>
    </w:p>
    <w:p w:rsidR="00EB1141" w:rsidRPr="00F92035" w:rsidRDefault="00EB1141" w:rsidP="00232ACE">
      <w:pPr>
        <w:keepLines/>
        <w:ind w:right="47"/>
        <w:rPr>
          <w:rFonts w:ascii="Arial" w:hAnsi="Arial" w:cs="Arial"/>
          <w:sz w:val="20"/>
          <w:szCs w:val="20"/>
        </w:rPr>
      </w:pPr>
      <w:r w:rsidRPr="00F92035">
        <w:rPr>
          <w:rFonts w:ascii="Arial" w:hAnsi="Arial" w:cs="Arial"/>
          <w:sz w:val="20"/>
          <w:szCs w:val="20"/>
        </w:rPr>
        <w:t>International Union of Architects (UIA), Paris, France. (Healthy Buildings Work Group); ASHRAE, Atlanta, GA.; American Soc</w:t>
      </w:r>
      <w:r>
        <w:rPr>
          <w:rFonts w:ascii="Arial" w:hAnsi="Arial" w:cs="Arial"/>
          <w:sz w:val="20"/>
          <w:szCs w:val="20"/>
        </w:rPr>
        <w:t>.</w:t>
      </w:r>
      <w:r w:rsidRPr="00F92035">
        <w:rPr>
          <w:rFonts w:ascii="Arial" w:hAnsi="Arial" w:cs="Arial"/>
          <w:sz w:val="20"/>
          <w:szCs w:val="20"/>
        </w:rPr>
        <w:t xml:space="preserve"> of Civil Engineers (ASCE), Architectural Engineering Division (AED), NY; International Solar Energy Society (ISES), Australia; American Society for Engineering Education (ASEE), Washington, DC, USA.</w:t>
      </w:r>
    </w:p>
    <w:p w:rsidR="00EB1141" w:rsidRDefault="00EB1141" w:rsidP="00232ACE">
      <w:pPr>
        <w:pStyle w:val="Header"/>
        <w:tabs>
          <w:tab w:val="center" w:pos="0"/>
          <w:tab w:val="left" w:pos="1080"/>
        </w:tabs>
        <w:rPr>
          <w:rFonts w:ascii="Arial" w:hAnsi="Arial"/>
          <w:b/>
          <w:bCs/>
          <w:iCs/>
          <w:sz w:val="20"/>
          <w:szCs w:val="20"/>
        </w:rPr>
      </w:pPr>
      <w:r>
        <w:rPr>
          <w:rFonts w:ascii="Arial" w:hAnsi="Arial"/>
          <w:sz w:val="20"/>
          <w:szCs w:val="20"/>
        </w:rPr>
        <w:br w:type="page"/>
      </w:r>
    </w:p>
    <w:p w:rsidR="00EB1141" w:rsidRDefault="00EB1141" w:rsidP="00232ACE">
      <w:pPr>
        <w:pStyle w:val="Header"/>
        <w:tabs>
          <w:tab w:val="center" w:pos="0"/>
          <w:tab w:val="left" w:pos="1080"/>
        </w:tabs>
        <w:rPr>
          <w:rFonts w:ascii="Arial" w:hAnsi="Arial"/>
          <w:b/>
          <w:bCs/>
          <w:iCs/>
          <w:sz w:val="20"/>
          <w:szCs w:val="20"/>
        </w:rPr>
      </w:pPr>
    </w:p>
    <w:p w:rsidR="00EB1141" w:rsidRPr="009B7343" w:rsidRDefault="00EB1141" w:rsidP="00232ACE">
      <w:pPr>
        <w:pStyle w:val="Header"/>
        <w:tabs>
          <w:tab w:val="center" w:pos="0"/>
          <w:tab w:val="left" w:pos="1080"/>
        </w:tabs>
        <w:rPr>
          <w:rFonts w:ascii="Arial" w:hAnsi="Arial"/>
          <w:b/>
          <w:bCs/>
          <w:iCs/>
          <w:sz w:val="20"/>
          <w:szCs w:val="20"/>
        </w:rPr>
      </w:pPr>
      <w:r w:rsidRPr="009B7343">
        <w:rPr>
          <w:rFonts w:ascii="Arial" w:hAnsi="Arial"/>
          <w:b/>
          <w:bCs/>
          <w:iCs/>
          <w:sz w:val="20"/>
          <w:szCs w:val="20"/>
        </w:rPr>
        <w:t xml:space="preserve">Name:  </w:t>
      </w:r>
      <w:r w:rsidRPr="009B7343">
        <w:rPr>
          <w:rFonts w:ascii="Arial" w:hAnsi="Arial"/>
          <w:b/>
          <w:bCs/>
          <w:iCs/>
          <w:sz w:val="20"/>
          <w:szCs w:val="20"/>
        </w:rPr>
        <w:tab/>
        <w:t>Nouby Mohammed Hassan</w:t>
      </w:r>
    </w:p>
    <w:p w:rsidR="00EB1141" w:rsidRPr="009B7343" w:rsidRDefault="00EB1141" w:rsidP="00232ACE">
      <w:pPr>
        <w:tabs>
          <w:tab w:val="left" w:pos="3540"/>
        </w:tabs>
        <w:rPr>
          <w:rFonts w:ascii="Arial" w:hAnsi="Arial"/>
          <w:sz w:val="20"/>
          <w:szCs w:val="20"/>
        </w:rPr>
      </w:pPr>
    </w:p>
    <w:p w:rsidR="00EB1141" w:rsidRPr="009B7343" w:rsidRDefault="00EB1141" w:rsidP="00232ACE">
      <w:pPr>
        <w:pStyle w:val="Header"/>
        <w:tabs>
          <w:tab w:val="left" w:pos="1125"/>
          <w:tab w:val="left" w:pos="1710"/>
        </w:tabs>
        <w:rPr>
          <w:rFonts w:ascii="Arial" w:hAnsi="Arial"/>
          <w:b/>
          <w:bCs/>
          <w:iCs/>
          <w:sz w:val="20"/>
          <w:szCs w:val="20"/>
        </w:rPr>
      </w:pPr>
      <w:r w:rsidRPr="009B7343">
        <w:rPr>
          <w:rFonts w:ascii="Arial" w:hAnsi="Arial"/>
          <w:b/>
          <w:bCs/>
          <w:iCs/>
          <w:sz w:val="20"/>
          <w:szCs w:val="20"/>
        </w:rPr>
        <w:t>Courses Taught (2008 – 2010):</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ARCH 450 Architectural Design-4</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ARCH 336  Theory of Architecture-1</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ARCH 346  Theory of Architecture-2</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ARCH 466  Form and Structure in Architecture</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 xml:space="preserve">ARCH 475  Contemporary Theories in Architecture </w:t>
      </w: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b/>
          <w:bCs/>
          <w:sz w:val="20"/>
          <w:szCs w:val="20"/>
        </w:rPr>
      </w:pPr>
      <w:r w:rsidRPr="009B7343">
        <w:rPr>
          <w:rFonts w:ascii="Arial" w:hAnsi="Arial"/>
          <w:b/>
          <w:bCs/>
          <w:sz w:val="20"/>
          <w:szCs w:val="20"/>
        </w:rPr>
        <w:t>Educational Credentials:</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B.Arch., Assiut University, 1988</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M.Arch.,Assiut University, 1991</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D.Arch.,Assiut University, 1997</w:t>
      </w: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b/>
          <w:bCs/>
          <w:sz w:val="20"/>
          <w:szCs w:val="20"/>
        </w:rPr>
      </w:pPr>
      <w:r w:rsidRPr="009B7343">
        <w:rPr>
          <w:rFonts w:ascii="Arial" w:hAnsi="Arial"/>
          <w:b/>
          <w:bCs/>
          <w:sz w:val="20"/>
          <w:szCs w:val="20"/>
        </w:rPr>
        <w:t>Teaching Experience:</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Assistant Professor, Assiut University, 1998-2002</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Assistant Professor, KSU University, 2002-2003</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Associate Professor, KSU University, 2003-2008</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Professor, KSU University, 2008-present</w:t>
      </w: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sz w:val="20"/>
          <w:szCs w:val="20"/>
        </w:rPr>
      </w:pPr>
      <w:r w:rsidRPr="009B7343">
        <w:rPr>
          <w:rFonts w:ascii="Arial" w:hAnsi="Arial"/>
          <w:b/>
          <w:bCs/>
          <w:sz w:val="20"/>
          <w:szCs w:val="20"/>
        </w:rPr>
        <w:t>Professional Experience</w:t>
      </w:r>
      <w:r w:rsidRPr="009B7343">
        <w:rPr>
          <w:rFonts w:ascii="Arial" w:hAnsi="Arial"/>
          <w:sz w:val="20"/>
          <w:szCs w:val="20"/>
        </w:rPr>
        <w:t>:</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Design of more than 7 Residential Buildings and Villas.</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Design of more than 6 Colleges.</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Design f more than 3 Masjeds.</w:t>
      </w: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b/>
          <w:bCs/>
          <w:sz w:val="20"/>
          <w:szCs w:val="20"/>
        </w:rPr>
      </w:pPr>
      <w:r w:rsidRPr="009B7343">
        <w:rPr>
          <w:rFonts w:ascii="Arial" w:hAnsi="Arial"/>
          <w:b/>
          <w:bCs/>
          <w:sz w:val="20"/>
          <w:szCs w:val="20"/>
        </w:rPr>
        <w:t>Licenses/Registration:</w:t>
      </w: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b/>
          <w:bCs/>
          <w:sz w:val="20"/>
          <w:szCs w:val="20"/>
        </w:rPr>
      </w:pPr>
      <w:r w:rsidRPr="009B7343">
        <w:rPr>
          <w:rFonts w:ascii="Arial" w:hAnsi="Arial"/>
          <w:b/>
          <w:bCs/>
          <w:sz w:val="20"/>
          <w:szCs w:val="20"/>
        </w:rPr>
        <w:t>Selected Publications and Recent Research:</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Author of more than 30 researches.</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Author of more than 8 Books.</w:t>
      </w: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sz w:val="20"/>
          <w:szCs w:val="20"/>
        </w:rPr>
      </w:pPr>
    </w:p>
    <w:p w:rsidR="00EB1141" w:rsidRPr="009B7343" w:rsidRDefault="00EB1141" w:rsidP="00232ACE">
      <w:pPr>
        <w:tabs>
          <w:tab w:val="left" w:pos="3540"/>
        </w:tabs>
        <w:rPr>
          <w:rFonts w:ascii="Arial" w:hAnsi="Arial"/>
          <w:b/>
          <w:bCs/>
          <w:sz w:val="20"/>
          <w:szCs w:val="20"/>
        </w:rPr>
      </w:pPr>
      <w:r w:rsidRPr="009B7343">
        <w:rPr>
          <w:rFonts w:ascii="Arial" w:hAnsi="Arial"/>
          <w:b/>
          <w:bCs/>
          <w:sz w:val="20"/>
          <w:szCs w:val="20"/>
        </w:rPr>
        <w:t>Professional Memberships:</w:t>
      </w:r>
    </w:p>
    <w:p w:rsidR="00EB1141" w:rsidRPr="009B7343" w:rsidRDefault="00EB1141" w:rsidP="00232ACE">
      <w:pPr>
        <w:tabs>
          <w:tab w:val="left" w:pos="3540"/>
        </w:tabs>
        <w:rPr>
          <w:rFonts w:ascii="Arial" w:hAnsi="Arial"/>
          <w:sz w:val="20"/>
          <w:szCs w:val="20"/>
        </w:rPr>
      </w:pPr>
      <w:r w:rsidRPr="009B7343">
        <w:rPr>
          <w:rFonts w:ascii="Arial" w:hAnsi="Arial"/>
          <w:sz w:val="20"/>
          <w:szCs w:val="20"/>
        </w:rPr>
        <w:t>Egyptian Engineers Syndicate.</w:t>
      </w:r>
    </w:p>
    <w:p w:rsidR="00EB1141" w:rsidRDefault="00EB1141" w:rsidP="00232ACE">
      <w:pPr>
        <w:rPr>
          <w:rFonts w:ascii="Arial" w:hAnsi="Arial"/>
          <w:szCs w:val="40"/>
        </w:rPr>
      </w:pPr>
    </w:p>
    <w:p w:rsidR="00EB1141" w:rsidRDefault="00EB1141" w:rsidP="00232ACE">
      <w:pPr>
        <w:pStyle w:val="Header"/>
        <w:tabs>
          <w:tab w:val="left" w:pos="1080"/>
        </w:tabs>
        <w:rPr>
          <w:rFonts w:ascii="Arial" w:hAnsi="Arial" w:cs="Arial"/>
          <w:b/>
          <w:bCs/>
          <w:color w:val="000000"/>
          <w:sz w:val="20"/>
          <w:szCs w:val="20"/>
        </w:rPr>
      </w:pPr>
      <w:r>
        <w:rPr>
          <w:rFonts w:ascii="Arial" w:hAnsi="Arial"/>
          <w:szCs w:val="40"/>
        </w:rPr>
        <w:br w:type="page"/>
      </w:r>
    </w:p>
    <w:p w:rsidR="00EB1141" w:rsidRDefault="00EB1141" w:rsidP="00232ACE">
      <w:pPr>
        <w:pStyle w:val="Header"/>
        <w:tabs>
          <w:tab w:val="left" w:pos="1080"/>
        </w:tabs>
        <w:rPr>
          <w:rFonts w:ascii="Arial" w:hAnsi="Arial" w:cs="Arial"/>
          <w:b/>
          <w:bCs/>
          <w:color w:val="000000"/>
          <w:sz w:val="20"/>
          <w:szCs w:val="20"/>
        </w:rPr>
      </w:pPr>
    </w:p>
    <w:p w:rsidR="00EB1141" w:rsidRPr="009B7343" w:rsidRDefault="00EB1141" w:rsidP="00232ACE">
      <w:pPr>
        <w:pStyle w:val="Header"/>
        <w:tabs>
          <w:tab w:val="left" w:pos="1080"/>
        </w:tabs>
        <w:rPr>
          <w:rFonts w:ascii="Arial" w:hAnsi="Arial" w:cs="Arial"/>
          <w:b/>
          <w:color w:val="000000"/>
          <w:sz w:val="20"/>
          <w:szCs w:val="20"/>
        </w:rPr>
      </w:pPr>
      <w:r w:rsidRPr="009B7343">
        <w:rPr>
          <w:rFonts w:ascii="Arial" w:hAnsi="Arial" w:cs="Arial"/>
          <w:b/>
          <w:bCs/>
          <w:color w:val="000000"/>
          <w:sz w:val="20"/>
          <w:szCs w:val="20"/>
        </w:rPr>
        <w:t>Name:</w:t>
      </w:r>
      <w:r w:rsidRPr="009B7343">
        <w:rPr>
          <w:rFonts w:ascii="Arial" w:hAnsi="Arial" w:cs="Arial"/>
          <w:b/>
          <w:color w:val="000000"/>
          <w:sz w:val="20"/>
          <w:szCs w:val="20"/>
        </w:rPr>
        <w:tab/>
        <w:t>HazemMohamed  Ewais</w:t>
      </w:r>
    </w:p>
    <w:p w:rsidR="00EB1141" w:rsidRPr="009B7343" w:rsidRDefault="00EB1141" w:rsidP="00232ACE">
      <w:pPr>
        <w:pStyle w:val="CM8"/>
        <w:tabs>
          <w:tab w:val="left" w:pos="0"/>
        </w:tabs>
        <w:ind w:left="630"/>
        <w:rPr>
          <w:color w:val="000000"/>
          <w:sz w:val="20"/>
          <w:szCs w:val="20"/>
        </w:rPr>
      </w:pPr>
    </w:p>
    <w:p w:rsidR="00EB1141" w:rsidRPr="009B7343" w:rsidRDefault="00EB1141" w:rsidP="00232ACE">
      <w:pPr>
        <w:pStyle w:val="CM8"/>
        <w:tabs>
          <w:tab w:val="left" w:pos="0"/>
        </w:tabs>
        <w:rPr>
          <w:b/>
          <w:bCs/>
          <w:color w:val="000000"/>
          <w:sz w:val="20"/>
          <w:szCs w:val="20"/>
        </w:rPr>
      </w:pPr>
      <w:r w:rsidRPr="009B7343">
        <w:rPr>
          <w:b/>
          <w:bCs/>
          <w:color w:val="000000"/>
          <w:sz w:val="20"/>
          <w:szCs w:val="20"/>
        </w:rPr>
        <w:t>Courses Taught (2008 -2010):</w:t>
      </w:r>
    </w:p>
    <w:p w:rsidR="00EB1141" w:rsidRPr="009B7343" w:rsidRDefault="00EB1141" w:rsidP="00232ACE">
      <w:pPr>
        <w:pStyle w:val="CM8"/>
        <w:tabs>
          <w:tab w:val="left" w:pos="0"/>
        </w:tabs>
        <w:rPr>
          <w:color w:val="000000"/>
          <w:sz w:val="20"/>
          <w:szCs w:val="20"/>
        </w:rPr>
      </w:pPr>
      <w:r w:rsidRPr="009B7343">
        <w:rPr>
          <w:color w:val="000000"/>
          <w:sz w:val="20"/>
          <w:szCs w:val="20"/>
        </w:rPr>
        <w:t>ARCH  269 : Landscape Architecture.</w:t>
      </w:r>
    </w:p>
    <w:p w:rsidR="00EB1141" w:rsidRPr="009B7343" w:rsidRDefault="00EB1141" w:rsidP="00232ACE">
      <w:pPr>
        <w:pStyle w:val="CM8"/>
        <w:tabs>
          <w:tab w:val="left" w:pos="0"/>
        </w:tabs>
        <w:rPr>
          <w:color w:val="000000"/>
          <w:sz w:val="20"/>
          <w:szCs w:val="20"/>
        </w:rPr>
      </w:pPr>
      <w:r w:rsidRPr="009B7343">
        <w:rPr>
          <w:color w:val="000000"/>
          <w:sz w:val="20"/>
          <w:szCs w:val="20"/>
        </w:rPr>
        <w:t>ARCH  340 : Architecture Design – 3.</w:t>
      </w:r>
    </w:p>
    <w:p w:rsidR="00EB1141" w:rsidRPr="009B7343" w:rsidRDefault="00EB1141" w:rsidP="00232ACE">
      <w:pPr>
        <w:pStyle w:val="CM8"/>
        <w:tabs>
          <w:tab w:val="left" w:pos="0"/>
        </w:tabs>
        <w:rPr>
          <w:color w:val="000000"/>
          <w:sz w:val="20"/>
          <w:szCs w:val="20"/>
        </w:rPr>
      </w:pPr>
      <w:r w:rsidRPr="009B7343">
        <w:rPr>
          <w:color w:val="000000"/>
          <w:sz w:val="20"/>
          <w:szCs w:val="20"/>
        </w:rPr>
        <w:t>ARCH  353 : Principles of Urban Design.</w:t>
      </w:r>
    </w:p>
    <w:p w:rsidR="00EB1141" w:rsidRPr="009B7343" w:rsidRDefault="00EB1141" w:rsidP="00232ACE">
      <w:pPr>
        <w:tabs>
          <w:tab w:val="left" w:pos="0"/>
        </w:tabs>
        <w:ind w:left="630"/>
        <w:rPr>
          <w:rFonts w:ascii="Arial" w:hAnsi="Arial"/>
          <w:sz w:val="20"/>
          <w:szCs w:val="20"/>
          <w:lang w:val="en-GB"/>
        </w:rPr>
      </w:pPr>
    </w:p>
    <w:p w:rsidR="00EB1141" w:rsidRPr="009B7343" w:rsidRDefault="00EB1141" w:rsidP="00232ACE">
      <w:pPr>
        <w:pStyle w:val="CM8"/>
        <w:tabs>
          <w:tab w:val="left" w:pos="0"/>
        </w:tabs>
        <w:rPr>
          <w:b/>
          <w:bCs/>
          <w:color w:val="000000"/>
          <w:sz w:val="20"/>
          <w:szCs w:val="20"/>
        </w:rPr>
      </w:pPr>
      <w:r w:rsidRPr="009B7343">
        <w:rPr>
          <w:b/>
          <w:bCs/>
          <w:color w:val="000000"/>
          <w:sz w:val="20"/>
          <w:szCs w:val="20"/>
        </w:rPr>
        <w:t xml:space="preserve">Education Credentials: </w:t>
      </w:r>
    </w:p>
    <w:p w:rsidR="00EB1141" w:rsidRPr="009B7343" w:rsidRDefault="00EB1141" w:rsidP="00232ACE">
      <w:pPr>
        <w:tabs>
          <w:tab w:val="left" w:pos="0"/>
        </w:tabs>
        <w:rPr>
          <w:rFonts w:ascii="Arial" w:hAnsi="Arial"/>
          <w:sz w:val="20"/>
          <w:szCs w:val="20"/>
        </w:rPr>
      </w:pPr>
      <w:r w:rsidRPr="009B7343">
        <w:rPr>
          <w:rFonts w:ascii="Arial" w:hAnsi="Arial"/>
          <w:sz w:val="20"/>
          <w:szCs w:val="20"/>
        </w:rPr>
        <w:t>B. Arch: Faculty of Fine Arts, Alexandria University Egypt, 1975</w:t>
      </w:r>
    </w:p>
    <w:p w:rsidR="00EB1141" w:rsidRPr="009B7343" w:rsidRDefault="00EB1141" w:rsidP="00232ACE">
      <w:pPr>
        <w:tabs>
          <w:tab w:val="left" w:pos="0"/>
        </w:tabs>
        <w:rPr>
          <w:rFonts w:ascii="Arial" w:hAnsi="Arial"/>
          <w:sz w:val="20"/>
          <w:szCs w:val="20"/>
        </w:rPr>
      </w:pPr>
      <w:r w:rsidRPr="009B7343">
        <w:rPr>
          <w:rFonts w:ascii="Arial" w:hAnsi="Arial"/>
          <w:sz w:val="20"/>
          <w:szCs w:val="20"/>
        </w:rPr>
        <w:t>M. Arch: Faculty of Fine Arts, Alexandria University Egypt, 1981</w:t>
      </w:r>
    </w:p>
    <w:p w:rsidR="00EB1141" w:rsidRPr="009B7343" w:rsidRDefault="00EB1141" w:rsidP="00232ACE">
      <w:pPr>
        <w:tabs>
          <w:tab w:val="left" w:pos="0"/>
        </w:tabs>
        <w:rPr>
          <w:rFonts w:ascii="Arial" w:hAnsi="Arial"/>
          <w:sz w:val="20"/>
          <w:szCs w:val="20"/>
        </w:rPr>
      </w:pPr>
      <w:r w:rsidRPr="009B7343">
        <w:rPr>
          <w:rFonts w:ascii="Arial" w:hAnsi="Arial"/>
          <w:sz w:val="20"/>
          <w:szCs w:val="20"/>
        </w:rPr>
        <w:t>Ph D. in Planning: Civic Design Dept. University of Liverpool, 1988, England</w:t>
      </w:r>
    </w:p>
    <w:p w:rsidR="00EB1141" w:rsidRPr="009B7343" w:rsidRDefault="00EB1141" w:rsidP="00232ACE">
      <w:pPr>
        <w:tabs>
          <w:tab w:val="left" w:pos="0"/>
        </w:tabs>
        <w:rPr>
          <w:rFonts w:ascii="Arial" w:hAnsi="Arial"/>
          <w:sz w:val="20"/>
          <w:szCs w:val="20"/>
        </w:rPr>
      </w:pPr>
    </w:p>
    <w:p w:rsidR="00EB1141" w:rsidRPr="009B7343" w:rsidRDefault="00EB1141" w:rsidP="00232ACE">
      <w:pPr>
        <w:pStyle w:val="CM8"/>
        <w:tabs>
          <w:tab w:val="left" w:pos="0"/>
        </w:tabs>
        <w:rPr>
          <w:b/>
          <w:bCs/>
          <w:color w:val="000000"/>
          <w:sz w:val="20"/>
          <w:szCs w:val="20"/>
        </w:rPr>
      </w:pPr>
      <w:r w:rsidRPr="009B7343">
        <w:rPr>
          <w:b/>
          <w:bCs/>
          <w:color w:val="000000"/>
          <w:sz w:val="20"/>
          <w:szCs w:val="20"/>
        </w:rPr>
        <w:t xml:space="preserve">Teaching Experience: </w:t>
      </w:r>
    </w:p>
    <w:p w:rsidR="00EB1141" w:rsidRPr="009B7343" w:rsidRDefault="00EB1141" w:rsidP="00232ACE">
      <w:pPr>
        <w:tabs>
          <w:tab w:val="left" w:pos="0"/>
        </w:tabs>
        <w:rPr>
          <w:rFonts w:ascii="Arial" w:hAnsi="Arial"/>
          <w:sz w:val="20"/>
          <w:szCs w:val="20"/>
        </w:rPr>
      </w:pPr>
      <w:r w:rsidRPr="009B7343">
        <w:rPr>
          <w:rFonts w:ascii="Arial" w:hAnsi="Arial"/>
          <w:sz w:val="20"/>
          <w:szCs w:val="20"/>
        </w:rPr>
        <w:t>Assisting Professor: Faculty of Fine Arts, Alexandria University, Egypt 1988 - 1995</w:t>
      </w:r>
    </w:p>
    <w:p w:rsidR="00EB1141" w:rsidRPr="009B7343" w:rsidRDefault="00EB1141" w:rsidP="00232ACE">
      <w:pPr>
        <w:tabs>
          <w:tab w:val="left" w:pos="0"/>
        </w:tabs>
        <w:rPr>
          <w:rFonts w:ascii="Arial" w:hAnsi="Arial"/>
          <w:sz w:val="20"/>
          <w:szCs w:val="20"/>
        </w:rPr>
      </w:pPr>
      <w:r w:rsidRPr="009B7343">
        <w:rPr>
          <w:rFonts w:ascii="Arial" w:hAnsi="Arial"/>
          <w:sz w:val="20"/>
          <w:szCs w:val="20"/>
        </w:rPr>
        <w:t>Associated Professor: Faculty of Fine Arts, Alexandria University, Egypt 1995 - 2004</w:t>
      </w:r>
    </w:p>
    <w:p w:rsidR="00EB1141" w:rsidRPr="009B7343" w:rsidRDefault="00EB1141" w:rsidP="00232ACE">
      <w:pPr>
        <w:tabs>
          <w:tab w:val="left" w:pos="0"/>
        </w:tabs>
        <w:rPr>
          <w:rFonts w:ascii="Arial" w:hAnsi="Arial"/>
          <w:sz w:val="20"/>
          <w:szCs w:val="20"/>
        </w:rPr>
      </w:pPr>
      <w:r w:rsidRPr="009B7343">
        <w:rPr>
          <w:rFonts w:ascii="Arial" w:hAnsi="Arial"/>
          <w:sz w:val="20"/>
          <w:szCs w:val="20"/>
        </w:rPr>
        <w:t>Professor: King Saud University, 2004 – today</w:t>
      </w:r>
    </w:p>
    <w:p w:rsidR="00EB1141" w:rsidRPr="009B7343" w:rsidRDefault="00EB1141" w:rsidP="00232ACE">
      <w:pPr>
        <w:tabs>
          <w:tab w:val="left" w:pos="0"/>
        </w:tabs>
        <w:rPr>
          <w:rFonts w:ascii="Arial" w:hAnsi="Arial"/>
          <w:sz w:val="20"/>
          <w:szCs w:val="20"/>
        </w:rPr>
      </w:pPr>
    </w:p>
    <w:p w:rsidR="00EB1141" w:rsidRPr="009B7343" w:rsidRDefault="00EB1141" w:rsidP="00232ACE">
      <w:pPr>
        <w:pStyle w:val="CM2"/>
        <w:tabs>
          <w:tab w:val="left" w:pos="0"/>
        </w:tabs>
        <w:rPr>
          <w:b/>
          <w:bCs/>
          <w:color w:val="000000"/>
          <w:sz w:val="20"/>
          <w:szCs w:val="20"/>
        </w:rPr>
      </w:pPr>
      <w:r w:rsidRPr="009B7343">
        <w:rPr>
          <w:b/>
          <w:bCs/>
          <w:color w:val="000000"/>
          <w:sz w:val="20"/>
          <w:szCs w:val="20"/>
        </w:rPr>
        <w:t xml:space="preserve">Professional Experience: </w:t>
      </w:r>
    </w:p>
    <w:p w:rsidR="00EB1141" w:rsidRPr="009B7343" w:rsidRDefault="00EB1141" w:rsidP="00232ACE">
      <w:pPr>
        <w:tabs>
          <w:tab w:val="left" w:pos="0"/>
        </w:tabs>
        <w:rPr>
          <w:rFonts w:ascii="Arial" w:hAnsi="Arial"/>
          <w:sz w:val="20"/>
          <w:szCs w:val="20"/>
        </w:rPr>
      </w:pPr>
      <w:r w:rsidRPr="009B7343">
        <w:rPr>
          <w:rFonts w:ascii="Arial" w:hAnsi="Arial"/>
          <w:sz w:val="20"/>
          <w:szCs w:val="20"/>
        </w:rPr>
        <w:t>- Many preliminary Housing Projects for both private and public sector.</w:t>
      </w:r>
    </w:p>
    <w:p w:rsidR="00EB1141" w:rsidRPr="009B7343" w:rsidRDefault="00EB1141" w:rsidP="00232ACE">
      <w:pPr>
        <w:tabs>
          <w:tab w:val="left" w:pos="0"/>
        </w:tabs>
        <w:rPr>
          <w:rFonts w:ascii="Arial" w:hAnsi="Arial"/>
          <w:sz w:val="20"/>
          <w:szCs w:val="20"/>
        </w:rPr>
      </w:pPr>
      <w:r w:rsidRPr="009B7343">
        <w:rPr>
          <w:rFonts w:ascii="Arial" w:hAnsi="Arial"/>
          <w:sz w:val="20"/>
          <w:szCs w:val="20"/>
        </w:rPr>
        <w:t>- Many architectural and urban design competitions including</w:t>
      </w:r>
      <w:r>
        <w:rPr>
          <w:rFonts w:ascii="Arial" w:hAnsi="Arial"/>
          <w:sz w:val="20"/>
          <w:szCs w:val="20"/>
        </w:rPr>
        <w:t xml:space="preserve"> public buildings </w:t>
      </w:r>
      <w:r w:rsidRPr="009B7343">
        <w:rPr>
          <w:rFonts w:ascii="Arial" w:hAnsi="Arial"/>
          <w:sz w:val="20"/>
          <w:szCs w:val="20"/>
        </w:rPr>
        <w:t>and recreation areas.</w:t>
      </w:r>
    </w:p>
    <w:p w:rsidR="00EB1141" w:rsidRPr="009B7343" w:rsidRDefault="00EB1141" w:rsidP="00232ACE">
      <w:pPr>
        <w:tabs>
          <w:tab w:val="left" w:pos="0"/>
        </w:tabs>
        <w:rPr>
          <w:rFonts w:ascii="Arial" w:hAnsi="Arial"/>
          <w:sz w:val="20"/>
          <w:szCs w:val="20"/>
        </w:rPr>
      </w:pPr>
    </w:p>
    <w:p w:rsidR="00EB1141" w:rsidRPr="009B7343" w:rsidRDefault="00EB1141" w:rsidP="00232ACE">
      <w:pPr>
        <w:pStyle w:val="CM8"/>
        <w:tabs>
          <w:tab w:val="left" w:pos="0"/>
        </w:tabs>
        <w:rPr>
          <w:b/>
          <w:bCs/>
          <w:color w:val="000000"/>
          <w:sz w:val="20"/>
          <w:szCs w:val="20"/>
        </w:rPr>
      </w:pPr>
      <w:r w:rsidRPr="009B7343">
        <w:rPr>
          <w:b/>
          <w:bCs/>
          <w:color w:val="000000"/>
          <w:sz w:val="20"/>
          <w:szCs w:val="20"/>
        </w:rPr>
        <w:t xml:space="preserve">Licenses/Registration: </w:t>
      </w:r>
    </w:p>
    <w:p w:rsidR="00EB1141" w:rsidRPr="009B7343" w:rsidRDefault="00EB1141" w:rsidP="00232ACE">
      <w:pPr>
        <w:numPr>
          <w:ilvl w:val="0"/>
          <w:numId w:val="37"/>
        </w:numPr>
        <w:tabs>
          <w:tab w:val="clear" w:pos="717"/>
          <w:tab w:val="left" w:pos="0"/>
          <w:tab w:val="num" w:pos="360"/>
        </w:tabs>
        <w:spacing w:line="276" w:lineRule="auto"/>
        <w:ind w:left="360" w:firstLine="0"/>
        <w:rPr>
          <w:rFonts w:ascii="Arial" w:hAnsi="Arial"/>
          <w:sz w:val="20"/>
          <w:szCs w:val="20"/>
        </w:rPr>
      </w:pPr>
      <w:r w:rsidRPr="009B7343">
        <w:rPr>
          <w:rFonts w:ascii="Arial" w:hAnsi="Arial"/>
          <w:sz w:val="20"/>
          <w:szCs w:val="20"/>
        </w:rPr>
        <w:t xml:space="preserve">Member of the Division of Architectural Egyptian Engineering Syndicate. </w:t>
      </w:r>
    </w:p>
    <w:p w:rsidR="00EB1141" w:rsidRPr="009B7343" w:rsidRDefault="00EB1141" w:rsidP="00232ACE">
      <w:pPr>
        <w:numPr>
          <w:ilvl w:val="0"/>
          <w:numId w:val="37"/>
        </w:numPr>
        <w:tabs>
          <w:tab w:val="clear" w:pos="717"/>
          <w:tab w:val="left" w:pos="0"/>
          <w:tab w:val="num" w:pos="360"/>
        </w:tabs>
        <w:spacing w:line="276" w:lineRule="auto"/>
        <w:ind w:left="360" w:firstLine="0"/>
        <w:rPr>
          <w:rFonts w:ascii="Arial" w:hAnsi="Arial"/>
          <w:sz w:val="20"/>
          <w:szCs w:val="20"/>
        </w:rPr>
      </w:pPr>
      <w:r w:rsidRPr="009B7343">
        <w:rPr>
          <w:rFonts w:ascii="Arial" w:hAnsi="Arial"/>
          <w:sz w:val="20"/>
          <w:szCs w:val="20"/>
        </w:rPr>
        <w:t>Member of the Egyptian Architects Association.</w:t>
      </w:r>
    </w:p>
    <w:p w:rsidR="00EB1141" w:rsidRPr="009B7343" w:rsidRDefault="00EB1141" w:rsidP="00232ACE">
      <w:pPr>
        <w:numPr>
          <w:ilvl w:val="0"/>
          <w:numId w:val="37"/>
        </w:numPr>
        <w:tabs>
          <w:tab w:val="clear" w:pos="717"/>
          <w:tab w:val="left" w:pos="0"/>
          <w:tab w:val="num" w:pos="360"/>
        </w:tabs>
        <w:spacing w:line="276" w:lineRule="auto"/>
        <w:ind w:left="360" w:firstLine="0"/>
        <w:rPr>
          <w:rFonts w:ascii="Arial" w:hAnsi="Arial"/>
          <w:sz w:val="20"/>
          <w:szCs w:val="20"/>
        </w:rPr>
      </w:pPr>
      <w:r w:rsidRPr="009B7343">
        <w:rPr>
          <w:rFonts w:ascii="Arial" w:hAnsi="Arial"/>
          <w:sz w:val="20"/>
          <w:szCs w:val="20"/>
        </w:rPr>
        <w:t>Member of the Egyptian Planner Association.</w:t>
      </w:r>
    </w:p>
    <w:p w:rsidR="00EB1141" w:rsidRPr="009B7343" w:rsidRDefault="00EB1141" w:rsidP="00232ACE">
      <w:pPr>
        <w:tabs>
          <w:tab w:val="left" w:pos="0"/>
        </w:tabs>
        <w:ind w:left="357"/>
        <w:rPr>
          <w:rFonts w:ascii="Arial" w:hAnsi="Arial"/>
          <w:sz w:val="20"/>
          <w:szCs w:val="20"/>
        </w:rPr>
      </w:pPr>
    </w:p>
    <w:p w:rsidR="00EB1141" w:rsidRPr="009B7343" w:rsidRDefault="00EB1141" w:rsidP="00232ACE">
      <w:pPr>
        <w:pStyle w:val="CM2"/>
        <w:tabs>
          <w:tab w:val="left" w:pos="0"/>
        </w:tabs>
        <w:rPr>
          <w:b/>
          <w:bCs/>
          <w:color w:val="000000"/>
          <w:sz w:val="20"/>
          <w:szCs w:val="20"/>
        </w:rPr>
      </w:pPr>
      <w:r w:rsidRPr="009B7343">
        <w:rPr>
          <w:b/>
          <w:bCs/>
          <w:color w:val="000000"/>
          <w:sz w:val="20"/>
          <w:szCs w:val="20"/>
        </w:rPr>
        <w:t>Selected Publications and Recent Research:</w:t>
      </w:r>
    </w:p>
    <w:p w:rsidR="00EB1141" w:rsidRPr="009B7343" w:rsidRDefault="00EB1141" w:rsidP="00232ACE">
      <w:pPr>
        <w:numPr>
          <w:ilvl w:val="0"/>
          <w:numId w:val="36"/>
        </w:numPr>
        <w:tabs>
          <w:tab w:val="clear" w:pos="720"/>
          <w:tab w:val="left" w:pos="0"/>
          <w:tab w:val="num" w:pos="360"/>
        </w:tabs>
        <w:ind w:left="360" w:firstLine="0"/>
        <w:rPr>
          <w:rFonts w:ascii="Arial" w:hAnsi="Arial"/>
          <w:sz w:val="20"/>
          <w:szCs w:val="20"/>
        </w:rPr>
      </w:pPr>
      <w:r w:rsidRPr="009B7343">
        <w:rPr>
          <w:rStyle w:val="shorttext1"/>
          <w:rFonts w:ascii="Arial" w:hAnsi="Arial"/>
          <w:sz w:val="20"/>
          <w:szCs w:val="20"/>
        </w:rPr>
        <w:t>Rehabilitation</w:t>
      </w:r>
      <w:r w:rsidRPr="009B7343">
        <w:rPr>
          <w:rFonts w:ascii="Arial" w:hAnsi="Arial"/>
          <w:sz w:val="20"/>
          <w:szCs w:val="20"/>
        </w:rPr>
        <w:t xml:space="preserve"> of Historic and Heritage Areas and their Role in the Future of Cities (Case Study the City of Alexandria.   </w:t>
      </w:r>
    </w:p>
    <w:p w:rsidR="00EB1141" w:rsidRPr="009B7343" w:rsidRDefault="00EB1141" w:rsidP="00232ACE">
      <w:pPr>
        <w:pStyle w:val="CM2"/>
        <w:numPr>
          <w:ilvl w:val="0"/>
          <w:numId w:val="36"/>
        </w:numPr>
        <w:tabs>
          <w:tab w:val="clear" w:pos="720"/>
          <w:tab w:val="left" w:pos="0"/>
          <w:tab w:val="num" w:pos="360"/>
        </w:tabs>
        <w:ind w:left="360" w:firstLine="0"/>
        <w:rPr>
          <w:sz w:val="20"/>
          <w:szCs w:val="20"/>
        </w:rPr>
      </w:pPr>
      <w:r w:rsidRPr="009B7343">
        <w:rPr>
          <w:sz w:val="20"/>
          <w:szCs w:val="20"/>
        </w:rPr>
        <w:t>The Role of Urban Design in the Formulation of Archaeological and Historical Sites in Alexandria (The Site of Maria).</w:t>
      </w:r>
    </w:p>
    <w:p w:rsidR="00EB1141" w:rsidRPr="009B7343" w:rsidRDefault="00EB1141" w:rsidP="00232ACE">
      <w:pPr>
        <w:numPr>
          <w:ilvl w:val="0"/>
          <w:numId w:val="36"/>
        </w:numPr>
        <w:tabs>
          <w:tab w:val="clear" w:pos="720"/>
          <w:tab w:val="left" w:pos="0"/>
          <w:tab w:val="num" w:pos="360"/>
        </w:tabs>
        <w:ind w:left="360" w:right="921" w:firstLine="0"/>
        <w:rPr>
          <w:rFonts w:ascii="Arial" w:hAnsi="Arial"/>
          <w:sz w:val="20"/>
          <w:szCs w:val="20"/>
          <w:u w:val="single"/>
        </w:rPr>
      </w:pPr>
      <w:r w:rsidRPr="009B7343">
        <w:rPr>
          <w:rFonts w:ascii="Arial" w:hAnsi="Arial"/>
          <w:sz w:val="20"/>
          <w:szCs w:val="20"/>
        </w:rPr>
        <w:t>The Impact of Islamic Urbanization on South Europe Urbanization Character.</w:t>
      </w:r>
    </w:p>
    <w:p w:rsidR="00EB1141" w:rsidRPr="009B7343" w:rsidRDefault="00EB1141" w:rsidP="00232ACE">
      <w:pPr>
        <w:numPr>
          <w:ilvl w:val="0"/>
          <w:numId w:val="36"/>
        </w:numPr>
        <w:tabs>
          <w:tab w:val="clear" w:pos="720"/>
          <w:tab w:val="left" w:pos="0"/>
          <w:tab w:val="num" w:pos="360"/>
        </w:tabs>
        <w:ind w:left="360" w:right="921" w:firstLine="0"/>
        <w:rPr>
          <w:rFonts w:ascii="Arial" w:hAnsi="Arial"/>
          <w:sz w:val="20"/>
          <w:szCs w:val="20"/>
          <w:u w:val="single"/>
        </w:rPr>
      </w:pPr>
      <w:r w:rsidRPr="009B7343">
        <w:rPr>
          <w:rFonts w:ascii="Arial" w:hAnsi="Arial"/>
          <w:sz w:val="20"/>
          <w:szCs w:val="20"/>
        </w:rPr>
        <w:t>Evaluation of Street Performance in Urban Areas.</w:t>
      </w:r>
    </w:p>
    <w:p w:rsidR="00EB1141" w:rsidRPr="009B7343" w:rsidRDefault="00EB1141" w:rsidP="00232ACE">
      <w:pPr>
        <w:numPr>
          <w:ilvl w:val="0"/>
          <w:numId w:val="36"/>
        </w:numPr>
        <w:tabs>
          <w:tab w:val="clear" w:pos="720"/>
          <w:tab w:val="left" w:pos="0"/>
          <w:tab w:val="num" w:pos="360"/>
        </w:tabs>
        <w:ind w:left="360" w:right="921" w:firstLine="0"/>
        <w:rPr>
          <w:rFonts w:ascii="Arial" w:hAnsi="Arial"/>
          <w:sz w:val="20"/>
          <w:szCs w:val="20"/>
          <w:u w:val="single"/>
        </w:rPr>
      </w:pPr>
      <w:r w:rsidRPr="009B7343">
        <w:rPr>
          <w:rFonts w:ascii="Arial" w:hAnsi="Arial"/>
          <w:sz w:val="20"/>
          <w:szCs w:val="20"/>
        </w:rPr>
        <w:t>Housing in the Late Roman Republic (27 BC – 479 AD) a Historical and Architectural Review.</w:t>
      </w:r>
    </w:p>
    <w:p w:rsidR="00EB1141" w:rsidRPr="009B7343" w:rsidRDefault="00EB1141" w:rsidP="00232ACE">
      <w:pPr>
        <w:numPr>
          <w:ilvl w:val="0"/>
          <w:numId w:val="36"/>
        </w:numPr>
        <w:tabs>
          <w:tab w:val="clear" w:pos="720"/>
          <w:tab w:val="left" w:pos="0"/>
          <w:tab w:val="num" w:pos="360"/>
        </w:tabs>
        <w:ind w:left="360" w:firstLine="0"/>
        <w:rPr>
          <w:rFonts w:ascii="Arial" w:hAnsi="Arial"/>
          <w:sz w:val="20"/>
          <w:szCs w:val="20"/>
        </w:rPr>
      </w:pPr>
      <w:r w:rsidRPr="009B7343">
        <w:rPr>
          <w:rFonts w:ascii="Arial" w:hAnsi="Arial"/>
          <w:sz w:val="20"/>
          <w:szCs w:val="20"/>
        </w:rPr>
        <w:t>The International Costal Road and its Impact on the development of North Delta.</w:t>
      </w:r>
    </w:p>
    <w:p w:rsidR="00EB1141" w:rsidRPr="009B7343" w:rsidRDefault="00EB1141" w:rsidP="00232ACE">
      <w:pPr>
        <w:tabs>
          <w:tab w:val="left" w:pos="0"/>
        </w:tabs>
        <w:rPr>
          <w:rFonts w:ascii="Arial" w:hAnsi="Arial"/>
          <w:sz w:val="20"/>
          <w:szCs w:val="20"/>
        </w:rPr>
      </w:pPr>
    </w:p>
    <w:p w:rsidR="00EB1141" w:rsidRPr="009B7343" w:rsidRDefault="00EB1141" w:rsidP="00232ACE">
      <w:pPr>
        <w:pStyle w:val="CM2"/>
        <w:tabs>
          <w:tab w:val="left" w:pos="0"/>
        </w:tabs>
        <w:rPr>
          <w:b/>
          <w:bCs/>
          <w:color w:val="000000"/>
          <w:sz w:val="20"/>
          <w:szCs w:val="20"/>
        </w:rPr>
      </w:pPr>
      <w:r w:rsidRPr="009B7343">
        <w:rPr>
          <w:b/>
          <w:bCs/>
          <w:color w:val="000000"/>
          <w:sz w:val="20"/>
          <w:szCs w:val="20"/>
        </w:rPr>
        <w:t>Professional Memberships:</w:t>
      </w:r>
    </w:p>
    <w:p w:rsidR="00EB1141" w:rsidRPr="009B7343" w:rsidRDefault="00EB1141" w:rsidP="00232ACE">
      <w:pPr>
        <w:tabs>
          <w:tab w:val="left" w:pos="0"/>
        </w:tabs>
        <w:rPr>
          <w:rFonts w:ascii="Arial" w:hAnsi="Arial"/>
          <w:sz w:val="20"/>
          <w:szCs w:val="20"/>
        </w:rPr>
      </w:pPr>
      <w:r w:rsidRPr="009B7343">
        <w:rPr>
          <w:rFonts w:ascii="Arial" w:hAnsi="Arial"/>
          <w:sz w:val="20"/>
          <w:szCs w:val="20"/>
        </w:rPr>
        <w:t>Member of the Division of Architectural Egyptian Engineering Syndicate.</w:t>
      </w:r>
    </w:p>
    <w:p w:rsidR="00EB1141" w:rsidRPr="009B7343" w:rsidRDefault="00EB1141" w:rsidP="00232ACE">
      <w:pPr>
        <w:tabs>
          <w:tab w:val="left" w:pos="0"/>
        </w:tabs>
        <w:rPr>
          <w:rFonts w:ascii="Arial" w:hAnsi="Arial"/>
          <w:sz w:val="20"/>
          <w:szCs w:val="20"/>
        </w:rPr>
      </w:pPr>
      <w:r w:rsidRPr="009B7343">
        <w:rPr>
          <w:rFonts w:ascii="Arial" w:hAnsi="Arial"/>
          <w:sz w:val="20"/>
          <w:szCs w:val="20"/>
        </w:rPr>
        <w:t>Member of the Egyptian Architects Association.</w:t>
      </w:r>
    </w:p>
    <w:p w:rsidR="00EB1141" w:rsidRPr="009B7343" w:rsidRDefault="00EB1141" w:rsidP="00232ACE">
      <w:pPr>
        <w:tabs>
          <w:tab w:val="left" w:pos="0"/>
        </w:tabs>
        <w:rPr>
          <w:rFonts w:ascii="Arial" w:hAnsi="Arial"/>
          <w:sz w:val="20"/>
          <w:szCs w:val="20"/>
        </w:rPr>
      </w:pPr>
      <w:r w:rsidRPr="009B7343">
        <w:rPr>
          <w:rFonts w:ascii="Arial" w:hAnsi="Arial"/>
          <w:sz w:val="20"/>
          <w:szCs w:val="20"/>
        </w:rPr>
        <w:t>Member of the Egyptian Planner Association.</w:t>
      </w:r>
    </w:p>
    <w:p w:rsidR="00EB1141" w:rsidRDefault="00EB1141" w:rsidP="00232ACE">
      <w:pPr>
        <w:rPr>
          <w:rFonts w:ascii="Arial" w:hAnsi="Arial"/>
          <w:szCs w:val="40"/>
        </w:rPr>
      </w:pPr>
    </w:p>
    <w:p w:rsidR="00EB1141" w:rsidRDefault="00EB1141" w:rsidP="00232ACE">
      <w:pPr>
        <w:tabs>
          <w:tab w:val="left" w:pos="1080"/>
        </w:tabs>
        <w:spacing w:line="228" w:lineRule="auto"/>
        <w:rPr>
          <w:rFonts w:ascii="Arial" w:hAnsi="Arial"/>
          <w:szCs w:val="40"/>
        </w:rPr>
      </w:pPr>
      <w:r>
        <w:rPr>
          <w:rFonts w:ascii="Arial" w:hAnsi="Arial"/>
          <w:szCs w:val="40"/>
        </w:rPr>
        <w:br w:type="page"/>
      </w:r>
    </w:p>
    <w:p w:rsidR="00EB1141" w:rsidRDefault="00EB1141" w:rsidP="00232ACE">
      <w:pPr>
        <w:tabs>
          <w:tab w:val="left" w:pos="1080"/>
        </w:tabs>
        <w:spacing w:line="228" w:lineRule="auto"/>
        <w:rPr>
          <w:rFonts w:ascii="Arial" w:hAnsi="Arial"/>
          <w:b/>
          <w:bCs/>
          <w:sz w:val="20"/>
          <w:szCs w:val="20"/>
        </w:rPr>
      </w:pPr>
    </w:p>
    <w:p w:rsidR="00EB1141" w:rsidRPr="002F08A4" w:rsidRDefault="00EB1141" w:rsidP="00232ACE">
      <w:pPr>
        <w:tabs>
          <w:tab w:val="left" w:pos="1080"/>
        </w:tabs>
        <w:spacing w:line="228" w:lineRule="auto"/>
        <w:rPr>
          <w:rFonts w:ascii="Arial" w:hAnsi="Arial"/>
          <w:b/>
          <w:bCs/>
          <w:sz w:val="20"/>
          <w:szCs w:val="20"/>
        </w:rPr>
      </w:pPr>
      <w:r w:rsidRPr="002F08A4">
        <w:rPr>
          <w:rFonts w:ascii="Arial" w:hAnsi="Arial"/>
          <w:b/>
          <w:bCs/>
          <w:sz w:val="20"/>
          <w:szCs w:val="20"/>
        </w:rPr>
        <w:t>Name:</w:t>
      </w:r>
      <w:r w:rsidRPr="002F08A4">
        <w:rPr>
          <w:rFonts w:ascii="Arial" w:hAnsi="Arial"/>
          <w:b/>
          <w:bCs/>
          <w:sz w:val="20"/>
          <w:szCs w:val="20"/>
        </w:rPr>
        <w:tab/>
        <w:t>Mohamed Mahmoud Abd Al MagueedEweda</w:t>
      </w:r>
    </w:p>
    <w:p w:rsidR="00EB1141" w:rsidRDefault="00EB1141" w:rsidP="00232ACE">
      <w:pPr>
        <w:spacing w:line="216" w:lineRule="auto"/>
        <w:rPr>
          <w:rFonts w:ascii="Arial" w:hAnsi="Arial"/>
          <w:b/>
          <w:bCs/>
          <w:sz w:val="20"/>
          <w:szCs w:val="20"/>
        </w:rPr>
      </w:pPr>
    </w:p>
    <w:p w:rsidR="00EB1141" w:rsidRPr="002F08A4" w:rsidRDefault="00EB1141" w:rsidP="00232ACE">
      <w:pPr>
        <w:spacing w:line="216" w:lineRule="auto"/>
        <w:rPr>
          <w:rFonts w:ascii="Arial" w:hAnsi="Arial"/>
          <w:b/>
          <w:bCs/>
          <w:sz w:val="20"/>
          <w:szCs w:val="20"/>
        </w:rPr>
      </w:pPr>
      <w:r w:rsidRPr="002F08A4">
        <w:rPr>
          <w:rFonts w:ascii="Arial" w:hAnsi="Arial"/>
          <w:b/>
          <w:bCs/>
          <w:sz w:val="20"/>
          <w:szCs w:val="20"/>
        </w:rPr>
        <w:t>Courses taught (2008-2010):</w:t>
      </w:r>
    </w:p>
    <w:p w:rsidR="00EB1141" w:rsidRPr="002F08A4" w:rsidRDefault="00EB1141" w:rsidP="00232ACE">
      <w:pPr>
        <w:spacing w:line="216" w:lineRule="auto"/>
        <w:ind w:left="270"/>
        <w:rPr>
          <w:rFonts w:ascii="Arial" w:hAnsi="Arial"/>
          <w:sz w:val="20"/>
          <w:szCs w:val="20"/>
        </w:rPr>
      </w:pPr>
      <w:r w:rsidRPr="002F08A4">
        <w:rPr>
          <w:rFonts w:ascii="Arial" w:hAnsi="Arial"/>
          <w:sz w:val="20"/>
          <w:szCs w:val="20"/>
        </w:rPr>
        <w:t>ARCH 460: Design Studio 5</w:t>
      </w:r>
    </w:p>
    <w:p w:rsidR="00EB1141" w:rsidRPr="002F08A4" w:rsidRDefault="00EB1141" w:rsidP="00232ACE">
      <w:pPr>
        <w:spacing w:line="216" w:lineRule="auto"/>
        <w:ind w:left="270"/>
        <w:rPr>
          <w:rFonts w:ascii="Arial" w:hAnsi="Arial"/>
          <w:sz w:val="20"/>
          <w:szCs w:val="20"/>
        </w:rPr>
      </w:pPr>
      <w:r w:rsidRPr="002F08A4">
        <w:rPr>
          <w:rFonts w:ascii="Arial" w:hAnsi="Arial"/>
          <w:sz w:val="20"/>
          <w:szCs w:val="20"/>
        </w:rPr>
        <w:t xml:space="preserve">ARCH 416: Building Construction 2 </w:t>
      </w:r>
    </w:p>
    <w:p w:rsidR="00EB1141" w:rsidRPr="002F08A4" w:rsidRDefault="00EB1141" w:rsidP="00232ACE">
      <w:pPr>
        <w:spacing w:line="216" w:lineRule="auto"/>
        <w:ind w:left="270"/>
        <w:rPr>
          <w:rFonts w:ascii="Arial" w:hAnsi="Arial"/>
          <w:sz w:val="20"/>
          <w:szCs w:val="20"/>
        </w:rPr>
      </w:pPr>
      <w:r w:rsidRPr="002F08A4">
        <w:rPr>
          <w:rFonts w:ascii="Arial" w:hAnsi="Arial"/>
          <w:sz w:val="20"/>
          <w:szCs w:val="20"/>
        </w:rPr>
        <w:t>ARC 466   : Form and Structure in Architecture</w:t>
      </w:r>
    </w:p>
    <w:p w:rsidR="00EB1141" w:rsidRPr="002F08A4" w:rsidRDefault="00EB1141" w:rsidP="00232ACE">
      <w:pPr>
        <w:spacing w:line="216" w:lineRule="auto"/>
        <w:ind w:left="270"/>
        <w:rPr>
          <w:rFonts w:ascii="Arial" w:hAnsi="Arial"/>
          <w:sz w:val="20"/>
          <w:szCs w:val="20"/>
        </w:rPr>
      </w:pPr>
      <w:r w:rsidRPr="002F08A4">
        <w:rPr>
          <w:rFonts w:ascii="Arial" w:hAnsi="Arial"/>
          <w:sz w:val="20"/>
          <w:szCs w:val="20"/>
        </w:rPr>
        <w:t xml:space="preserve">Graduate Course: Building Economy </w:t>
      </w:r>
    </w:p>
    <w:p w:rsidR="00EB1141" w:rsidRDefault="00EB1141" w:rsidP="00232ACE">
      <w:pPr>
        <w:spacing w:line="216" w:lineRule="auto"/>
        <w:rPr>
          <w:rFonts w:ascii="Arial" w:hAnsi="Arial"/>
          <w:b/>
          <w:bCs/>
          <w:sz w:val="20"/>
          <w:szCs w:val="20"/>
        </w:rPr>
      </w:pPr>
    </w:p>
    <w:p w:rsidR="00EB1141" w:rsidRPr="002F08A4" w:rsidRDefault="00EB1141" w:rsidP="00232ACE">
      <w:pPr>
        <w:spacing w:line="216" w:lineRule="auto"/>
        <w:rPr>
          <w:rFonts w:ascii="Arial" w:hAnsi="Arial"/>
          <w:b/>
          <w:bCs/>
          <w:sz w:val="20"/>
          <w:szCs w:val="20"/>
        </w:rPr>
      </w:pPr>
      <w:r w:rsidRPr="002F08A4">
        <w:rPr>
          <w:rFonts w:ascii="Arial" w:hAnsi="Arial"/>
          <w:b/>
          <w:bCs/>
          <w:sz w:val="20"/>
          <w:szCs w:val="20"/>
        </w:rPr>
        <w:t>Education Credentials:</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 xml:space="preserve">Doctor of philosophy, University of Pennsylvania, USA, 1979 </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Master Degree in Architecture, College of Engineering, Cairo University , 1974</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BA of Architecture, College of Engineering, Cairo University, Grade very good with Honor degree, 1969</w:t>
      </w:r>
    </w:p>
    <w:p w:rsidR="00EB1141" w:rsidRDefault="00EB1141" w:rsidP="00232ACE">
      <w:pPr>
        <w:spacing w:line="216" w:lineRule="auto"/>
        <w:rPr>
          <w:rFonts w:ascii="Arial" w:hAnsi="Arial"/>
          <w:b/>
          <w:bCs/>
          <w:sz w:val="20"/>
          <w:szCs w:val="20"/>
        </w:rPr>
      </w:pPr>
    </w:p>
    <w:p w:rsidR="00EB1141" w:rsidRPr="002F08A4" w:rsidRDefault="00EB1141" w:rsidP="00232ACE">
      <w:pPr>
        <w:spacing w:line="216" w:lineRule="auto"/>
        <w:rPr>
          <w:rFonts w:ascii="Arial" w:hAnsi="Arial"/>
          <w:b/>
          <w:bCs/>
          <w:sz w:val="20"/>
          <w:szCs w:val="20"/>
        </w:rPr>
      </w:pPr>
      <w:r w:rsidRPr="002F08A4">
        <w:rPr>
          <w:rFonts w:ascii="Arial" w:hAnsi="Arial"/>
          <w:b/>
          <w:bCs/>
          <w:sz w:val="20"/>
          <w:szCs w:val="20"/>
        </w:rPr>
        <w:t xml:space="preserve">Teaching Experience: </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Professor at King Saud University, 2008 – now</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Professor at Arch. Dept, Faculty of Engineering, Cairo University since 1989 -2008</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xml:space="preserve">- Associate Professor at Arch. Dept, Faculty of Engineering, Cairo University from 1985-1989 </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Assistant professor at Arch. Dept, Faculty of Engineering, Cairo University from   1980-1985</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A member of a university mission at the United States to attend the Ph.D. in the Philosophy of Architecture, from 1976-1979</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Lecturer at Arch. Dept, Faculty of Engineering, Cairo University from 1974-1976</w:t>
      </w:r>
    </w:p>
    <w:p w:rsidR="00EB1141" w:rsidRPr="002F08A4" w:rsidRDefault="00EB1141" w:rsidP="00232ACE">
      <w:pPr>
        <w:spacing w:line="216" w:lineRule="auto"/>
        <w:ind w:left="270" w:hanging="270"/>
        <w:rPr>
          <w:rFonts w:ascii="Arial" w:hAnsi="Arial"/>
          <w:sz w:val="20"/>
          <w:szCs w:val="20"/>
        </w:rPr>
      </w:pPr>
      <w:r w:rsidRPr="002F08A4">
        <w:rPr>
          <w:rFonts w:ascii="Arial" w:hAnsi="Arial"/>
          <w:sz w:val="20"/>
          <w:szCs w:val="20"/>
        </w:rPr>
        <w:t>- Administrator at Architecture department, Faculty of Engineering, Cairo University From1969-1974.</w:t>
      </w:r>
    </w:p>
    <w:p w:rsidR="00EB1141" w:rsidRDefault="00EB1141" w:rsidP="00232ACE">
      <w:pPr>
        <w:spacing w:line="216" w:lineRule="auto"/>
        <w:rPr>
          <w:rFonts w:ascii="Arial" w:hAnsi="Arial"/>
          <w:b/>
          <w:bCs/>
          <w:sz w:val="20"/>
          <w:szCs w:val="20"/>
        </w:rPr>
      </w:pPr>
    </w:p>
    <w:p w:rsidR="00EB1141" w:rsidRPr="002F08A4" w:rsidRDefault="00EB1141" w:rsidP="00232ACE">
      <w:pPr>
        <w:spacing w:line="216" w:lineRule="auto"/>
        <w:rPr>
          <w:rFonts w:ascii="Arial" w:hAnsi="Arial"/>
          <w:sz w:val="20"/>
          <w:szCs w:val="20"/>
        </w:rPr>
      </w:pPr>
      <w:r w:rsidRPr="002F08A4">
        <w:rPr>
          <w:rFonts w:ascii="Arial" w:hAnsi="Arial"/>
          <w:b/>
          <w:bCs/>
          <w:sz w:val="20"/>
          <w:szCs w:val="20"/>
        </w:rPr>
        <w:t>Academic experiences:</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Teaching in number of Universities in Egypt, the Arabic University in Beirut, and in King Saud University.</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In the field of researches supervision, 42 Master degrees, twenty PhD dissertations and Evaluation of many dissertations in Egyptian and Arabic Universities.</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 xml:space="preserve">In the field of researches, 44 researches in the field of Building Technology, published in National and international conferences and periodic. </w:t>
      </w:r>
    </w:p>
    <w:p w:rsidR="00EB1141" w:rsidRPr="002F08A4" w:rsidRDefault="00EB1141" w:rsidP="00232ACE">
      <w:pPr>
        <w:pStyle w:val="ListParagraph"/>
        <w:numPr>
          <w:ilvl w:val="0"/>
          <w:numId w:val="44"/>
        </w:numPr>
        <w:spacing w:after="0" w:line="216" w:lineRule="auto"/>
        <w:ind w:left="270" w:hanging="270"/>
        <w:rPr>
          <w:rFonts w:ascii="Arial" w:hAnsi="Arial"/>
          <w:sz w:val="20"/>
          <w:szCs w:val="20"/>
        </w:rPr>
      </w:pPr>
      <w:r w:rsidRPr="002F08A4">
        <w:rPr>
          <w:rFonts w:ascii="Arial" w:hAnsi="Arial"/>
          <w:sz w:val="20"/>
          <w:szCs w:val="20"/>
        </w:rPr>
        <w:t>In the field of books publishing, three scientific books: 1- Building elements (series of parts), 2- Development of Architecture thinking in the 20</w:t>
      </w:r>
      <w:r w:rsidRPr="002F08A4">
        <w:rPr>
          <w:rFonts w:ascii="Arial" w:hAnsi="Arial"/>
          <w:sz w:val="20"/>
          <w:szCs w:val="20"/>
          <w:vertAlign w:val="superscript"/>
        </w:rPr>
        <w:t>th</w:t>
      </w:r>
      <w:r w:rsidRPr="002F08A4">
        <w:rPr>
          <w:rFonts w:ascii="Arial" w:hAnsi="Arial"/>
          <w:sz w:val="20"/>
          <w:szCs w:val="20"/>
        </w:rPr>
        <w:t xml:space="preserve"> century, 3- New building Technology</w:t>
      </w:r>
    </w:p>
    <w:p w:rsidR="00EB1141" w:rsidRDefault="00EB1141" w:rsidP="00232ACE">
      <w:pPr>
        <w:spacing w:line="216" w:lineRule="auto"/>
        <w:rPr>
          <w:rFonts w:ascii="Arial" w:hAnsi="Arial"/>
          <w:b/>
          <w:bCs/>
          <w:sz w:val="20"/>
          <w:szCs w:val="20"/>
        </w:rPr>
      </w:pPr>
    </w:p>
    <w:p w:rsidR="00EB1141" w:rsidRPr="002F08A4" w:rsidRDefault="00EB1141" w:rsidP="00232ACE">
      <w:pPr>
        <w:spacing w:line="216" w:lineRule="auto"/>
        <w:rPr>
          <w:rFonts w:ascii="Arial" w:hAnsi="Arial"/>
          <w:b/>
          <w:bCs/>
          <w:sz w:val="20"/>
          <w:szCs w:val="20"/>
        </w:rPr>
      </w:pPr>
      <w:r w:rsidRPr="002F08A4">
        <w:rPr>
          <w:rFonts w:ascii="Arial" w:hAnsi="Arial"/>
          <w:b/>
          <w:bCs/>
          <w:sz w:val="20"/>
          <w:szCs w:val="20"/>
        </w:rPr>
        <w:t xml:space="preserve">Professional Experience in Egypt: </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13 Administrative buildings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Number of Villas and tourist villages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4 Mosques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15 Colleges and schools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8 Hospitals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4 Theaters and Conference Halls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 xml:space="preserve">2 Bank headquarters </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8 Factories and exhibition halls</w:t>
      </w:r>
    </w:p>
    <w:p w:rsidR="00EB1141" w:rsidRDefault="00EB1141" w:rsidP="00232ACE">
      <w:pPr>
        <w:pStyle w:val="ListParagraph"/>
        <w:spacing w:line="216" w:lineRule="auto"/>
        <w:ind w:left="0"/>
        <w:rPr>
          <w:rFonts w:ascii="Arial" w:hAnsi="Arial"/>
          <w:b/>
          <w:bCs/>
          <w:sz w:val="20"/>
          <w:szCs w:val="20"/>
        </w:rPr>
      </w:pPr>
    </w:p>
    <w:p w:rsidR="00EB1141" w:rsidRPr="002F08A4" w:rsidRDefault="00EB1141" w:rsidP="00232ACE">
      <w:pPr>
        <w:pStyle w:val="ListParagraph"/>
        <w:spacing w:line="216" w:lineRule="auto"/>
        <w:ind w:left="0"/>
        <w:rPr>
          <w:rFonts w:ascii="Arial" w:hAnsi="Arial"/>
          <w:b/>
          <w:bCs/>
          <w:sz w:val="20"/>
          <w:szCs w:val="20"/>
        </w:rPr>
      </w:pPr>
      <w:r w:rsidRPr="002F08A4">
        <w:rPr>
          <w:rFonts w:ascii="Arial" w:hAnsi="Arial"/>
          <w:b/>
          <w:bCs/>
          <w:sz w:val="20"/>
          <w:szCs w:val="20"/>
        </w:rPr>
        <w:t>Other activities: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Supervision of many periodic</w:t>
      </w:r>
      <w:r>
        <w:rPr>
          <w:rFonts w:ascii="Arial" w:hAnsi="Arial"/>
          <w:sz w:val="20"/>
          <w:szCs w:val="20"/>
        </w:rPr>
        <w:t>als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Member in number of scientific &amp; professional Committees</w:t>
      </w:r>
    </w:p>
    <w:p w:rsidR="00EB1141" w:rsidRPr="002F08A4" w:rsidRDefault="00EB1141" w:rsidP="00232ACE">
      <w:pPr>
        <w:pStyle w:val="ListParagraph"/>
        <w:numPr>
          <w:ilvl w:val="0"/>
          <w:numId w:val="44"/>
        </w:numPr>
        <w:spacing w:after="0" w:line="216" w:lineRule="auto"/>
        <w:ind w:left="360"/>
        <w:rPr>
          <w:rFonts w:ascii="Arial" w:hAnsi="Arial"/>
          <w:sz w:val="20"/>
          <w:szCs w:val="20"/>
        </w:rPr>
      </w:pPr>
      <w:r w:rsidRPr="002F08A4">
        <w:rPr>
          <w:rFonts w:ascii="Arial" w:hAnsi="Arial"/>
          <w:sz w:val="20"/>
          <w:szCs w:val="20"/>
        </w:rPr>
        <w:t>Head and member of number of Code and Specifications Committees.</w:t>
      </w:r>
    </w:p>
    <w:p w:rsidR="00EB1141" w:rsidRDefault="00EB1141" w:rsidP="00232ACE">
      <w:pPr>
        <w:tabs>
          <w:tab w:val="left" w:pos="1080"/>
        </w:tabs>
        <w:rPr>
          <w:rFonts w:ascii="Arial" w:hAnsi="Arial"/>
          <w:sz w:val="20"/>
          <w:szCs w:val="20"/>
        </w:rPr>
      </w:pPr>
      <w:r w:rsidRPr="002F08A4">
        <w:rPr>
          <w:rFonts w:ascii="Arial" w:hAnsi="Arial"/>
          <w:sz w:val="20"/>
          <w:szCs w:val="20"/>
        </w:rPr>
        <w:br w:type="page"/>
      </w:r>
    </w:p>
    <w:p w:rsidR="00EB1141" w:rsidRDefault="00EB1141" w:rsidP="00232ACE">
      <w:pPr>
        <w:tabs>
          <w:tab w:val="left" w:pos="1080"/>
        </w:tabs>
        <w:rPr>
          <w:rFonts w:ascii="Arial" w:hAnsi="Arial"/>
          <w:sz w:val="20"/>
          <w:szCs w:val="20"/>
        </w:rPr>
      </w:pPr>
    </w:p>
    <w:p w:rsidR="00EB1141" w:rsidRPr="00405C26" w:rsidRDefault="00EB1141" w:rsidP="00232ACE">
      <w:pPr>
        <w:tabs>
          <w:tab w:val="left" w:pos="1080"/>
        </w:tabs>
        <w:rPr>
          <w:rFonts w:ascii="Arial" w:hAnsi="Arial"/>
          <w:b/>
          <w:bCs/>
          <w:sz w:val="20"/>
          <w:szCs w:val="20"/>
        </w:rPr>
      </w:pPr>
      <w:r w:rsidRPr="00405C26">
        <w:rPr>
          <w:rFonts w:ascii="Arial" w:hAnsi="Arial"/>
          <w:b/>
          <w:bCs/>
          <w:sz w:val="20"/>
          <w:szCs w:val="20"/>
        </w:rPr>
        <w:t xml:space="preserve">Name: </w:t>
      </w:r>
      <w:r w:rsidRPr="00405C26">
        <w:rPr>
          <w:rFonts w:ascii="Arial" w:hAnsi="Arial"/>
          <w:b/>
          <w:bCs/>
          <w:sz w:val="20"/>
          <w:szCs w:val="20"/>
        </w:rPr>
        <w:tab/>
        <w:t>Salman T. Al Sedairy</w:t>
      </w:r>
    </w:p>
    <w:p w:rsidR="00EB1141" w:rsidRPr="00405C26" w:rsidRDefault="00EB1141" w:rsidP="00232ACE">
      <w:pPr>
        <w:rPr>
          <w:rFonts w:ascii="Arial" w:hAnsi="Arial"/>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rPr>
          <w:rFonts w:ascii="Arial" w:hAnsi="Arial"/>
          <w:sz w:val="20"/>
          <w:szCs w:val="20"/>
        </w:rPr>
      </w:pPr>
      <w:r w:rsidRPr="00405C26">
        <w:rPr>
          <w:rFonts w:ascii="Arial" w:hAnsi="Arial"/>
          <w:sz w:val="20"/>
          <w:szCs w:val="20"/>
        </w:rPr>
        <w:t>ARCH 490:  Graduation Project</w:t>
      </w:r>
    </w:p>
    <w:p w:rsidR="00EB1141" w:rsidRPr="00405C26" w:rsidRDefault="00EB1141" w:rsidP="00232ACE">
      <w:pPr>
        <w:rPr>
          <w:rFonts w:ascii="Arial" w:hAnsi="Arial"/>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Education Credentials:</w:t>
      </w:r>
    </w:p>
    <w:p w:rsidR="00EB1141" w:rsidRPr="00405C26" w:rsidRDefault="00EB1141" w:rsidP="00232ACE">
      <w:pPr>
        <w:rPr>
          <w:rFonts w:ascii="Arial" w:hAnsi="Arial"/>
          <w:sz w:val="20"/>
          <w:szCs w:val="20"/>
        </w:rPr>
      </w:pPr>
      <w:r w:rsidRPr="00405C26">
        <w:rPr>
          <w:rFonts w:ascii="Arial" w:hAnsi="Arial"/>
          <w:sz w:val="20"/>
          <w:szCs w:val="20"/>
        </w:rPr>
        <w:t>B. Arch., King Saud University, 1975</w:t>
      </w:r>
    </w:p>
    <w:p w:rsidR="00EB1141" w:rsidRPr="00405C26" w:rsidRDefault="00EB1141" w:rsidP="00232ACE">
      <w:pPr>
        <w:rPr>
          <w:rFonts w:ascii="Arial" w:hAnsi="Arial"/>
          <w:sz w:val="20"/>
          <w:szCs w:val="20"/>
        </w:rPr>
      </w:pPr>
      <w:r w:rsidRPr="00405C26">
        <w:rPr>
          <w:rFonts w:ascii="Arial" w:hAnsi="Arial"/>
          <w:sz w:val="20"/>
          <w:szCs w:val="20"/>
        </w:rPr>
        <w:t>M. Arch., University of Washington, USA 1978</w:t>
      </w:r>
    </w:p>
    <w:p w:rsidR="00EB1141" w:rsidRPr="00405C26" w:rsidRDefault="00EB1141" w:rsidP="00232ACE">
      <w:pPr>
        <w:rPr>
          <w:rFonts w:ascii="Arial" w:hAnsi="Arial"/>
          <w:sz w:val="20"/>
          <w:szCs w:val="20"/>
        </w:rPr>
      </w:pPr>
      <w:r w:rsidRPr="00405C26">
        <w:rPr>
          <w:rFonts w:ascii="Arial" w:hAnsi="Arial"/>
          <w:sz w:val="20"/>
          <w:szCs w:val="20"/>
        </w:rPr>
        <w:t>M. Urban Design, University of Washington, USA 1978</w:t>
      </w:r>
    </w:p>
    <w:p w:rsidR="00EB1141" w:rsidRPr="00405C26" w:rsidRDefault="00EB1141" w:rsidP="00232ACE">
      <w:pPr>
        <w:rPr>
          <w:rFonts w:ascii="Arial" w:hAnsi="Arial"/>
          <w:sz w:val="20"/>
          <w:szCs w:val="20"/>
        </w:rPr>
      </w:pPr>
      <w:r w:rsidRPr="00405C26">
        <w:rPr>
          <w:rFonts w:ascii="Arial" w:hAnsi="Arial"/>
          <w:sz w:val="20"/>
          <w:szCs w:val="20"/>
        </w:rPr>
        <w:t>Ph.D., Sheffield University, UK 1985</w:t>
      </w:r>
    </w:p>
    <w:p w:rsidR="00EB1141" w:rsidRPr="00405C26" w:rsidRDefault="00EB1141" w:rsidP="00232ACE">
      <w:pPr>
        <w:rPr>
          <w:rFonts w:ascii="Arial" w:hAnsi="Arial"/>
          <w:b/>
          <w:bCs/>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Teaching Experience:</w:t>
      </w:r>
    </w:p>
    <w:p w:rsidR="00EB1141" w:rsidRPr="00405C26" w:rsidRDefault="00EB1141" w:rsidP="00232ACE">
      <w:pPr>
        <w:rPr>
          <w:rFonts w:ascii="Arial" w:hAnsi="Arial"/>
          <w:sz w:val="20"/>
          <w:szCs w:val="20"/>
        </w:rPr>
      </w:pPr>
      <w:r w:rsidRPr="00405C26">
        <w:rPr>
          <w:rFonts w:ascii="Arial" w:hAnsi="Arial"/>
          <w:sz w:val="20"/>
          <w:szCs w:val="20"/>
        </w:rPr>
        <w:t>Assistant Professor, King Saud University, 1986 - 1995</w:t>
      </w:r>
    </w:p>
    <w:p w:rsidR="00EB1141" w:rsidRPr="00405C26" w:rsidRDefault="00EB1141" w:rsidP="00232ACE">
      <w:pPr>
        <w:rPr>
          <w:rFonts w:ascii="Arial" w:hAnsi="Arial"/>
          <w:sz w:val="20"/>
          <w:szCs w:val="20"/>
        </w:rPr>
      </w:pPr>
      <w:r w:rsidRPr="00405C26">
        <w:rPr>
          <w:rFonts w:ascii="Arial" w:hAnsi="Arial"/>
          <w:sz w:val="20"/>
          <w:szCs w:val="20"/>
        </w:rPr>
        <w:t>Associate Professor, King Saud University, 1995 - to date</w:t>
      </w:r>
    </w:p>
    <w:p w:rsidR="00EB1141" w:rsidRPr="00405C26" w:rsidRDefault="00EB1141" w:rsidP="00232ACE">
      <w:pPr>
        <w:rPr>
          <w:rFonts w:ascii="Arial" w:hAnsi="Arial"/>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Professional Experience:</w:t>
      </w:r>
    </w:p>
    <w:p w:rsidR="00EB1141" w:rsidRPr="00405C26" w:rsidRDefault="00EB1141" w:rsidP="00232ACE">
      <w:pPr>
        <w:ind w:left="562" w:hanging="562"/>
        <w:rPr>
          <w:rFonts w:ascii="Arial" w:hAnsi="Arial"/>
          <w:sz w:val="20"/>
          <w:szCs w:val="20"/>
        </w:rPr>
      </w:pPr>
      <w:r w:rsidRPr="00405C26">
        <w:rPr>
          <w:rFonts w:ascii="Arial" w:hAnsi="Arial"/>
          <w:sz w:val="20"/>
          <w:szCs w:val="20"/>
        </w:rPr>
        <w:t>General Director for Projects, Ministry of Interior, Saudi Arabia</w:t>
      </w:r>
    </w:p>
    <w:p w:rsidR="00EB1141" w:rsidRPr="00405C26" w:rsidRDefault="00EB1141" w:rsidP="00232ACE">
      <w:pPr>
        <w:ind w:left="562" w:hanging="562"/>
        <w:rPr>
          <w:rFonts w:ascii="Arial" w:hAnsi="Arial"/>
          <w:sz w:val="20"/>
          <w:szCs w:val="20"/>
        </w:rPr>
      </w:pPr>
      <w:r w:rsidRPr="00405C26">
        <w:rPr>
          <w:rFonts w:ascii="Arial" w:hAnsi="Arial"/>
          <w:sz w:val="20"/>
          <w:szCs w:val="20"/>
        </w:rPr>
        <w:t>Consultant for A-E firms</w:t>
      </w:r>
    </w:p>
    <w:p w:rsidR="00EB1141" w:rsidRPr="00405C26" w:rsidRDefault="00EB1141" w:rsidP="00232ACE">
      <w:pPr>
        <w:ind w:left="562" w:hanging="562"/>
        <w:rPr>
          <w:rFonts w:ascii="Arial" w:hAnsi="Arial"/>
          <w:sz w:val="20"/>
          <w:szCs w:val="20"/>
        </w:rPr>
      </w:pPr>
      <w:r w:rsidRPr="00405C26">
        <w:rPr>
          <w:rFonts w:ascii="Arial" w:hAnsi="Arial"/>
          <w:sz w:val="20"/>
          <w:szCs w:val="20"/>
        </w:rPr>
        <w:t>Member of High Executive Committee for the University projects</w:t>
      </w:r>
    </w:p>
    <w:p w:rsidR="00EB1141" w:rsidRPr="00405C26" w:rsidRDefault="00EB1141" w:rsidP="00232ACE">
      <w:pPr>
        <w:rPr>
          <w:rFonts w:ascii="Arial" w:hAnsi="Arial"/>
          <w:b/>
          <w:bCs/>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Licenses/Registration:</w:t>
      </w:r>
    </w:p>
    <w:p w:rsidR="00EB1141" w:rsidRPr="00405C26" w:rsidRDefault="00EB1141" w:rsidP="00232ACE">
      <w:pPr>
        <w:rPr>
          <w:rFonts w:ascii="Arial" w:hAnsi="Arial"/>
          <w:sz w:val="20"/>
          <w:szCs w:val="20"/>
        </w:rPr>
      </w:pPr>
      <w:r w:rsidRPr="00405C26">
        <w:rPr>
          <w:rFonts w:ascii="Arial" w:hAnsi="Arial"/>
          <w:sz w:val="20"/>
          <w:szCs w:val="20"/>
        </w:rPr>
        <w:t>Not applicable</w:t>
      </w:r>
    </w:p>
    <w:p w:rsidR="00EB1141" w:rsidRPr="00405C26" w:rsidRDefault="00EB1141" w:rsidP="00232ACE">
      <w:pPr>
        <w:rPr>
          <w:rFonts w:ascii="Arial" w:hAnsi="Arial"/>
          <w:b/>
          <w:bCs/>
          <w:sz w:val="20"/>
          <w:szCs w:val="20"/>
        </w:rPr>
      </w:pPr>
    </w:p>
    <w:p w:rsidR="00EB1141" w:rsidRPr="00405C26" w:rsidRDefault="00EB1141" w:rsidP="00232ACE">
      <w:pPr>
        <w:rPr>
          <w:rFonts w:ascii="Arial" w:hAnsi="Arial"/>
          <w:b/>
          <w:bCs/>
          <w:sz w:val="20"/>
          <w:szCs w:val="20"/>
        </w:rPr>
      </w:pPr>
      <w:r w:rsidRPr="00405C26">
        <w:rPr>
          <w:rFonts w:ascii="Arial" w:hAnsi="Arial"/>
          <w:b/>
          <w:bCs/>
          <w:sz w:val="20"/>
          <w:szCs w:val="20"/>
        </w:rPr>
        <w:t>Selected Publications and Recent Research:</w:t>
      </w:r>
    </w:p>
    <w:p w:rsidR="00EB1141" w:rsidRPr="00405C26" w:rsidRDefault="00EB1141" w:rsidP="00232ACE">
      <w:pPr>
        <w:ind w:left="562" w:hanging="562"/>
        <w:rPr>
          <w:rFonts w:ascii="Arial" w:hAnsi="Arial"/>
          <w:sz w:val="20"/>
          <w:szCs w:val="20"/>
        </w:rPr>
      </w:pPr>
      <w:r w:rsidRPr="00405C26">
        <w:rPr>
          <w:rFonts w:ascii="Arial" w:hAnsi="Arial"/>
          <w:sz w:val="20"/>
          <w:szCs w:val="20"/>
        </w:rPr>
        <w:t>Al-Sedairy,Salman. “The Management of Conflict: Public Sector Construction in Saudi Arabia”, International Journal of Project Management, Issue 12, No. 3 (1994).</w:t>
      </w:r>
    </w:p>
    <w:p w:rsidR="00EB1141" w:rsidRPr="00405C26" w:rsidRDefault="00EB1141" w:rsidP="00232ACE">
      <w:pPr>
        <w:ind w:left="562" w:hanging="562"/>
        <w:rPr>
          <w:rFonts w:ascii="Arial" w:hAnsi="Arial"/>
          <w:sz w:val="20"/>
          <w:szCs w:val="20"/>
        </w:rPr>
      </w:pPr>
      <w:r w:rsidRPr="00405C26">
        <w:rPr>
          <w:rFonts w:ascii="Arial" w:hAnsi="Arial"/>
          <w:sz w:val="20"/>
          <w:szCs w:val="20"/>
        </w:rPr>
        <w:t>Al-Sedairy,Salman, “Project Management in Public Sector: Saudi Arabia”, Project Management Journal, May 1994.</w:t>
      </w:r>
    </w:p>
    <w:p w:rsidR="00EB1141" w:rsidRPr="00405C26" w:rsidRDefault="00EB1141" w:rsidP="00232ACE">
      <w:pPr>
        <w:ind w:left="562" w:hanging="562"/>
        <w:rPr>
          <w:rFonts w:ascii="Arial" w:hAnsi="Arial"/>
          <w:sz w:val="20"/>
          <w:szCs w:val="20"/>
        </w:rPr>
      </w:pPr>
      <w:r w:rsidRPr="00405C26">
        <w:rPr>
          <w:rFonts w:ascii="Arial" w:hAnsi="Arial"/>
          <w:sz w:val="20"/>
          <w:szCs w:val="20"/>
        </w:rPr>
        <w:t>Al-Sedairy,Salman, “Marketing Architecture and Engineering Consultancy Services in the Public Sector in Saudi Arabia”, Journal of King Saud University, Volume 8, (1996).</w:t>
      </w:r>
    </w:p>
    <w:p w:rsidR="00EB1141" w:rsidRPr="00405C26" w:rsidRDefault="00EB1141" w:rsidP="00232ACE">
      <w:pPr>
        <w:ind w:left="562" w:hanging="562"/>
        <w:rPr>
          <w:rFonts w:ascii="Arial" w:hAnsi="Arial"/>
          <w:b/>
          <w:bCs/>
          <w:sz w:val="20"/>
          <w:szCs w:val="20"/>
        </w:rPr>
      </w:pPr>
      <w:r w:rsidRPr="00405C26">
        <w:rPr>
          <w:rFonts w:ascii="Arial" w:hAnsi="Arial"/>
          <w:sz w:val="20"/>
          <w:szCs w:val="20"/>
        </w:rPr>
        <w:t>Al-Sedairy,Salman, “A Change Management Model for Saudi Construction Industry”, International Journal of Project Management, Issue 19, No. 3, (2001).</w:t>
      </w:r>
    </w:p>
    <w:p w:rsidR="00EB1141" w:rsidRPr="00405C26" w:rsidRDefault="00EB1141" w:rsidP="00232ACE">
      <w:pPr>
        <w:ind w:left="843" w:hanging="843"/>
        <w:rPr>
          <w:rFonts w:ascii="Arial" w:hAnsi="Arial"/>
          <w:b/>
          <w:bCs/>
          <w:sz w:val="20"/>
          <w:szCs w:val="20"/>
        </w:rPr>
      </w:pPr>
    </w:p>
    <w:p w:rsidR="00EB1141" w:rsidRPr="00405C26" w:rsidRDefault="00EB1141" w:rsidP="00232ACE">
      <w:pPr>
        <w:ind w:left="843" w:hanging="843"/>
        <w:rPr>
          <w:rFonts w:ascii="Arial" w:hAnsi="Arial"/>
          <w:b/>
          <w:bCs/>
          <w:sz w:val="20"/>
          <w:szCs w:val="20"/>
        </w:rPr>
      </w:pPr>
      <w:r w:rsidRPr="00405C26">
        <w:rPr>
          <w:rFonts w:ascii="Arial" w:hAnsi="Arial"/>
          <w:b/>
          <w:bCs/>
          <w:sz w:val="20"/>
          <w:szCs w:val="20"/>
        </w:rPr>
        <w:t>Professional Memberships:</w:t>
      </w:r>
    </w:p>
    <w:p w:rsidR="00EB1141" w:rsidRPr="00405C26" w:rsidRDefault="00EB1141" w:rsidP="00232ACE">
      <w:pPr>
        <w:ind w:left="843" w:hanging="843"/>
        <w:rPr>
          <w:rFonts w:ascii="Arial" w:hAnsi="Arial"/>
          <w:sz w:val="20"/>
          <w:szCs w:val="20"/>
        </w:rPr>
      </w:pPr>
      <w:r w:rsidRPr="00405C26">
        <w:rPr>
          <w:rFonts w:ascii="Arial" w:hAnsi="Arial"/>
          <w:sz w:val="20"/>
          <w:szCs w:val="20"/>
        </w:rPr>
        <w:t xml:space="preserve">Al-Umran Saudi </w:t>
      </w:r>
      <w:r>
        <w:rPr>
          <w:rFonts w:ascii="Arial" w:hAnsi="Arial"/>
          <w:sz w:val="20"/>
          <w:szCs w:val="20"/>
        </w:rPr>
        <w:t>Association</w:t>
      </w:r>
    </w:p>
    <w:p w:rsidR="00EB1141" w:rsidRPr="00405C26" w:rsidRDefault="00EB1141" w:rsidP="00232ACE">
      <w:pPr>
        <w:ind w:left="843" w:hanging="843"/>
        <w:rPr>
          <w:rFonts w:ascii="Arial" w:hAnsi="Arial"/>
          <w:sz w:val="20"/>
          <w:szCs w:val="20"/>
        </w:rPr>
      </w:pPr>
      <w:r w:rsidRPr="00405C26">
        <w:rPr>
          <w:rFonts w:ascii="Arial" w:hAnsi="Arial"/>
          <w:sz w:val="20"/>
          <w:szCs w:val="20"/>
        </w:rPr>
        <w:t>Saudi Engineering Committee</w:t>
      </w:r>
    </w:p>
    <w:p w:rsidR="00EB1141" w:rsidRPr="00405C26" w:rsidRDefault="00EB1141" w:rsidP="00232ACE">
      <w:pPr>
        <w:ind w:left="562" w:hanging="562"/>
        <w:rPr>
          <w:rFonts w:ascii="Arial" w:hAnsi="Arial"/>
          <w:sz w:val="20"/>
          <w:szCs w:val="20"/>
        </w:rPr>
      </w:pPr>
      <w:r w:rsidRPr="00405C26">
        <w:rPr>
          <w:rFonts w:ascii="Arial" w:hAnsi="Arial"/>
          <w:sz w:val="20"/>
          <w:szCs w:val="20"/>
        </w:rPr>
        <w:t xml:space="preserve">Royal Society for the Encouragement of Arts, Manufacturing &amp; Commerce (RSA), UK </w:t>
      </w:r>
    </w:p>
    <w:p w:rsidR="00EB1141" w:rsidRPr="00405C26" w:rsidRDefault="00EB1141" w:rsidP="00232ACE">
      <w:pPr>
        <w:ind w:left="843" w:hanging="843"/>
        <w:rPr>
          <w:rFonts w:ascii="Arial" w:hAnsi="Arial"/>
          <w:sz w:val="20"/>
          <w:szCs w:val="20"/>
        </w:rPr>
      </w:pPr>
      <w:r w:rsidRPr="00405C26">
        <w:rPr>
          <w:rFonts w:ascii="Arial" w:hAnsi="Arial"/>
          <w:sz w:val="20"/>
          <w:szCs w:val="20"/>
        </w:rPr>
        <w:t>Society of Authors</w:t>
      </w:r>
    </w:p>
    <w:p w:rsidR="00EB1141" w:rsidRPr="00405C26" w:rsidRDefault="00EB1141" w:rsidP="00232ACE">
      <w:pPr>
        <w:ind w:left="843" w:hanging="843"/>
        <w:rPr>
          <w:rFonts w:ascii="Arial" w:hAnsi="Arial"/>
          <w:sz w:val="20"/>
          <w:szCs w:val="20"/>
        </w:rPr>
      </w:pPr>
      <w:r w:rsidRPr="00405C26">
        <w:rPr>
          <w:rFonts w:ascii="Arial" w:hAnsi="Arial"/>
          <w:sz w:val="20"/>
          <w:szCs w:val="20"/>
        </w:rPr>
        <w:t>Association of Project Managers</w:t>
      </w:r>
    </w:p>
    <w:p w:rsidR="00EB1141" w:rsidRPr="00405C26" w:rsidRDefault="00EB1141" w:rsidP="00232ACE">
      <w:pPr>
        <w:ind w:left="843" w:hanging="843"/>
        <w:rPr>
          <w:rFonts w:ascii="Arial" w:hAnsi="Arial"/>
          <w:sz w:val="20"/>
          <w:szCs w:val="20"/>
        </w:rPr>
      </w:pPr>
      <w:r w:rsidRPr="00405C26">
        <w:rPr>
          <w:rFonts w:ascii="Arial" w:hAnsi="Arial"/>
          <w:sz w:val="20"/>
          <w:szCs w:val="20"/>
        </w:rPr>
        <w:t>British Institute of Management (BIM)</w:t>
      </w:r>
    </w:p>
    <w:p w:rsidR="00EB1141" w:rsidRPr="00405C26" w:rsidRDefault="00EB1141" w:rsidP="00232ACE">
      <w:pPr>
        <w:ind w:left="843" w:hanging="843"/>
        <w:rPr>
          <w:rFonts w:ascii="Arial" w:hAnsi="Arial"/>
          <w:sz w:val="20"/>
          <w:szCs w:val="20"/>
        </w:rPr>
      </w:pPr>
      <w:r w:rsidRPr="00405C26">
        <w:rPr>
          <w:rFonts w:ascii="Arial" w:hAnsi="Arial"/>
          <w:sz w:val="20"/>
          <w:szCs w:val="20"/>
        </w:rPr>
        <w:t>Construction Industry Computing Association, UK</w:t>
      </w:r>
    </w:p>
    <w:p w:rsidR="00EB1141" w:rsidRPr="00405C26" w:rsidRDefault="00EB1141" w:rsidP="00232ACE">
      <w:pPr>
        <w:ind w:left="843" w:hanging="843"/>
        <w:rPr>
          <w:rFonts w:ascii="Arial" w:hAnsi="Arial"/>
          <w:sz w:val="20"/>
          <w:szCs w:val="20"/>
        </w:rPr>
      </w:pPr>
      <w:r w:rsidRPr="00405C26">
        <w:rPr>
          <w:rFonts w:ascii="Arial" w:hAnsi="Arial"/>
          <w:sz w:val="20"/>
          <w:szCs w:val="20"/>
        </w:rPr>
        <w:t>Society of American Value Engineers</w:t>
      </w:r>
    </w:p>
    <w:p w:rsidR="00EB1141" w:rsidRPr="00405C26" w:rsidRDefault="00EB1141" w:rsidP="00232ACE">
      <w:pPr>
        <w:ind w:left="843" w:hanging="843"/>
        <w:rPr>
          <w:rFonts w:ascii="Arial" w:hAnsi="Arial"/>
          <w:sz w:val="20"/>
          <w:szCs w:val="20"/>
        </w:rPr>
      </w:pPr>
      <w:r w:rsidRPr="00405C26">
        <w:rPr>
          <w:rFonts w:ascii="Arial" w:hAnsi="Arial"/>
          <w:sz w:val="20"/>
          <w:szCs w:val="20"/>
        </w:rPr>
        <w:t>Project Management Institute</w:t>
      </w:r>
    </w:p>
    <w:p w:rsidR="00EB1141" w:rsidRPr="00405C26" w:rsidRDefault="00EB1141" w:rsidP="00232ACE">
      <w:pPr>
        <w:rPr>
          <w:sz w:val="20"/>
          <w:szCs w:val="20"/>
        </w:rPr>
      </w:pPr>
      <w:r w:rsidRPr="00405C26">
        <w:rPr>
          <w:rFonts w:ascii="Arial" w:hAnsi="Arial"/>
          <w:sz w:val="20"/>
          <w:szCs w:val="20"/>
        </w:rPr>
        <w:t>American Management Association, USA</w:t>
      </w:r>
    </w:p>
    <w:p w:rsidR="00EB1141" w:rsidRDefault="00EB1141" w:rsidP="00232ACE">
      <w:pPr>
        <w:tabs>
          <w:tab w:val="left" w:pos="1080"/>
        </w:tabs>
        <w:rPr>
          <w:rFonts w:ascii="Arial" w:hAnsi="Arial"/>
          <w:b/>
          <w:iCs/>
        </w:rPr>
      </w:pPr>
      <w:r>
        <w:rPr>
          <w:rFonts w:ascii="Arial" w:hAnsi="Arial"/>
          <w:b/>
          <w:iCs/>
        </w:rPr>
        <w:br w:type="page"/>
      </w:r>
    </w:p>
    <w:p w:rsidR="00EB1141" w:rsidRDefault="00EB1141" w:rsidP="00232ACE">
      <w:pPr>
        <w:tabs>
          <w:tab w:val="left" w:pos="1080"/>
        </w:tabs>
        <w:rPr>
          <w:rFonts w:ascii="Arial" w:hAnsi="Arial"/>
          <w:b/>
          <w:iCs/>
        </w:rPr>
      </w:pPr>
    </w:p>
    <w:p w:rsidR="00EB1141" w:rsidRPr="00405C26" w:rsidRDefault="00EB1141" w:rsidP="00232ACE">
      <w:pPr>
        <w:tabs>
          <w:tab w:val="left" w:pos="1080"/>
        </w:tabs>
        <w:rPr>
          <w:rFonts w:ascii="Arial" w:hAnsi="Arial"/>
          <w:b/>
          <w:bCs/>
          <w:iCs/>
          <w:sz w:val="20"/>
          <w:szCs w:val="20"/>
        </w:rPr>
      </w:pPr>
      <w:r w:rsidRPr="00405C26">
        <w:rPr>
          <w:rFonts w:ascii="Arial" w:hAnsi="Arial"/>
          <w:b/>
          <w:bCs/>
          <w:iCs/>
          <w:sz w:val="20"/>
          <w:szCs w:val="20"/>
        </w:rPr>
        <w:t>Name</w:t>
      </w:r>
      <w:r w:rsidRPr="00405C26">
        <w:rPr>
          <w:rFonts w:ascii="Arial" w:hAnsi="Arial"/>
          <w:iCs/>
          <w:sz w:val="20"/>
          <w:szCs w:val="20"/>
        </w:rPr>
        <w:t xml:space="preserve">: </w:t>
      </w:r>
      <w:r w:rsidRPr="00405C26">
        <w:rPr>
          <w:rFonts w:ascii="Arial" w:hAnsi="Arial"/>
          <w:iCs/>
          <w:sz w:val="20"/>
          <w:szCs w:val="20"/>
        </w:rPr>
        <w:tab/>
      </w:r>
      <w:r w:rsidRPr="00405C26">
        <w:rPr>
          <w:rFonts w:ascii="Arial" w:hAnsi="Arial"/>
          <w:b/>
          <w:bCs/>
          <w:iCs/>
          <w:sz w:val="20"/>
          <w:szCs w:val="20"/>
        </w:rPr>
        <w:t>Ibrahim R. S. Aljowair</w:t>
      </w:r>
    </w:p>
    <w:p w:rsidR="00EB1141" w:rsidRPr="00405C26" w:rsidRDefault="00EB1141" w:rsidP="00232ACE">
      <w:pPr>
        <w:tabs>
          <w:tab w:val="left" w:pos="3540"/>
        </w:tabs>
        <w:rPr>
          <w:rFonts w:ascii="Arial" w:hAnsi="Arial"/>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tabs>
          <w:tab w:val="left" w:pos="3540"/>
        </w:tabs>
        <w:rPr>
          <w:rFonts w:ascii="Arial" w:hAnsi="Arial"/>
          <w:bCs/>
          <w:sz w:val="20"/>
          <w:szCs w:val="20"/>
        </w:rPr>
      </w:pPr>
      <w:r w:rsidRPr="00405C26">
        <w:rPr>
          <w:rFonts w:ascii="Arial" w:hAnsi="Arial"/>
          <w:bCs/>
          <w:sz w:val="20"/>
          <w:szCs w:val="20"/>
        </w:rPr>
        <w:t>Arch 450  Design Studio VI – Architecture Languages</w:t>
      </w:r>
    </w:p>
    <w:p w:rsidR="00EB1141" w:rsidRPr="00405C26" w:rsidRDefault="00EB1141" w:rsidP="00232ACE">
      <w:pPr>
        <w:tabs>
          <w:tab w:val="left" w:pos="3540"/>
        </w:tabs>
        <w:rPr>
          <w:rFonts w:ascii="Arial" w:hAnsi="Arial"/>
          <w:bCs/>
          <w:sz w:val="20"/>
          <w:szCs w:val="20"/>
        </w:rPr>
      </w:pPr>
      <w:r w:rsidRPr="00405C26">
        <w:rPr>
          <w:rFonts w:ascii="Arial" w:hAnsi="Arial"/>
          <w:bCs/>
          <w:sz w:val="20"/>
          <w:szCs w:val="20"/>
        </w:rPr>
        <w:t>Arch 363  Housing</w:t>
      </w:r>
      <w:r w:rsidRPr="00405C26">
        <w:rPr>
          <w:rFonts w:ascii="Arial" w:hAnsi="Arial"/>
          <w:bCs/>
          <w:sz w:val="20"/>
          <w:szCs w:val="20"/>
        </w:rPr>
        <w:tab/>
      </w:r>
    </w:p>
    <w:p w:rsidR="00EB1141" w:rsidRPr="00405C26" w:rsidRDefault="00EB1141" w:rsidP="00232ACE">
      <w:pPr>
        <w:tabs>
          <w:tab w:val="left" w:pos="3540"/>
        </w:tabs>
        <w:rPr>
          <w:rFonts w:ascii="Arial" w:hAnsi="Arial"/>
          <w:bCs/>
          <w:sz w:val="20"/>
          <w:szCs w:val="20"/>
        </w:rPr>
      </w:pPr>
      <w:r w:rsidRPr="00405C26">
        <w:rPr>
          <w:rFonts w:ascii="Arial" w:hAnsi="Arial"/>
          <w:bCs/>
          <w:sz w:val="20"/>
          <w:szCs w:val="20"/>
        </w:rPr>
        <w:t>Arch 470  Design Studio IV – Urban Design ( Housing)</w:t>
      </w:r>
    </w:p>
    <w:p w:rsidR="00EB1141" w:rsidRPr="00405C26" w:rsidRDefault="00EB1141" w:rsidP="00232ACE">
      <w:pPr>
        <w:tabs>
          <w:tab w:val="left" w:pos="3540"/>
        </w:tabs>
        <w:rPr>
          <w:rFonts w:ascii="Arial" w:hAnsi="Arial"/>
          <w:bCs/>
          <w:sz w:val="20"/>
          <w:szCs w:val="20"/>
        </w:rPr>
      </w:pPr>
      <w:r w:rsidRPr="00405C26">
        <w:rPr>
          <w:rFonts w:ascii="Arial" w:hAnsi="Arial"/>
          <w:bCs/>
          <w:sz w:val="20"/>
          <w:szCs w:val="20"/>
        </w:rPr>
        <w:t>Arch 474  Professional Practice</w:t>
      </w:r>
    </w:p>
    <w:p w:rsidR="00EB1141" w:rsidRPr="00405C26" w:rsidRDefault="00EB1141" w:rsidP="00232ACE">
      <w:pPr>
        <w:tabs>
          <w:tab w:val="left" w:pos="3540"/>
        </w:tabs>
        <w:rPr>
          <w:rFonts w:ascii="Arial" w:hAnsi="Arial"/>
          <w:bCs/>
          <w:sz w:val="20"/>
          <w:szCs w:val="20"/>
        </w:rPr>
      </w:pPr>
      <w:r w:rsidRPr="00405C26">
        <w:rPr>
          <w:rFonts w:ascii="Arial" w:hAnsi="Arial"/>
          <w:bCs/>
          <w:sz w:val="20"/>
          <w:szCs w:val="20"/>
        </w:rPr>
        <w:t>Arch 480  Final Project Programming</w:t>
      </w:r>
    </w:p>
    <w:p w:rsidR="00EB1141" w:rsidRPr="00405C26" w:rsidRDefault="00EB1141" w:rsidP="00232ACE">
      <w:pPr>
        <w:tabs>
          <w:tab w:val="left" w:pos="3540"/>
        </w:tabs>
        <w:rPr>
          <w:rFonts w:ascii="Arial" w:hAnsi="Arial"/>
          <w:sz w:val="20"/>
          <w:szCs w:val="20"/>
        </w:rPr>
      </w:pP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Educational Credentials:</w:t>
      </w:r>
    </w:p>
    <w:p w:rsidR="00EB1141" w:rsidRPr="00405C26" w:rsidRDefault="00EB1141" w:rsidP="00232ACE">
      <w:pPr>
        <w:tabs>
          <w:tab w:val="left" w:pos="3540"/>
        </w:tabs>
        <w:rPr>
          <w:rFonts w:ascii="Arial" w:hAnsi="Arial"/>
          <w:sz w:val="20"/>
          <w:szCs w:val="20"/>
        </w:rPr>
      </w:pPr>
      <w:r w:rsidRPr="00405C26">
        <w:rPr>
          <w:rStyle w:val="Strong"/>
          <w:rFonts w:ascii="Arial" w:hAnsi="Arial"/>
          <w:bCs/>
          <w:sz w:val="20"/>
          <w:szCs w:val="20"/>
        </w:rPr>
        <w:t>Doctor of Architecture,</w:t>
      </w:r>
      <w:r w:rsidRPr="00405C26">
        <w:rPr>
          <w:rFonts w:ascii="Arial" w:hAnsi="Arial"/>
          <w:sz w:val="20"/>
          <w:szCs w:val="20"/>
        </w:rPr>
        <w:t xml:space="preserve"> University of Michigan, Ann Arbor, US A, 1990 </w:t>
      </w:r>
    </w:p>
    <w:p w:rsidR="00EB1141" w:rsidRPr="00405C26" w:rsidRDefault="00EB1141" w:rsidP="00232ACE">
      <w:pPr>
        <w:tabs>
          <w:tab w:val="left" w:pos="3540"/>
        </w:tabs>
        <w:rPr>
          <w:rFonts w:ascii="Arial" w:hAnsi="Arial"/>
          <w:sz w:val="20"/>
          <w:szCs w:val="20"/>
        </w:rPr>
      </w:pPr>
      <w:r w:rsidRPr="00405C26">
        <w:rPr>
          <w:rStyle w:val="Strong"/>
          <w:rFonts w:ascii="Arial" w:hAnsi="Arial"/>
          <w:bCs/>
          <w:sz w:val="20"/>
          <w:szCs w:val="20"/>
        </w:rPr>
        <w:t xml:space="preserve">M. Arch., </w:t>
      </w:r>
      <w:r>
        <w:rPr>
          <w:rFonts w:ascii="Arial" w:hAnsi="Arial"/>
          <w:sz w:val="20"/>
          <w:szCs w:val="20"/>
        </w:rPr>
        <w:t>University of Idaho, US</w:t>
      </w:r>
      <w:r w:rsidRPr="00405C26">
        <w:rPr>
          <w:rFonts w:ascii="Arial" w:hAnsi="Arial"/>
          <w:sz w:val="20"/>
          <w:szCs w:val="20"/>
        </w:rPr>
        <w:t xml:space="preserve">A, 1984 </w:t>
      </w:r>
    </w:p>
    <w:p w:rsidR="00EB1141" w:rsidRPr="00405C26" w:rsidRDefault="00EB1141" w:rsidP="00232ACE">
      <w:pPr>
        <w:tabs>
          <w:tab w:val="left" w:pos="3540"/>
        </w:tabs>
        <w:rPr>
          <w:rFonts w:ascii="Arial" w:hAnsi="Arial"/>
          <w:sz w:val="20"/>
          <w:szCs w:val="20"/>
        </w:rPr>
      </w:pPr>
      <w:r w:rsidRPr="00405C26">
        <w:rPr>
          <w:rStyle w:val="Strong"/>
          <w:rFonts w:ascii="Arial" w:hAnsi="Arial"/>
          <w:bCs/>
          <w:sz w:val="20"/>
          <w:szCs w:val="20"/>
        </w:rPr>
        <w:t xml:space="preserve">B. Sc., </w:t>
      </w:r>
      <w:r w:rsidRPr="00405C26">
        <w:rPr>
          <w:rFonts w:ascii="Arial" w:hAnsi="Arial"/>
          <w:sz w:val="20"/>
          <w:szCs w:val="20"/>
        </w:rPr>
        <w:t xml:space="preserve">University of Riyadh, College of Engineering, Riyadh, Saudi Arabia, 1980 </w:t>
      </w:r>
    </w:p>
    <w:p w:rsidR="00EB1141" w:rsidRPr="00405C26" w:rsidRDefault="00EB1141" w:rsidP="00232ACE">
      <w:pPr>
        <w:tabs>
          <w:tab w:val="left" w:pos="3540"/>
        </w:tabs>
        <w:rPr>
          <w:rFonts w:ascii="Arial" w:hAnsi="Arial"/>
          <w:sz w:val="20"/>
          <w:szCs w:val="20"/>
        </w:rPr>
      </w:pP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Teaching Experience:</w:t>
      </w:r>
    </w:p>
    <w:p w:rsidR="00EB1141" w:rsidRPr="00405C26" w:rsidRDefault="00EB1141" w:rsidP="00232ACE">
      <w:pPr>
        <w:pStyle w:val="NormalWeb"/>
        <w:spacing w:before="0" w:beforeAutospacing="0" w:after="0" w:afterAutospacing="0"/>
        <w:rPr>
          <w:rFonts w:ascii="Arial" w:hAnsi="Arial" w:cs="Arial"/>
          <w:sz w:val="20"/>
          <w:szCs w:val="20"/>
        </w:rPr>
      </w:pPr>
      <w:r w:rsidRPr="00405C26">
        <w:rPr>
          <w:rFonts w:ascii="Arial" w:hAnsi="Arial" w:cs="Arial"/>
          <w:b/>
          <w:sz w:val="20"/>
          <w:szCs w:val="20"/>
        </w:rPr>
        <w:t>Associate Professor</w:t>
      </w:r>
      <w:r w:rsidRPr="00405C26">
        <w:rPr>
          <w:rFonts w:ascii="Arial" w:hAnsi="Arial" w:cs="Arial"/>
          <w:sz w:val="20"/>
          <w:szCs w:val="20"/>
        </w:rPr>
        <w:t xml:space="preserve">, King Saud University, Riyadh, from 28/3/1428 – to date. </w:t>
      </w:r>
    </w:p>
    <w:p w:rsidR="00EB1141" w:rsidRPr="00405C26" w:rsidRDefault="00EB1141" w:rsidP="00232ACE">
      <w:pPr>
        <w:pStyle w:val="NormalWeb"/>
        <w:spacing w:before="0" w:beforeAutospacing="0" w:after="0" w:afterAutospacing="0"/>
        <w:rPr>
          <w:rFonts w:ascii="Arial" w:hAnsi="Arial" w:cs="Arial"/>
          <w:sz w:val="20"/>
          <w:szCs w:val="20"/>
        </w:rPr>
      </w:pPr>
      <w:r w:rsidRPr="00405C26">
        <w:rPr>
          <w:rFonts w:ascii="Arial" w:hAnsi="Arial" w:cs="Arial"/>
          <w:b/>
          <w:sz w:val="20"/>
          <w:szCs w:val="20"/>
        </w:rPr>
        <w:t>Assistant Professor</w:t>
      </w:r>
      <w:r w:rsidRPr="00405C26">
        <w:rPr>
          <w:rFonts w:ascii="Arial" w:hAnsi="Arial" w:cs="Arial"/>
          <w:sz w:val="20"/>
          <w:szCs w:val="20"/>
        </w:rPr>
        <w:t>, King Saud University, Riyadh, from</w:t>
      </w:r>
      <w:r>
        <w:rPr>
          <w:rFonts w:ascii="Arial" w:hAnsi="Arial" w:cs="Arial"/>
          <w:sz w:val="20"/>
          <w:szCs w:val="20"/>
        </w:rPr>
        <w:t xml:space="preserve"> 10/4/1411 until 27/3/1428</w:t>
      </w:r>
      <w:r w:rsidRPr="00405C26">
        <w:rPr>
          <w:rFonts w:ascii="Arial" w:hAnsi="Arial" w:cs="Arial"/>
          <w:sz w:val="20"/>
          <w:szCs w:val="20"/>
        </w:rPr>
        <w:t>.</w:t>
      </w:r>
    </w:p>
    <w:p w:rsidR="00EB1141" w:rsidRPr="00405C26" w:rsidRDefault="00EB1141" w:rsidP="00232ACE">
      <w:pPr>
        <w:pStyle w:val="NormalWeb"/>
        <w:spacing w:before="0" w:beforeAutospacing="0" w:after="0" w:afterAutospacing="0"/>
        <w:rPr>
          <w:rFonts w:ascii="Arial" w:hAnsi="Arial" w:cs="Arial"/>
          <w:sz w:val="20"/>
          <w:szCs w:val="20"/>
        </w:rPr>
      </w:pPr>
      <w:r w:rsidRPr="00405C26">
        <w:rPr>
          <w:rFonts w:ascii="Arial" w:hAnsi="Arial" w:cs="Arial"/>
          <w:b/>
          <w:sz w:val="20"/>
          <w:szCs w:val="20"/>
        </w:rPr>
        <w:t>Teaching Assistant,</w:t>
      </w:r>
      <w:r w:rsidRPr="00405C26">
        <w:rPr>
          <w:rFonts w:ascii="Arial" w:hAnsi="Arial" w:cs="Arial"/>
          <w:sz w:val="20"/>
          <w:szCs w:val="20"/>
        </w:rPr>
        <w:t xml:space="preserve"> King Saud University, Riyadh, fr</w:t>
      </w:r>
      <w:r>
        <w:rPr>
          <w:rFonts w:ascii="Arial" w:hAnsi="Arial" w:cs="Arial"/>
          <w:sz w:val="20"/>
          <w:szCs w:val="20"/>
        </w:rPr>
        <w:t>om 2/9/1400 until 9/4/1411</w:t>
      </w:r>
      <w:r w:rsidRPr="00405C26">
        <w:rPr>
          <w:rFonts w:ascii="Arial" w:hAnsi="Arial" w:cs="Arial"/>
          <w:sz w:val="20"/>
          <w:szCs w:val="20"/>
        </w:rPr>
        <w:t>.</w:t>
      </w:r>
    </w:p>
    <w:p w:rsidR="00EB1141" w:rsidRPr="00405C26" w:rsidRDefault="00EB1141" w:rsidP="00232ACE">
      <w:pPr>
        <w:tabs>
          <w:tab w:val="left" w:pos="3540"/>
        </w:tabs>
        <w:rPr>
          <w:rFonts w:ascii="Arial" w:hAnsi="Arial"/>
          <w:bCs/>
          <w:sz w:val="20"/>
          <w:szCs w:val="20"/>
        </w:rPr>
      </w:pPr>
    </w:p>
    <w:p w:rsidR="00EB1141" w:rsidRPr="00405C26" w:rsidRDefault="00EB1141" w:rsidP="00232ACE">
      <w:pPr>
        <w:tabs>
          <w:tab w:val="left" w:pos="3540"/>
        </w:tabs>
        <w:rPr>
          <w:rFonts w:ascii="Arial" w:hAnsi="Arial"/>
          <w:sz w:val="20"/>
          <w:szCs w:val="20"/>
        </w:rPr>
      </w:pPr>
      <w:r w:rsidRPr="00405C26">
        <w:rPr>
          <w:rFonts w:ascii="Arial" w:hAnsi="Arial"/>
          <w:b/>
          <w:bCs/>
          <w:sz w:val="20"/>
          <w:szCs w:val="20"/>
        </w:rPr>
        <w:t>Professional Experience</w:t>
      </w:r>
      <w:r w:rsidRPr="00405C26">
        <w:rPr>
          <w:rFonts w:ascii="Arial" w:hAnsi="Arial"/>
          <w:sz w:val="20"/>
          <w:szCs w:val="20"/>
        </w:rPr>
        <w:t>:</w:t>
      </w: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N/A</w:t>
      </w:r>
    </w:p>
    <w:p w:rsidR="00EB1141" w:rsidRPr="00405C26" w:rsidRDefault="00EB1141" w:rsidP="00232ACE">
      <w:pPr>
        <w:tabs>
          <w:tab w:val="left" w:pos="3540"/>
        </w:tabs>
        <w:rPr>
          <w:rFonts w:ascii="Arial" w:hAnsi="Arial"/>
          <w:b/>
          <w:bCs/>
          <w:sz w:val="20"/>
          <w:szCs w:val="20"/>
        </w:rPr>
      </w:pP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Licenses/Registration:</w:t>
      </w: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 xml:space="preserve"> N/A</w:t>
      </w: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Selected Publications and Recent Research:</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 xml:space="preserve">"The costly housing design </w:t>
      </w:r>
      <w:r>
        <w:rPr>
          <w:rStyle w:val="Strong"/>
          <w:rFonts w:ascii="Arial" w:hAnsi="Arial" w:cs="Arial"/>
          <w:b w:val="0"/>
          <w:bCs/>
          <w:sz w:val="20"/>
          <w:szCs w:val="20"/>
        </w:rPr>
        <w:t>&amp;</w:t>
      </w:r>
      <w:r w:rsidRPr="00405C26">
        <w:rPr>
          <w:rStyle w:val="Strong"/>
          <w:rFonts w:ascii="Arial" w:hAnsi="Arial" w:cs="Arial"/>
          <w:b w:val="0"/>
          <w:bCs/>
          <w:sz w:val="20"/>
          <w:szCs w:val="20"/>
        </w:rPr>
        <w:t xml:space="preserve"> building practices and its role in increasing the total building cost". </w:t>
      </w:r>
      <w:r>
        <w:rPr>
          <w:rStyle w:val="Strong"/>
          <w:rFonts w:ascii="Arial" w:hAnsi="Arial" w:cs="Arial"/>
          <w:b w:val="0"/>
          <w:bCs/>
          <w:sz w:val="20"/>
          <w:szCs w:val="20"/>
        </w:rPr>
        <w:t>S</w:t>
      </w:r>
      <w:r w:rsidRPr="00405C26">
        <w:rPr>
          <w:rStyle w:val="Strong"/>
          <w:rFonts w:ascii="Arial" w:hAnsi="Arial" w:cs="Arial"/>
          <w:b w:val="0"/>
          <w:bCs/>
          <w:sz w:val="20"/>
          <w:szCs w:val="20"/>
        </w:rPr>
        <w:t>ymposium on Housing -2 in Riyadh, Riyadh Development Authority. 2005.</w:t>
      </w:r>
    </w:p>
    <w:p w:rsidR="00EB1141" w:rsidRPr="00405C26" w:rsidRDefault="00EB1141" w:rsidP="00232ACE">
      <w:pPr>
        <w:pStyle w:val="ListParagraph"/>
        <w:tabs>
          <w:tab w:val="left" w:pos="360"/>
        </w:tabs>
        <w:ind w:left="360" w:hanging="360"/>
        <w:rPr>
          <w:rStyle w:val="Strong"/>
          <w:rFonts w:ascii="Arial" w:hAnsi="Arial" w:cs="Arial"/>
          <w:bCs/>
          <w:sz w:val="20"/>
          <w:szCs w:val="20"/>
        </w:rPr>
      </w:pPr>
      <w:r w:rsidRPr="00405C26">
        <w:rPr>
          <w:rStyle w:val="Strong"/>
          <w:rFonts w:ascii="Arial" w:hAnsi="Arial" w:cs="Arial"/>
          <w:b w:val="0"/>
          <w:bCs/>
          <w:sz w:val="20"/>
          <w:szCs w:val="20"/>
        </w:rPr>
        <w:t xml:space="preserve">"The scope of application of general </w:t>
      </w:r>
      <w:r>
        <w:rPr>
          <w:rStyle w:val="Strong"/>
          <w:rFonts w:ascii="Arial" w:hAnsi="Arial" w:cs="Arial"/>
          <w:b w:val="0"/>
          <w:bCs/>
          <w:sz w:val="20"/>
          <w:szCs w:val="20"/>
        </w:rPr>
        <w:t>&amp;</w:t>
      </w:r>
      <w:r w:rsidRPr="00405C26">
        <w:rPr>
          <w:rStyle w:val="Strong"/>
          <w:rFonts w:ascii="Arial" w:hAnsi="Arial" w:cs="Arial"/>
          <w:b w:val="0"/>
          <w:bCs/>
          <w:sz w:val="20"/>
          <w:szCs w:val="20"/>
        </w:rPr>
        <w:t xml:space="preserve"> specific handicapped services regulations in major buildings in the city of Riyadh".Symposium on Disabled People Transport. 2005.</w:t>
      </w:r>
    </w:p>
    <w:p w:rsidR="00EB1141" w:rsidRPr="00405C26" w:rsidRDefault="00EB1141" w:rsidP="00232ACE">
      <w:pPr>
        <w:pStyle w:val="ListParagraph"/>
        <w:tabs>
          <w:tab w:val="left" w:pos="360"/>
        </w:tabs>
        <w:ind w:left="360" w:hanging="360"/>
        <w:rPr>
          <w:rStyle w:val="Strong"/>
          <w:rFonts w:ascii="Arial" w:hAnsi="Arial" w:cs="Arial"/>
          <w:bCs/>
          <w:sz w:val="20"/>
          <w:szCs w:val="20"/>
        </w:rPr>
      </w:pPr>
      <w:r w:rsidRPr="00405C26">
        <w:rPr>
          <w:rStyle w:val="Strong"/>
          <w:rFonts w:ascii="Arial" w:hAnsi="Arial" w:cs="Arial"/>
          <w:b w:val="0"/>
          <w:bCs/>
          <w:sz w:val="20"/>
          <w:szCs w:val="20"/>
        </w:rPr>
        <w:t xml:space="preserve">"The scope of Saudization in Engineering </w:t>
      </w:r>
      <w:r>
        <w:rPr>
          <w:rStyle w:val="Strong"/>
          <w:rFonts w:ascii="Arial" w:hAnsi="Arial" w:cs="Arial"/>
          <w:b w:val="0"/>
          <w:bCs/>
          <w:sz w:val="20"/>
          <w:szCs w:val="20"/>
        </w:rPr>
        <w:t>&amp;</w:t>
      </w:r>
      <w:r w:rsidRPr="00405C26">
        <w:rPr>
          <w:rStyle w:val="Strong"/>
          <w:rFonts w:ascii="Arial" w:hAnsi="Arial" w:cs="Arial"/>
          <w:b w:val="0"/>
          <w:bCs/>
          <w:sz w:val="20"/>
          <w:szCs w:val="20"/>
        </w:rPr>
        <w:t xml:space="preserve"> Consulting Firms licensed and registered to practice in the city of Riyadh". Journal of The Gulf </w:t>
      </w:r>
      <w:r>
        <w:rPr>
          <w:rStyle w:val="Strong"/>
          <w:rFonts w:ascii="Arial" w:hAnsi="Arial" w:cs="Arial"/>
          <w:b w:val="0"/>
          <w:bCs/>
          <w:sz w:val="20"/>
          <w:szCs w:val="20"/>
        </w:rPr>
        <w:t>&amp;</w:t>
      </w:r>
      <w:r w:rsidRPr="00405C26">
        <w:rPr>
          <w:rStyle w:val="Strong"/>
          <w:rFonts w:ascii="Arial" w:hAnsi="Arial" w:cs="Arial"/>
          <w:b w:val="0"/>
          <w:bCs/>
          <w:sz w:val="20"/>
          <w:szCs w:val="20"/>
        </w:rPr>
        <w:t xml:space="preserve"> Arabia Peninsula Studies, 2006.</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"The reality and expectation of thermal insulation of housing buildings: the case of Riyadh Saudi Arabia". Journal of Engineering Sciences, University of Assiut, Egypt, Vol. 34 No. 5, 2006.</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"The role of roads, streets, and intersections' design in increasing traffic-circulation problems:The case of King Saud University campus". Journal of King SaudUniversity – Architecture and Planning, 2007.</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"The over design of housing unit structure in the city of Riyadh and its role in maximizing the cost of the structural elements: An architectural point of view". Research Center College of Architecture and Planning, 2007.</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"Architect's Professional Practice Manual", Translation to Arabic language.King Saud University, Riyadh, 2009.</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The relationship between the period of waiting for the prayer and the cost of lighting and air conditioning of the mosque: A case study of mosques in Riyadh city". Journal of the Gulf and Arabia Peninsula Studies, 2009.</w:t>
      </w:r>
    </w:p>
    <w:p w:rsidR="00EB1141" w:rsidRPr="00405C26" w:rsidRDefault="00EB1141" w:rsidP="00232ACE">
      <w:pPr>
        <w:pStyle w:val="ListParagraph"/>
        <w:tabs>
          <w:tab w:val="left" w:pos="360"/>
        </w:tabs>
        <w:ind w:left="360" w:hanging="360"/>
        <w:rPr>
          <w:rStyle w:val="Strong"/>
          <w:rFonts w:ascii="Arial" w:hAnsi="Arial" w:cs="Arial"/>
          <w:b w:val="0"/>
          <w:bCs/>
          <w:sz w:val="20"/>
          <w:szCs w:val="20"/>
        </w:rPr>
      </w:pPr>
      <w:r w:rsidRPr="00405C26">
        <w:rPr>
          <w:rStyle w:val="Strong"/>
          <w:rFonts w:ascii="Arial" w:hAnsi="Arial" w:cs="Arial"/>
          <w:b w:val="0"/>
          <w:bCs/>
          <w:sz w:val="20"/>
          <w:szCs w:val="20"/>
        </w:rPr>
        <w:t>"The effects of design elements on the success or failure of housing projects: A case study of multi-story housing buildings". Journal of Al Azh</w:t>
      </w:r>
      <w:r>
        <w:rPr>
          <w:rStyle w:val="Strong"/>
          <w:rFonts w:ascii="Arial" w:hAnsi="Arial" w:cs="Arial"/>
          <w:b w:val="0"/>
          <w:bCs/>
          <w:sz w:val="20"/>
          <w:szCs w:val="20"/>
        </w:rPr>
        <w:t>a</w:t>
      </w:r>
      <w:r w:rsidRPr="00405C26">
        <w:rPr>
          <w:rStyle w:val="Strong"/>
          <w:rFonts w:ascii="Arial" w:hAnsi="Arial" w:cs="Arial"/>
          <w:b w:val="0"/>
          <w:bCs/>
          <w:sz w:val="20"/>
          <w:szCs w:val="20"/>
        </w:rPr>
        <w:t>r University Engineering Sector, 2009.</w:t>
      </w:r>
    </w:p>
    <w:p w:rsidR="00EB1141" w:rsidRPr="00405C26" w:rsidRDefault="00EB1141" w:rsidP="00232ACE">
      <w:pPr>
        <w:tabs>
          <w:tab w:val="left" w:pos="0"/>
          <w:tab w:val="left" w:pos="3540"/>
        </w:tabs>
        <w:rPr>
          <w:rFonts w:ascii="Arial" w:hAnsi="Arial"/>
          <w:bCs/>
          <w:sz w:val="20"/>
          <w:szCs w:val="20"/>
        </w:rPr>
      </w:pPr>
    </w:p>
    <w:p w:rsidR="00EB1141" w:rsidRPr="00405C26" w:rsidRDefault="00EB1141" w:rsidP="00232ACE">
      <w:pPr>
        <w:tabs>
          <w:tab w:val="left" w:pos="3540"/>
        </w:tabs>
        <w:rPr>
          <w:rFonts w:ascii="Arial" w:hAnsi="Arial"/>
          <w:b/>
          <w:bCs/>
          <w:sz w:val="20"/>
          <w:szCs w:val="20"/>
        </w:rPr>
      </w:pPr>
      <w:r w:rsidRPr="00405C26">
        <w:rPr>
          <w:rFonts w:ascii="Arial" w:hAnsi="Arial"/>
          <w:b/>
          <w:bCs/>
          <w:sz w:val="20"/>
          <w:szCs w:val="20"/>
        </w:rPr>
        <w:t>Professional Memberships:</w:t>
      </w:r>
    </w:p>
    <w:p w:rsidR="00EB1141" w:rsidRPr="00405C26" w:rsidRDefault="00EB1141" w:rsidP="00232ACE">
      <w:pPr>
        <w:tabs>
          <w:tab w:val="left" w:pos="3540"/>
        </w:tabs>
        <w:rPr>
          <w:rFonts w:ascii="Arial" w:hAnsi="Arial"/>
          <w:bCs/>
          <w:sz w:val="20"/>
          <w:szCs w:val="20"/>
        </w:rPr>
      </w:pPr>
      <w:r w:rsidRPr="00405C26">
        <w:rPr>
          <w:rFonts w:ascii="Arial" w:hAnsi="Arial"/>
          <w:bCs/>
          <w:sz w:val="20"/>
          <w:szCs w:val="20"/>
        </w:rPr>
        <w:t>Saudi Institute of Architects</w:t>
      </w:r>
    </w:p>
    <w:p w:rsidR="00EB1141" w:rsidRDefault="00EB1141" w:rsidP="00232ACE">
      <w:pPr>
        <w:pStyle w:val="Header"/>
        <w:tabs>
          <w:tab w:val="left" w:pos="1080"/>
          <w:tab w:val="center" w:pos="9360"/>
        </w:tabs>
        <w:rPr>
          <w:rFonts w:ascii="Arial" w:hAnsi="Arial"/>
          <w:szCs w:val="40"/>
        </w:rPr>
      </w:pPr>
      <w:r>
        <w:rPr>
          <w:rFonts w:ascii="Arial" w:hAnsi="Arial"/>
          <w:szCs w:val="40"/>
        </w:rPr>
        <w:br w:type="page"/>
      </w:r>
    </w:p>
    <w:p w:rsidR="00EB1141" w:rsidRDefault="00EB1141" w:rsidP="00232ACE">
      <w:pPr>
        <w:pStyle w:val="Header"/>
        <w:tabs>
          <w:tab w:val="left" w:pos="1080"/>
          <w:tab w:val="center" w:pos="9360"/>
        </w:tabs>
        <w:rPr>
          <w:rFonts w:ascii="Arial" w:hAnsi="Arial"/>
          <w:szCs w:val="40"/>
        </w:rPr>
      </w:pPr>
    </w:p>
    <w:p w:rsidR="00EB1141" w:rsidRPr="00405C26" w:rsidRDefault="00EB1141" w:rsidP="00232ACE">
      <w:pPr>
        <w:pStyle w:val="Header"/>
        <w:tabs>
          <w:tab w:val="left" w:pos="1080"/>
          <w:tab w:val="center" w:pos="9360"/>
        </w:tabs>
        <w:rPr>
          <w:rFonts w:ascii="Arial" w:hAnsi="Arial"/>
          <w:b/>
          <w:bCs/>
          <w:iCs/>
          <w:sz w:val="20"/>
          <w:szCs w:val="20"/>
        </w:rPr>
      </w:pPr>
      <w:r w:rsidRPr="00405C26">
        <w:rPr>
          <w:rFonts w:ascii="Arial" w:hAnsi="Arial"/>
          <w:b/>
          <w:bCs/>
          <w:iCs/>
          <w:sz w:val="20"/>
          <w:szCs w:val="20"/>
        </w:rPr>
        <w:t xml:space="preserve">Name: </w:t>
      </w:r>
      <w:r w:rsidRPr="00405C26">
        <w:rPr>
          <w:rFonts w:ascii="Arial" w:hAnsi="Arial"/>
          <w:b/>
          <w:bCs/>
          <w:iCs/>
          <w:sz w:val="20"/>
          <w:szCs w:val="20"/>
        </w:rPr>
        <w:tab/>
        <w:t>Mohammed Ali Bahobail</w:t>
      </w:r>
    </w:p>
    <w:p w:rsidR="00EB1141" w:rsidRPr="00405C26" w:rsidRDefault="00EB1141" w:rsidP="00232ACE">
      <w:pPr>
        <w:tabs>
          <w:tab w:val="left" w:pos="0"/>
        </w:tabs>
        <w:rPr>
          <w:rFonts w:ascii="Arial" w:hAnsi="Arial"/>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ARCH 460  Architectural Design-5</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 xml:space="preserve">PL    235  Introduction to Computer Drawing </w:t>
      </w: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rPr>
          <w:rFonts w:ascii="Arial" w:hAnsi="Arial"/>
          <w:b/>
          <w:bCs/>
          <w:sz w:val="20"/>
          <w:szCs w:val="20"/>
        </w:rPr>
      </w:pPr>
      <w:r w:rsidRPr="00405C26">
        <w:rPr>
          <w:rFonts w:ascii="Arial" w:hAnsi="Arial"/>
          <w:b/>
          <w:bCs/>
          <w:sz w:val="20"/>
          <w:szCs w:val="20"/>
        </w:rPr>
        <w:t>Educational Credentials:</w:t>
      </w:r>
    </w:p>
    <w:p w:rsidR="00EB1141" w:rsidRPr="00405C26" w:rsidRDefault="00EB1141" w:rsidP="00232ACE">
      <w:pPr>
        <w:tabs>
          <w:tab w:val="left" w:pos="0"/>
        </w:tabs>
        <w:autoSpaceDE w:val="0"/>
        <w:autoSpaceDN w:val="0"/>
        <w:adjustRightInd w:val="0"/>
        <w:rPr>
          <w:rFonts w:ascii="TwCenMT-Regular" w:hAnsi="TwCenMT-Regular" w:cs="TwCenMT-Regular"/>
          <w:color w:val="000000"/>
          <w:sz w:val="20"/>
          <w:szCs w:val="20"/>
        </w:rPr>
      </w:pPr>
      <w:r w:rsidRPr="00405C26">
        <w:rPr>
          <w:rFonts w:ascii="Arial" w:hAnsi="Arial"/>
          <w:sz w:val="20"/>
          <w:szCs w:val="20"/>
        </w:rPr>
        <w:t>BSc in Architecture &amp; Planning, King Saud University, College of Architecture &amp; Planning, Riyadh, Saudi Arabia 1986</w:t>
      </w:r>
    </w:p>
    <w:p w:rsidR="00EB1141" w:rsidRPr="00405C26" w:rsidRDefault="00EB1141" w:rsidP="00232ACE">
      <w:pPr>
        <w:tabs>
          <w:tab w:val="left" w:pos="0"/>
        </w:tabs>
        <w:autoSpaceDE w:val="0"/>
        <w:autoSpaceDN w:val="0"/>
        <w:adjustRightInd w:val="0"/>
        <w:rPr>
          <w:rFonts w:ascii="Arial" w:hAnsi="Arial"/>
          <w:sz w:val="20"/>
          <w:szCs w:val="20"/>
        </w:rPr>
      </w:pPr>
      <w:r w:rsidRPr="00405C26">
        <w:rPr>
          <w:rFonts w:ascii="Arial" w:hAnsi="Arial"/>
          <w:sz w:val="20"/>
          <w:szCs w:val="20"/>
        </w:rPr>
        <w:t>MSc in Environmental System,University of Kansas, School of Engineering, Lawrence, Kansas, U. S. A. 1991</w:t>
      </w:r>
    </w:p>
    <w:p w:rsidR="00EB1141" w:rsidRPr="00405C26" w:rsidRDefault="00EB1141" w:rsidP="00232ACE">
      <w:pPr>
        <w:tabs>
          <w:tab w:val="left" w:pos="0"/>
        </w:tabs>
        <w:autoSpaceDE w:val="0"/>
        <w:autoSpaceDN w:val="0"/>
        <w:adjustRightInd w:val="0"/>
        <w:rPr>
          <w:rFonts w:ascii="Arial" w:hAnsi="Arial"/>
          <w:sz w:val="20"/>
          <w:szCs w:val="20"/>
        </w:rPr>
      </w:pPr>
      <w:r w:rsidRPr="00405C26">
        <w:rPr>
          <w:rFonts w:ascii="Arial" w:hAnsi="Arial"/>
          <w:sz w:val="20"/>
          <w:szCs w:val="20"/>
        </w:rPr>
        <w:t>PhD, in Environmental Control &amp; Computer, Strathclyde University, College of Engineering, Glasgow, Scotland 1995</w:t>
      </w: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rPr>
          <w:rFonts w:ascii="Arial" w:hAnsi="Arial"/>
          <w:b/>
          <w:bCs/>
          <w:sz w:val="20"/>
          <w:szCs w:val="20"/>
        </w:rPr>
      </w:pPr>
      <w:r w:rsidRPr="00405C26">
        <w:rPr>
          <w:rFonts w:ascii="Arial" w:hAnsi="Arial"/>
          <w:b/>
          <w:bCs/>
          <w:sz w:val="20"/>
          <w:szCs w:val="20"/>
        </w:rPr>
        <w:t>Teaching Experience:</w:t>
      </w:r>
    </w:p>
    <w:p w:rsidR="00EB1141" w:rsidRPr="00405C26" w:rsidRDefault="00EB1141" w:rsidP="00232ACE">
      <w:pPr>
        <w:tabs>
          <w:tab w:val="left" w:pos="0"/>
        </w:tabs>
        <w:autoSpaceDE w:val="0"/>
        <w:autoSpaceDN w:val="0"/>
        <w:adjustRightInd w:val="0"/>
        <w:rPr>
          <w:rFonts w:ascii="Arial" w:hAnsi="Arial"/>
          <w:sz w:val="20"/>
          <w:szCs w:val="20"/>
        </w:rPr>
      </w:pPr>
      <w:r w:rsidRPr="00405C26">
        <w:rPr>
          <w:rFonts w:ascii="Arial" w:hAnsi="Arial"/>
          <w:sz w:val="20"/>
          <w:szCs w:val="20"/>
        </w:rPr>
        <w:t>Assistant Professor, Department of Architecture and Building Science,</w:t>
      </w:r>
    </w:p>
    <w:p w:rsidR="00EB1141" w:rsidRPr="00405C26" w:rsidRDefault="00EB1141" w:rsidP="00232ACE">
      <w:pPr>
        <w:tabs>
          <w:tab w:val="left" w:pos="0"/>
        </w:tabs>
        <w:autoSpaceDE w:val="0"/>
        <w:autoSpaceDN w:val="0"/>
        <w:adjustRightInd w:val="0"/>
        <w:rPr>
          <w:rFonts w:ascii="Arial" w:hAnsi="Arial"/>
          <w:sz w:val="20"/>
          <w:szCs w:val="20"/>
        </w:rPr>
      </w:pPr>
      <w:r w:rsidRPr="00405C26">
        <w:rPr>
          <w:rFonts w:ascii="Arial" w:hAnsi="Arial"/>
          <w:sz w:val="20"/>
          <w:szCs w:val="20"/>
        </w:rPr>
        <w:t>College of Architecture &amp; Planning, King Saud University.1995- 2006</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Associate Professor, Department of Architecture and Building Science,College of Architecture &amp; Planning, King Saud University.2006- Present</w:t>
      </w: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rPr>
          <w:rFonts w:ascii="Arial" w:hAnsi="Arial"/>
          <w:sz w:val="20"/>
          <w:szCs w:val="20"/>
        </w:rPr>
      </w:pPr>
      <w:r w:rsidRPr="00405C26">
        <w:rPr>
          <w:rFonts w:ascii="Arial" w:hAnsi="Arial"/>
          <w:b/>
          <w:bCs/>
          <w:sz w:val="20"/>
          <w:szCs w:val="20"/>
        </w:rPr>
        <w:t>Professional Experience</w:t>
      </w:r>
      <w:r w:rsidRPr="00405C26">
        <w:rPr>
          <w:rFonts w:ascii="Arial" w:hAnsi="Arial"/>
          <w:sz w:val="20"/>
          <w:szCs w:val="20"/>
        </w:rPr>
        <w:t>:</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Consultant for Department of Maintenance, King Saud University. 2007</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 xml:space="preserve">Member of referred supervision committee, High Commission for the Development of </w:t>
      </w:r>
      <w:r>
        <w:rPr>
          <w:rFonts w:ascii="Arial" w:hAnsi="Arial"/>
          <w:sz w:val="20"/>
          <w:szCs w:val="20"/>
        </w:rPr>
        <w:t>R</w:t>
      </w:r>
      <w:r w:rsidRPr="00405C26">
        <w:rPr>
          <w:rFonts w:ascii="Arial" w:hAnsi="Arial"/>
          <w:sz w:val="20"/>
          <w:szCs w:val="20"/>
        </w:rPr>
        <w:t>iyadh 2006</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Chairman of the scientific te</w:t>
      </w:r>
      <w:r>
        <w:rPr>
          <w:rFonts w:ascii="Arial" w:hAnsi="Arial"/>
          <w:sz w:val="20"/>
          <w:szCs w:val="20"/>
        </w:rPr>
        <w:t>a</w:t>
      </w:r>
      <w:r w:rsidRPr="00405C26">
        <w:rPr>
          <w:rFonts w:ascii="Arial" w:hAnsi="Arial"/>
          <w:sz w:val="20"/>
          <w:szCs w:val="20"/>
        </w:rPr>
        <w:t>m of Building Standardization, King Abdullah research and consulting Institute. 2005</w:t>
      </w: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rPr>
          <w:rFonts w:ascii="Arial" w:hAnsi="Arial"/>
          <w:b/>
          <w:bCs/>
          <w:sz w:val="20"/>
          <w:szCs w:val="20"/>
        </w:rPr>
      </w:pPr>
      <w:r w:rsidRPr="00405C26">
        <w:rPr>
          <w:rFonts w:ascii="Arial" w:hAnsi="Arial"/>
          <w:b/>
          <w:bCs/>
          <w:sz w:val="20"/>
          <w:szCs w:val="20"/>
        </w:rPr>
        <w:t>Selected Publications and Recent Research:</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Mosques and Sustainable Traditional Technique, Seminar International, Heritage Conservation and Development in Educational Practice,( University Mentouri, Constantine. 2009).</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Designing Home with Standard Components (Research Center-College of Arch. &amp; Planning, KSU, 2009)</w:t>
      </w:r>
    </w:p>
    <w:p w:rsidR="00EB1141" w:rsidRPr="00405C26" w:rsidRDefault="00EB1141" w:rsidP="00232ACE">
      <w:pPr>
        <w:tabs>
          <w:tab w:val="left" w:pos="0"/>
          <w:tab w:val="left" w:pos="3540"/>
        </w:tabs>
        <w:ind w:left="720"/>
        <w:rPr>
          <w:rFonts w:ascii="Arial" w:hAnsi="Arial"/>
          <w:sz w:val="20"/>
          <w:szCs w:val="20"/>
        </w:rPr>
      </w:pPr>
    </w:p>
    <w:p w:rsidR="00EB1141" w:rsidRPr="00405C26" w:rsidRDefault="00EB1141" w:rsidP="00232ACE">
      <w:pPr>
        <w:tabs>
          <w:tab w:val="left" w:pos="0"/>
          <w:tab w:val="left" w:pos="3540"/>
        </w:tabs>
        <w:rPr>
          <w:rFonts w:ascii="Arial" w:hAnsi="Arial"/>
          <w:b/>
          <w:bCs/>
          <w:sz w:val="20"/>
          <w:szCs w:val="20"/>
        </w:rPr>
      </w:pPr>
      <w:r w:rsidRPr="00405C26">
        <w:rPr>
          <w:rFonts w:ascii="Arial" w:hAnsi="Arial"/>
          <w:b/>
          <w:bCs/>
          <w:sz w:val="20"/>
          <w:szCs w:val="20"/>
        </w:rPr>
        <w:t>Professional Memberships:</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 xml:space="preserve">Saudi Society of </w:t>
      </w:r>
      <w:r>
        <w:rPr>
          <w:rFonts w:ascii="Arial" w:hAnsi="Arial"/>
          <w:sz w:val="20"/>
          <w:szCs w:val="20"/>
        </w:rPr>
        <w:t>S</w:t>
      </w:r>
      <w:r w:rsidRPr="00405C26">
        <w:rPr>
          <w:rFonts w:ascii="Arial" w:hAnsi="Arial"/>
          <w:sz w:val="20"/>
          <w:szCs w:val="20"/>
        </w:rPr>
        <w:t xml:space="preserve">cience </w:t>
      </w:r>
      <w:r>
        <w:rPr>
          <w:rFonts w:ascii="Arial" w:hAnsi="Arial"/>
          <w:sz w:val="20"/>
          <w:szCs w:val="20"/>
        </w:rPr>
        <w:t>A</w:t>
      </w:r>
      <w:r w:rsidRPr="00405C26">
        <w:rPr>
          <w:rFonts w:ascii="Arial" w:hAnsi="Arial"/>
          <w:sz w:val="20"/>
          <w:szCs w:val="20"/>
        </w:rPr>
        <w:t>rchitecture.</w:t>
      </w:r>
    </w:p>
    <w:p w:rsidR="00EB1141" w:rsidRPr="00405C26" w:rsidRDefault="00EB1141" w:rsidP="00232ACE">
      <w:pPr>
        <w:tabs>
          <w:tab w:val="left" w:pos="0"/>
          <w:tab w:val="left" w:pos="3540"/>
        </w:tabs>
        <w:rPr>
          <w:rFonts w:ascii="Arial" w:hAnsi="Arial"/>
          <w:sz w:val="20"/>
          <w:szCs w:val="20"/>
        </w:rPr>
      </w:pPr>
      <w:r w:rsidRPr="00405C26">
        <w:rPr>
          <w:rFonts w:ascii="Arial" w:hAnsi="Arial"/>
          <w:sz w:val="20"/>
          <w:szCs w:val="20"/>
        </w:rPr>
        <w:t>Saudi Council of Engineers.</w:t>
      </w:r>
    </w:p>
    <w:p w:rsidR="00EB1141" w:rsidRDefault="00EB1141" w:rsidP="00232ACE">
      <w:pPr>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Default="00EB1141" w:rsidP="00232ACE">
      <w:pPr>
        <w:pStyle w:val="Header"/>
        <w:tabs>
          <w:tab w:val="left" w:pos="1080"/>
        </w:tabs>
        <w:rPr>
          <w:rFonts w:ascii="Arial" w:hAnsi="Arial"/>
          <w:szCs w:val="40"/>
        </w:rPr>
      </w:pPr>
    </w:p>
    <w:p w:rsidR="00EB1141" w:rsidRPr="008E1744" w:rsidRDefault="00EB1141" w:rsidP="00232ACE">
      <w:pPr>
        <w:pStyle w:val="Header"/>
        <w:tabs>
          <w:tab w:val="left" w:pos="1080"/>
        </w:tabs>
        <w:rPr>
          <w:rFonts w:ascii="Arial" w:eastAsia="Batang" w:hAnsi="Arial" w:cs="Arial"/>
          <w:b/>
          <w:bCs/>
          <w:sz w:val="20"/>
          <w:szCs w:val="20"/>
        </w:rPr>
      </w:pPr>
      <w:r w:rsidRPr="008E1744">
        <w:rPr>
          <w:rFonts w:ascii="Arial" w:eastAsia="Batang" w:hAnsi="Arial" w:cs="Arial"/>
          <w:b/>
          <w:bCs/>
          <w:sz w:val="20"/>
          <w:szCs w:val="20"/>
        </w:rPr>
        <w:t xml:space="preserve">Name: </w:t>
      </w:r>
      <w:r w:rsidRPr="008E1744">
        <w:rPr>
          <w:rFonts w:ascii="Arial" w:eastAsia="Batang" w:hAnsi="Arial" w:cs="Arial"/>
          <w:b/>
          <w:bCs/>
          <w:sz w:val="20"/>
          <w:szCs w:val="20"/>
        </w:rPr>
        <w:tab/>
        <w:t>Hatem M. EL Shafie</w:t>
      </w:r>
    </w:p>
    <w:p w:rsidR="00EB1141" w:rsidRPr="008E1744" w:rsidRDefault="00EB1141" w:rsidP="00232ACE">
      <w:pPr>
        <w:rPr>
          <w:rFonts w:ascii="Arial" w:eastAsia="Batang" w:hAnsi="Arial"/>
          <w:b/>
          <w:bCs/>
          <w:sz w:val="20"/>
          <w:szCs w:val="20"/>
        </w:rPr>
      </w:pPr>
      <w:r w:rsidRPr="008E1744">
        <w:rPr>
          <w:rFonts w:ascii="Arial" w:eastAsia="Batang" w:hAnsi="Arial"/>
          <w:b/>
          <w:bCs/>
          <w:sz w:val="20"/>
          <w:szCs w:val="20"/>
        </w:rPr>
        <w:t>Courses Taught (2008-2010):</w:t>
      </w:r>
    </w:p>
    <w:p w:rsidR="00EB1141" w:rsidRPr="008E1744" w:rsidRDefault="00EB1141" w:rsidP="00232ACE">
      <w:pPr>
        <w:tabs>
          <w:tab w:val="left" w:pos="4500"/>
          <w:tab w:val="left" w:pos="5670"/>
        </w:tabs>
        <w:ind w:left="1134" w:hanging="1134"/>
        <w:rPr>
          <w:rFonts w:ascii="Arial" w:eastAsia="Batang" w:hAnsi="Arial"/>
          <w:sz w:val="20"/>
          <w:szCs w:val="20"/>
        </w:rPr>
      </w:pPr>
      <w:r w:rsidRPr="008E1744">
        <w:rPr>
          <w:rFonts w:ascii="Arial" w:eastAsia="Batang" w:hAnsi="Arial"/>
          <w:sz w:val="20"/>
          <w:szCs w:val="20"/>
        </w:rPr>
        <w:t>ARCH 596</w:t>
      </w:r>
      <w:r w:rsidRPr="008E1744">
        <w:rPr>
          <w:rFonts w:ascii="Arial" w:eastAsia="Batang" w:hAnsi="Arial"/>
          <w:sz w:val="20"/>
          <w:szCs w:val="20"/>
        </w:rPr>
        <w:tab/>
        <w:t>Computer App</w:t>
      </w:r>
      <w:r>
        <w:rPr>
          <w:rFonts w:ascii="Arial" w:eastAsia="Batang" w:hAnsi="Arial"/>
          <w:sz w:val="20"/>
          <w:szCs w:val="20"/>
        </w:rPr>
        <w:t>l.</w:t>
      </w:r>
      <w:r w:rsidRPr="008E1744">
        <w:rPr>
          <w:rFonts w:ascii="Arial" w:eastAsia="Batang" w:hAnsi="Arial"/>
          <w:sz w:val="20"/>
          <w:szCs w:val="20"/>
        </w:rPr>
        <w:t xml:space="preserve"> in Architecture, </w:t>
      </w:r>
      <w:r w:rsidRPr="008E1744">
        <w:rPr>
          <w:rFonts w:ascii="Arial" w:eastAsia="Batang" w:hAnsi="Arial"/>
          <w:sz w:val="20"/>
          <w:szCs w:val="20"/>
        </w:rPr>
        <w:tab/>
        <w:t>ARCH 480</w:t>
      </w:r>
      <w:r w:rsidRPr="008E1744">
        <w:rPr>
          <w:rFonts w:ascii="Arial" w:eastAsia="Batang" w:hAnsi="Arial"/>
          <w:sz w:val="20"/>
          <w:szCs w:val="20"/>
        </w:rPr>
        <w:tab/>
        <w:t>Graduation Project</w:t>
      </w:r>
    </w:p>
    <w:p w:rsidR="00EB1141" w:rsidRPr="008E1744" w:rsidRDefault="00EB1141" w:rsidP="00232ACE">
      <w:pPr>
        <w:tabs>
          <w:tab w:val="left" w:pos="4500"/>
          <w:tab w:val="left" w:pos="5670"/>
        </w:tabs>
        <w:ind w:left="1134" w:hanging="1134"/>
        <w:rPr>
          <w:rFonts w:ascii="Arial" w:eastAsia="Batang" w:hAnsi="Arial"/>
          <w:sz w:val="20"/>
          <w:szCs w:val="20"/>
        </w:rPr>
      </w:pPr>
      <w:r w:rsidRPr="008E1744">
        <w:rPr>
          <w:rFonts w:ascii="Arial" w:eastAsia="Batang" w:hAnsi="Arial"/>
          <w:sz w:val="20"/>
          <w:szCs w:val="20"/>
        </w:rPr>
        <w:t xml:space="preserve">ARCH 642 </w:t>
      </w:r>
      <w:r w:rsidRPr="008E1744">
        <w:rPr>
          <w:rFonts w:ascii="Arial" w:eastAsia="Batang" w:hAnsi="Arial"/>
          <w:sz w:val="20"/>
          <w:szCs w:val="20"/>
        </w:rPr>
        <w:tab/>
        <w:t>Architectural Programming</w:t>
      </w:r>
      <w:r w:rsidRPr="008E1744">
        <w:rPr>
          <w:rFonts w:ascii="Arial" w:eastAsia="Batang" w:hAnsi="Arial"/>
          <w:sz w:val="20"/>
          <w:szCs w:val="20"/>
        </w:rPr>
        <w:tab/>
        <w:t>ARCH 450</w:t>
      </w:r>
      <w:r w:rsidRPr="008E1744">
        <w:rPr>
          <w:rFonts w:ascii="Arial" w:eastAsia="Batang" w:hAnsi="Arial"/>
          <w:sz w:val="20"/>
          <w:szCs w:val="20"/>
        </w:rPr>
        <w:tab/>
        <w:t xml:space="preserve">Architectural Design 4.  </w:t>
      </w:r>
    </w:p>
    <w:p w:rsidR="00EB1141" w:rsidRPr="008E1744" w:rsidRDefault="00EB1141" w:rsidP="00232ACE">
      <w:pPr>
        <w:tabs>
          <w:tab w:val="left" w:pos="4500"/>
          <w:tab w:val="left" w:pos="5670"/>
        </w:tabs>
        <w:ind w:left="1080" w:hanging="1080"/>
        <w:rPr>
          <w:rFonts w:ascii="Arial" w:eastAsia="Batang" w:hAnsi="Arial"/>
          <w:sz w:val="20"/>
          <w:szCs w:val="20"/>
        </w:rPr>
      </w:pPr>
      <w:r w:rsidRPr="008E1744">
        <w:rPr>
          <w:rFonts w:ascii="Arial" w:eastAsia="Batang" w:hAnsi="Arial"/>
          <w:sz w:val="20"/>
          <w:szCs w:val="20"/>
        </w:rPr>
        <w:t>ARCH 340</w:t>
      </w:r>
      <w:r w:rsidRPr="008E1744">
        <w:rPr>
          <w:rFonts w:ascii="Arial" w:eastAsia="Batang" w:hAnsi="Arial"/>
          <w:sz w:val="20"/>
          <w:szCs w:val="20"/>
        </w:rPr>
        <w:tab/>
        <w:t xml:space="preserve">Architectural Design 3. </w:t>
      </w:r>
      <w:r w:rsidRPr="008E1744">
        <w:rPr>
          <w:rFonts w:ascii="Arial" w:eastAsia="Batang" w:hAnsi="Arial"/>
          <w:sz w:val="20"/>
          <w:szCs w:val="20"/>
        </w:rPr>
        <w:tab/>
      </w:r>
    </w:p>
    <w:p w:rsidR="00EB1141" w:rsidRPr="008E1744" w:rsidRDefault="00EB1141" w:rsidP="00232ACE">
      <w:pPr>
        <w:rPr>
          <w:rFonts w:ascii="Arial" w:eastAsia="Batang" w:hAnsi="Arial"/>
          <w:b/>
          <w:bCs/>
          <w:sz w:val="20"/>
          <w:szCs w:val="20"/>
        </w:rPr>
      </w:pPr>
    </w:p>
    <w:p w:rsidR="00EB1141" w:rsidRPr="008E1744" w:rsidRDefault="00EB1141" w:rsidP="00232ACE">
      <w:pPr>
        <w:rPr>
          <w:rFonts w:ascii="Arial" w:eastAsia="Batang" w:hAnsi="Arial"/>
          <w:b/>
          <w:bCs/>
          <w:sz w:val="20"/>
          <w:szCs w:val="20"/>
        </w:rPr>
      </w:pPr>
      <w:r w:rsidRPr="008E1744">
        <w:rPr>
          <w:rFonts w:ascii="Arial" w:eastAsia="Batang" w:hAnsi="Arial"/>
          <w:b/>
          <w:bCs/>
          <w:sz w:val="20"/>
          <w:szCs w:val="20"/>
        </w:rPr>
        <w:t>Education Credentials:</w:t>
      </w:r>
    </w:p>
    <w:p w:rsidR="00EB1141" w:rsidRPr="008E1744" w:rsidRDefault="00EB1141" w:rsidP="00232ACE">
      <w:pPr>
        <w:rPr>
          <w:rFonts w:ascii="Arial" w:eastAsia="Batang" w:hAnsi="Arial"/>
          <w:sz w:val="20"/>
          <w:szCs w:val="20"/>
        </w:rPr>
      </w:pPr>
      <w:r w:rsidRPr="008E1744">
        <w:rPr>
          <w:rFonts w:ascii="Arial" w:eastAsia="Batang" w:hAnsi="Arial"/>
          <w:sz w:val="20"/>
          <w:szCs w:val="20"/>
        </w:rPr>
        <w:t>1994</w:t>
      </w:r>
      <w:r w:rsidRPr="008E1744">
        <w:rPr>
          <w:rFonts w:ascii="Arial" w:eastAsia="Batang" w:hAnsi="Arial"/>
          <w:sz w:val="20"/>
          <w:szCs w:val="20"/>
        </w:rPr>
        <w:tab/>
        <w:t>Ph.D. Arch. Eng.), Cairo University.</w:t>
      </w:r>
      <w:r w:rsidRPr="008E1744">
        <w:rPr>
          <w:rFonts w:ascii="Arial" w:eastAsia="Batang" w:hAnsi="Arial"/>
          <w:sz w:val="20"/>
          <w:szCs w:val="20"/>
        </w:rPr>
        <w:tab/>
      </w:r>
      <w:r w:rsidRPr="008E1744">
        <w:rPr>
          <w:rFonts w:ascii="Arial" w:eastAsia="Batang" w:hAnsi="Arial"/>
          <w:sz w:val="20"/>
          <w:szCs w:val="20"/>
        </w:rPr>
        <w:tab/>
      </w:r>
    </w:p>
    <w:p w:rsidR="00EB1141" w:rsidRPr="008E1744" w:rsidRDefault="00EB1141" w:rsidP="00232ACE">
      <w:pPr>
        <w:rPr>
          <w:rFonts w:ascii="Arial" w:eastAsia="Batang" w:hAnsi="Arial"/>
          <w:sz w:val="20"/>
          <w:szCs w:val="20"/>
        </w:rPr>
      </w:pPr>
      <w:r w:rsidRPr="008E1744">
        <w:rPr>
          <w:rFonts w:ascii="Arial" w:eastAsia="Batang" w:hAnsi="Arial"/>
          <w:sz w:val="20"/>
          <w:szCs w:val="20"/>
        </w:rPr>
        <w:t>1990</w:t>
      </w:r>
      <w:r w:rsidRPr="008E1744">
        <w:rPr>
          <w:rFonts w:ascii="Arial" w:eastAsia="Batang" w:hAnsi="Arial"/>
          <w:sz w:val="20"/>
          <w:szCs w:val="20"/>
        </w:rPr>
        <w:tab/>
        <w:t>M.Sc. Arch. Eng.), Cairo University</w:t>
      </w:r>
    </w:p>
    <w:p w:rsidR="00EB1141" w:rsidRPr="008E1744" w:rsidRDefault="00EB1141" w:rsidP="00232ACE">
      <w:pPr>
        <w:rPr>
          <w:rFonts w:ascii="Arial" w:eastAsia="Batang" w:hAnsi="Arial"/>
          <w:sz w:val="20"/>
          <w:szCs w:val="20"/>
        </w:rPr>
      </w:pPr>
      <w:r w:rsidRPr="008E1744">
        <w:rPr>
          <w:rFonts w:ascii="Arial" w:eastAsia="Batang" w:hAnsi="Arial"/>
          <w:sz w:val="20"/>
          <w:szCs w:val="20"/>
        </w:rPr>
        <w:t>1987</w:t>
      </w:r>
      <w:r w:rsidRPr="008E1744">
        <w:rPr>
          <w:rFonts w:ascii="Arial" w:eastAsia="Batang" w:hAnsi="Arial"/>
          <w:sz w:val="20"/>
          <w:szCs w:val="20"/>
        </w:rPr>
        <w:tab/>
        <w:t>B.Sc. Arch. Eng.), Cairo University</w:t>
      </w:r>
    </w:p>
    <w:p w:rsidR="00EB1141" w:rsidRDefault="00EB1141" w:rsidP="00232ACE">
      <w:pPr>
        <w:rPr>
          <w:rFonts w:ascii="Arial" w:eastAsia="Batang" w:hAnsi="Arial"/>
          <w:b/>
          <w:bCs/>
          <w:sz w:val="20"/>
          <w:szCs w:val="20"/>
        </w:rPr>
      </w:pPr>
    </w:p>
    <w:p w:rsidR="00EB1141" w:rsidRPr="008E1744" w:rsidRDefault="00EB1141" w:rsidP="00232ACE">
      <w:pPr>
        <w:rPr>
          <w:rFonts w:ascii="Arial" w:eastAsia="Batang" w:hAnsi="Arial"/>
          <w:b/>
          <w:bCs/>
          <w:sz w:val="20"/>
          <w:szCs w:val="20"/>
        </w:rPr>
      </w:pPr>
      <w:r w:rsidRPr="008E1744">
        <w:rPr>
          <w:rFonts w:ascii="Arial" w:eastAsia="Batang" w:hAnsi="Arial"/>
          <w:b/>
          <w:bCs/>
          <w:sz w:val="20"/>
          <w:szCs w:val="20"/>
        </w:rPr>
        <w:t>Teaching Experience:</w:t>
      </w:r>
    </w:p>
    <w:p w:rsidR="00EB1141" w:rsidRPr="008E1744" w:rsidRDefault="00EB1141" w:rsidP="00232ACE">
      <w:pPr>
        <w:tabs>
          <w:tab w:val="left" w:pos="1080"/>
        </w:tabs>
        <w:ind w:left="360" w:hanging="360"/>
        <w:rPr>
          <w:rFonts w:ascii="Arial" w:eastAsia="Batang" w:hAnsi="Arial"/>
          <w:sz w:val="20"/>
          <w:szCs w:val="20"/>
        </w:rPr>
      </w:pPr>
      <w:r w:rsidRPr="008E1744">
        <w:rPr>
          <w:rFonts w:ascii="Arial" w:eastAsia="Batang" w:hAnsi="Arial"/>
          <w:sz w:val="20"/>
          <w:szCs w:val="20"/>
        </w:rPr>
        <w:t>2005 - Now</w:t>
      </w:r>
      <w:r w:rsidRPr="008E1744">
        <w:rPr>
          <w:rFonts w:ascii="Arial" w:eastAsia="Batang" w:hAnsi="Arial"/>
          <w:sz w:val="20"/>
          <w:szCs w:val="20"/>
        </w:rPr>
        <w:tab/>
        <w:t>Associate Professor Dep</w:t>
      </w:r>
      <w:r>
        <w:rPr>
          <w:rFonts w:ascii="Arial" w:eastAsia="Batang" w:hAnsi="Arial"/>
          <w:sz w:val="20"/>
          <w:szCs w:val="20"/>
        </w:rPr>
        <w:t>t.</w:t>
      </w:r>
      <w:r w:rsidRPr="008E1744">
        <w:rPr>
          <w:rFonts w:ascii="Arial" w:eastAsia="Batang" w:hAnsi="Arial"/>
          <w:sz w:val="20"/>
          <w:szCs w:val="20"/>
        </w:rPr>
        <w:t xml:space="preserve"> of Architecture and Building Sciences, </w:t>
      </w:r>
      <w:r>
        <w:rPr>
          <w:rFonts w:ascii="Arial" w:eastAsia="Batang" w:hAnsi="Arial"/>
          <w:sz w:val="20"/>
          <w:szCs w:val="20"/>
        </w:rPr>
        <w:t>KSU.</w:t>
      </w:r>
    </w:p>
    <w:p w:rsidR="00EB1141" w:rsidRPr="008E1744" w:rsidRDefault="00EB1141" w:rsidP="00232ACE">
      <w:pPr>
        <w:tabs>
          <w:tab w:val="left" w:pos="1080"/>
        </w:tabs>
        <w:ind w:left="360" w:hanging="360"/>
        <w:rPr>
          <w:rFonts w:ascii="Arial" w:eastAsia="Batang" w:hAnsi="Arial"/>
          <w:sz w:val="20"/>
          <w:szCs w:val="20"/>
        </w:rPr>
      </w:pPr>
      <w:r w:rsidRPr="008E1744">
        <w:rPr>
          <w:rFonts w:ascii="Arial" w:eastAsia="Batang" w:hAnsi="Arial"/>
          <w:sz w:val="20"/>
          <w:szCs w:val="20"/>
        </w:rPr>
        <w:t>2004 - 2005</w:t>
      </w:r>
      <w:r w:rsidRPr="008E1744">
        <w:rPr>
          <w:rFonts w:ascii="Arial" w:eastAsia="Batang" w:hAnsi="Arial"/>
          <w:sz w:val="20"/>
          <w:szCs w:val="20"/>
        </w:rPr>
        <w:tab/>
        <w:t>Assc. Prof</w:t>
      </w:r>
      <w:r>
        <w:rPr>
          <w:rFonts w:ascii="Arial" w:eastAsia="Batang" w:hAnsi="Arial"/>
          <w:sz w:val="20"/>
          <w:szCs w:val="20"/>
        </w:rPr>
        <w:t>essor,</w:t>
      </w:r>
      <w:r w:rsidRPr="008E1744">
        <w:rPr>
          <w:rFonts w:ascii="Arial" w:eastAsia="Batang" w:hAnsi="Arial"/>
          <w:sz w:val="20"/>
          <w:szCs w:val="20"/>
        </w:rPr>
        <w:t xml:space="preserve"> Dept</w:t>
      </w:r>
      <w:r>
        <w:rPr>
          <w:rFonts w:ascii="Arial" w:eastAsia="Batang" w:hAnsi="Arial"/>
          <w:sz w:val="20"/>
          <w:szCs w:val="20"/>
        </w:rPr>
        <w:t>.</w:t>
      </w:r>
      <w:r w:rsidRPr="008E1744">
        <w:rPr>
          <w:rFonts w:ascii="Arial" w:eastAsia="Batang" w:hAnsi="Arial"/>
          <w:sz w:val="20"/>
          <w:szCs w:val="20"/>
        </w:rPr>
        <w:t xml:space="preserve"> of Arch</w:t>
      </w:r>
      <w:r>
        <w:rPr>
          <w:rFonts w:ascii="Arial" w:eastAsia="Batang" w:hAnsi="Arial"/>
          <w:sz w:val="20"/>
          <w:szCs w:val="20"/>
        </w:rPr>
        <w:t>itecture</w:t>
      </w:r>
      <w:r w:rsidRPr="008E1744">
        <w:rPr>
          <w:rFonts w:ascii="Arial" w:eastAsia="Batang" w:hAnsi="Arial"/>
          <w:sz w:val="20"/>
          <w:szCs w:val="20"/>
        </w:rPr>
        <w:t>.Faculty of Eng</w:t>
      </w:r>
      <w:r>
        <w:rPr>
          <w:rFonts w:ascii="Arial" w:eastAsia="Batang" w:hAnsi="Arial"/>
          <w:sz w:val="20"/>
          <w:szCs w:val="20"/>
        </w:rPr>
        <w:t>g, Cairo University.</w:t>
      </w:r>
    </w:p>
    <w:p w:rsidR="00EB1141" w:rsidRPr="008E1744" w:rsidRDefault="00EB1141" w:rsidP="00232ACE">
      <w:pPr>
        <w:tabs>
          <w:tab w:val="left" w:pos="1080"/>
        </w:tabs>
        <w:ind w:left="360" w:hanging="360"/>
        <w:rPr>
          <w:rFonts w:ascii="Arial" w:eastAsia="Batang" w:hAnsi="Arial"/>
          <w:sz w:val="20"/>
          <w:szCs w:val="20"/>
        </w:rPr>
      </w:pPr>
      <w:r w:rsidRPr="008E1744">
        <w:rPr>
          <w:rFonts w:ascii="Arial" w:eastAsia="Batang" w:hAnsi="Arial"/>
          <w:sz w:val="20"/>
          <w:szCs w:val="20"/>
        </w:rPr>
        <w:t>1994 - 2004</w:t>
      </w:r>
      <w:r w:rsidRPr="008E1744">
        <w:rPr>
          <w:rFonts w:ascii="Arial" w:eastAsia="Batang" w:hAnsi="Arial"/>
          <w:sz w:val="20"/>
          <w:szCs w:val="20"/>
        </w:rPr>
        <w:tab/>
        <w:t>Assis. Pro</w:t>
      </w:r>
      <w:r>
        <w:rPr>
          <w:rFonts w:ascii="Arial" w:eastAsia="Batang" w:hAnsi="Arial"/>
          <w:sz w:val="20"/>
          <w:szCs w:val="20"/>
        </w:rPr>
        <w:t xml:space="preserve">fessor, </w:t>
      </w:r>
      <w:r w:rsidRPr="008E1744">
        <w:rPr>
          <w:rFonts w:ascii="Arial" w:eastAsia="Batang" w:hAnsi="Arial"/>
          <w:sz w:val="20"/>
          <w:szCs w:val="20"/>
        </w:rPr>
        <w:t>Dep</w:t>
      </w:r>
      <w:r>
        <w:rPr>
          <w:rFonts w:ascii="Arial" w:eastAsia="Batang" w:hAnsi="Arial"/>
          <w:sz w:val="20"/>
          <w:szCs w:val="20"/>
        </w:rPr>
        <w:t>t.</w:t>
      </w:r>
      <w:r w:rsidRPr="008E1744">
        <w:rPr>
          <w:rFonts w:ascii="Arial" w:eastAsia="Batang" w:hAnsi="Arial"/>
          <w:sz w:val="20"/>
          <w:szCs w:val="20"/>
        </w:rPr>
        <w:t xml:space="preserve"> of Architecture, Faculty of Engg, Cairo University.</w:t>
      </w:r>
    </w:p>
    <w:p w:rsidR="00EB1141" w:rsidRPr="008E1744" w:rsidRDefault="00EB1141" w:rsidP="00232ACE">
      <w:pPr>
        <w:tabs>
          <w:tab w:val="left" w:pos="1080"/>
        </w:tabs>
        <w:ind w:left="360" w:hanging="360"/>
        <w:rPr>
          <w:rFonts w:ascii="Arial" w:eastAsia="Batang" w:hAnsi="Arial"/>
          <w:sz w:val="20"/>
          <w:szCs w:val="20"/>
        </w:rPr>
      </w:pPr>
      <w:r>
        <w:rPr>
          <w:rFonts w:ascii="Arial" w:eastAsia="Batang" w:hAnsi="Arial"/>
          <w:sz w:val="20"/>
          <w:szCs w:val="20"/>
        </w:rPr>
        <w:t>1990 - 1994</w:t>
      </w:r>
      <w:r>
        <w:rPr>
          <w:rFonts w:ascii="Arial" w:eastAsia="Batang" w:hAnsi="Arial"/>
          <w:sz w:val="20"/>
          <w:szCs w:val="20"/>
        </w:rPr>
        <w:tab/>
        <w:t>Lecturer, Dept.</w:t>
      </w:r>
      <w:r w:rsidRPr="008E1744">
        <w:rPr>
          <w:rFonts w:ascii="Arial" w:eastAsia="Batang" w:hAnsi="Arial"/>
          <w:sz w:val="20"/>
          <w:szCs w:val="20"/>
        </w:rPr>
        <w:t xml:space="preserve"> of Architecture, Faculty of Engineering, Cairo University.</w:t>
      </w:r>
    </w:p>
    <w:p w:rsidR="00EB1141" w:rsidRDefault="00EB1141" w:rsidP="00232ACE">
      <w:pPr>
        <w:rPr>
          <w:rFonts w:ascii="Arial" w:eastAsia="Batang" w:hAnsi="Arial"/>
          <w:b/>
          <w:bCs/>
          <w:sz w:val="20"/>
          <w:szCs w:val="20"/>
        </w:rPr>
      </w:pPr>
    </w:p>
    <w:p w:rsidR="00EB1141" w:rsidRPr="008E1744" w:rsidRDefault="00EB1141" w:rsidP="00232ACE">
      <w:pPr>
        <w:rPr>
          <w:rFonts w:ascii="Arial" w:eastAsia="Batang" w:hAnsi="Arial"/>
          <w:sz w:val="20"/>
          <w:szCs w:val="20"/>
        </w:rPr>
      </w:pPr>
      <w:r w:rsidRPr="008E1744">
        <w:rPr>
          <w:rFonts w:ascii="Arial" w:eastAsia="Batang" w:hAnsi="Arial"/>
          <w:b/>
          <w:bCs/>
          <w:sz w:val="20"/>
          <w:szCs w:val="20"/>
        </w:rPr>
        <w:t xml:space="preserve">Professional Experience: </w:t>
      </w:r>
      <w:r w:rsidRPr="008E1744">
        <w:rPr>
          <w:rFonts w:ascii="Arial" w:eastAsia="Batang" w:hAnsi="Arial"/>
          <w:sz w:val="20"/>
          <w:szCs w:val="20"/>
        </w:rPr>
        <w:t>Selected Projects:</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1.</w:t>
      </w:r>
      <w:r w:rsidRPr="00273292">
        <w:rPr>
          <w:rFonts w:ascii="Arial" w:eastAsia="Batang" w:hAnsi="Arial"/>
          <w:sz w:val="20"/>
          <w:szCs w:val="20"/>
        </w:rPr>
        <w:tab/>
        <w:t>1998: 2</w:t>
      </w:r>
      <w:r w:rsidRPr="00273292">
        <w:rPr>
          <w:rFonts w:ascii="Arial" w:eastAsia="Batang" w:hAnsi="Arial"/>
          <w:sz w:val="20"/>
          <w:szCs w:val="20"/>
          <w:vertAlign w:val="superscript"/>
        </w:rPr>
        <w:t>nd</w:t>
      </w:r>
      <w:r w:rsidRPr="00273292">
        <w:rPr>
          <w:rFonts w:ascii="Arial" w:eastAsia="Batang" w:hAnsi="Arial"/>
          <w:sz w:val="20"/>
          <w:szCs w:val="20"/>
        </w:rPr>
        <w:t xml:space="preserve">  Prize National Architectural Competition for the design of the Egyptian Embassy in Berlin, for the Ministry of Foreign Affairs, Egypt.</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2.</w:t>
      </w:r>
      <w:r w:rsidRPr="00273292">
        <w:rPr>
          <w:rFonts w:ascii="Arial" w:eastAsia="Batang" w:hAnsi="Arial"/>
          <w:sz w:val="20"/>
          <w:szCs w:val="20"/>
        </w:rPr>
        <w:tab/>
        <w:t>1996: 1</w:t>
      </w:r>
      <w:r w:rsidRPr="00273292">
        <w:rPr>
          <w:rFonts w:ascii="Arial" w:eastAsia="Batang" w:hAnsi="Arial"/>
          <w:sz w:val="20"/>
          <w:szCs w:val="20"/>
          <w:vertAlign w:val="superscript"/>
        </w:rPr>
        <w:t>st</w:t>
      </w:r>
      <w:r w:rsidRPr="00273292">
        <w:rPr>
          <w:rFonts w:ascii="Arial" w:eastAsia="Batang" w:hAnsi="Arial"/>
          <w:sz w:val="20"/>
          <w:szCs w:val="20"/>
        </w:rPr>
        <w:t xml:space="preserve"> Position, Competition for the rehabilitation, new additions, interior design, decorations and furnishing of the Residence of the Ambassador of the Kingdom of Saudi Arabia in Cairo, Egypt, for the Ministry of Foreign Affairs, KSA.</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3.</w:t>
      </w:r>
      <w:r w:rsidRPr="00273292">
        <w:rPr>
          <w:rFonts w:ascii="Arial" w:eastAsia="Batang" w:hAnsi="Arial"/>
          <w:sz w:val="20"/>
          <w:szCs w:val="20"/>
        </w:rPr>
        <w:tab/>
        <w:t>1991: 1</w:t>
      </w:r>
      <w:r w:rsidRPr="00273292">
        <w:rPr>
          <w:rFonts w:ascii="Arial" w:eastAsia="Batang" w:hAnsi="Arial"/>
          <w:sz w:val="20"/>
          <w:szCs w:val="20"/>
          <w:vertAlign w:val="superscript"/>
        </w:rPr>
        <w:t>st</w:t>
      </w:r>
      <w:r w:rsidRPr="00273292">
        <w:rPr>
          <w:rFonts w:ascii="Arial" w:eastAsia="Batang" w:hAnsi="Arial"/>
          <w:sz w:val="20"/>
          <w:szCs w:val="20"/>
        </w:rPr>
        <w:t xml:space="preserve">  Prize Architectural Competition for the design of the Saudi Arabian Embassy in Cairo &amp; a Residential Building in Gizah, Egypt for the Saudi Arabian Government.</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4.</w:t>
      </w:r>
      <w:r w:rsidRPr="00273292">
        <w:rPr>
          <w:rFonts w:ascii="Arial" w:eastAsia="Batang" w:hAnsi="Arial"/>
          <w:sz w:val="20"/>
          <w:szCs w:val="20"/>
        </w:rPr>
        <w:tab/>
        <w:t>1989: 2</w:t>
      </w:r>
      <w:r w:rsidRPr="00273292">
        <w:rPr>
          <w:rFonts w:ascii="Arial" w:eastAsia="Batang" w:hAnsi="Arial"/>
          <w:sz w:val="20"/>
          <w:szCs w:val="20"/>
          <w:vertAlign w:val="superscript"/>
        </w:rPr>
        <w:t>nd</w:t>
      </w:r>
      <w:r w:rsidRPr="00273292">
        <w:rPr>
          <w:rFonts w:ascii="Arial" w:eastAsia="Batang" w:hAnsi="Arial"/>
          <w:sz w:val="20"/>
          <w:szCs w:val="20"/>
        </w:rPr>
        <w:t xml:space="preserve">  Prize in a National Architectural Competition for the design of the Egyptian Syndicate of Engineers Building in Alexandria, Egypt for the Egyptian Syndicate of Engineers.</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5.</w:t>
      </w:r>
      <w:r w:rsidRPr="00273292">
        <w:rPr>
          <w:rFonts w:ascii="Arial" w:eastAsia="Batang" w:hAnsi="Arial"/>
          <w:sz w:val="20"/>
          <w:szCs w:val="20"/>
        </w:rPr>
        <w:tab/>
        <w:t>1988: 1</w:t>
      </w:r>
      <w:r w:rsidRPr="00273292">
        <w:rPr>
          <w:rFonts w:ascii="Arial" w:eastAsia="Batang" w:hAnsi="Arial"/>
          <w:sz w:val="20"/>
          <w:szCs w:val="20"/>
          <w:vertAlign w:val="superscript"/>
        </w:rPr>
        <w:t>st</w:t>
      </w:r>
      <w:r w:rsidRPr="00273292">
        <w:rPr>
          <w:rFonts w:ascii="Arial" w:eastAsia="Batang" w:hAnsi="Arial"/>
          <w:sz w:val="20"/>
          <w:szCs w:val="20"/>
        </w:rPr>
        <w:t xml:space="preserve"> Prize in a National Planning and Architectural Competition for the planning and design of the City of Engineers, New Ameriiah, New Borj Al Arab City, Egypt. </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6.</w:t>
      </w:r>
      <w:r w:rsidRPr="00273292">
        <w:rPr>
          <w:rFonts w:ascii="Arial" w:eastAsia="Batang" w:hAnsi="Arial"/>
          <w:sz w:val="20"/>
          <w:szCs w:val="20"/>
        </w:rPr>
        <w:tab/>
        <w:t>1987: 1</w:t>
      </w:r>
      <w:r w:rsidRPr="00273292">
        <w:rPr>
          <w:rFonts w:ascii="Arial" w:eastAsia="Batang" w:hAnsi="Arial"/>
          <w:sz w:val="20"/>
          <w:szCs w:val="20"/>
          <w:vertAlign w:val="superscript"/>
        </w:rPr>
        <w:t>st</w:t>
      </w:r>
      <w:r w:rsidRPr="00273292">
        <w:rPr>
          <w:rFonts w:ascii="Arial" w:eastAsia="Batang" w:hAnsi="Arial"/>
          <w:sz w:val="20"/>
          <w:szCs w:val="20"/>
        </w:rPr>
        <w:t xml:space="preserve"> Prize in a National Architectural Competition for the design of Misr Insurance Company Residential/ Commercial Building, Gizah, Egypt.</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7.</w:t>
      </w:r>
      <w:r w:rsidRPr="00273292">
        <w:rPr>
          <w:rFonts w:ascii="Arial" w:eastAsia="Batang" w:hAnsi="Arial"/>
          <w:sz w:val="20"/>
          <w:szCs w:val="20"/>
        </w:rPr>
        <w:tab/>
        <w:t>1987: 1</w:t>
      </w:r>
      <w:r w:rsidRPr="00273292">
        <w:rPr>
          <w:rFonts w:ascii="Arial" w:eastAsia="Batang" w:hAnsi="Arial"/>
          <w:sz w:val="20"/>
          <w:szCs w:val="20"/>
          <w:vertAlign w:val="superscript"/>
        </w:rPr>
        <w:t>st</w:t>
      </w:r>
      <w:r w:rsidRPr="00273292">
        <w:rPr>
          <w:rFonts w:ascii="Arial" w:eastAsia="Batang" w:hAnsi="Arial"/>
          <w:sz w:val="20"/>
          <w:szCs w:val="20"/>
        </w:rPr>
        <w:t xml:space="preserve"> Prize in a National Architectural Competition for the design of Madinah Residential/ Commercial Building in Alexandria, Egypt for Alexandria Contracting Company. </w:t>
      </w:r>
    </w:p>
    <w:p w:rsidR="00EB1141" w:rsidRDefault="00EB1141" w:rsidP="00232ACE">
      <w:pPr>
        <w:rPr>
          <w:rFonts w:ascii="Arial" w:eastAsia="Batang" w:hAnsi="Arial"/>
          <w:b/>
          <w:bCs/>
          <w:sz w:val="20"/>
          <w:szCs w:val="20"/>
        </w:rPr>
      </w:pPr>
    </w:p>
    <w:p w:rsidR="00EB1141" w:rsidRPr="008E1744" w:rsidRDefault="00EB1141" w:rsidP="00232ACE">
      <w:pPr>
        <w:rPr>
          <w:rFonts w:ascii="Arial" w:eastAsia="Batang" w:hAnsi="Arial"/>
          <w:b/>
          <w:bCs/>
          <w:sz w:val="20"/>
          <w:szCs w:val="20"/>
        </w:rPr>
      </w:pPr>
      <w:r w:rsidRPr="008E1744">
        <w:rPr>
          <w:rFonts w:ascii="Arial" w:eastAsia="Batang" w:hAnsi="Arial"/>
          <w:b/>
          <w:bCs/>
          <w:sz w:val="20"/>
          <w:szCs w:val="20"/>
        </w:rPr>
        <w:t>Licenses/Registration:</w:t>
      </w:r>
    </w:p>
    <w:p w:rsidR="00EB1141" w:rsidRPr="00273292" w:rsidRDefault="00EB1141" w:rsidP="00232ACE">
      <w:pPr>
        <w:rPr>
          <w:rFonts w:ascii="Arial" w:eastAsia="Batang" w:hAnsi="Arial"/>
          <w:b/>
          <w:bCs/>
          <w:sz w:val="20"/>
          <w:szCs w:val="20"/>
        </w:rPr>
      </w:pPr>
      <w:r w:rsidRPr="00273292">
        <w:rPr>
          <w:rFonts w:ascii="Arial" w:eastAsia="Batang" w:hAnsi="Arial"/>
          <w:sz w:val="20"/>
          <w:szCs w:val="20"/>
        </w:rPr>
        <w:t>Registered Architect, Syndicate of Engineers, Architectural Engg.Section, Cairo, Egypt.</w:t>
      </w:r>
    </w:p>
    <w:p w:rsidR="00EB1141" w:rsidRPr="00273292" w:rsidRDefault="00EB1141" w:rsidP="00232ACE">
      <w:pPr>
        <w:rPr>
          <w:rFonts w:ascii="Arial" w:eastAsia="Batang" w:hAnsi="Arial"/>
          <w:b/>
          <w:bCs/>
          <w:sz w:val="20"/>
          <w:szCs w:val="20"/>
        </w:rPr>
      </w:pPr>
    </w:p>
    <w:p w:rsidR="00EB1141" w:rsidRPr="00273292" w:rsidRDefault="00EB1141" w:rsidP="00232ACE">
      <w:pPr>
        <w:rPr>
          <w:rFonts w:ascii="Arial" w:eastAsia="Batang" w:hAnsi="Arial"/>
          <w:b/>
          <w:bCs/>
          <w:sz w:val="20"/>
          <w:szCs w:val="20"/>
        </w:rPr>
      </w:pPr>
      <w:r w:rsidRPr="00273292">
        <w:rPr>
          <w:rFonts w:ascii="Arial" w:eastAsia="Batang" w:hAnsi="Arial"/>
          <w:b/>
          <w:bCs/>
          <w:sz w:val="20"/>
          <w:szCs w:val="20"/>
        </w:rPr>
        <w:t>Selected Publications and Recent Research:</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1.</w:t>
      </w:r>
      <w:r w:rsidRPr="00273292">
        <w:rPr>
          <w:rFonts w:ascii="Arial" w:eastAsia="Batang" w:hAnsi="Arial"/>
          <w:sz w:val="20"/>
          <w:szCs w:val="20"/>
        </w:rPr>
        <w:tab/>
        <w:t>El Shafie, H., &amp; Maher, M. (2007). Computers in Architectural Recording: Photogrammetry Method. 4th Intl Conf.of the Dept of Architecture, Faculty of Engg. Cairo Univ.</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2.</w:t>
      </w:r>
      <w:r w:rsidRPr="00273292">
        <w:rPr>
          <w:rFonts w:ascii="Arial" w:eastAsia="Batang" w:hAnsi="Arial"/>
          <w:sz w:val="20"/>
          <w:szCs w:val="20"/>
        </w:rPr>
        <w:tab/>
        <w:t>El Shafie, H., &amp; Maher, M. (2006). Computers in Architectural Recording:  The Tacheometric Method. ArchCairo 2006 – Appropriating Architecture - 3rd International Conference of the Dept of Architecture, Faculty of Engg.Cairo Univ.</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3.</w:t>
      </w:r>
      <w:r w:rsidRPr="00273292">
        <w:rPr>
          <w:rFonts w:ascii="Arial" w:eastAsia="Batang" w:hAnsi="Arial"/>
          <w:sz w:val="20"/>
          <w:szCs w:val="20"/>
        </w:rPr>
        <w:tab/>
        <w:t>El Shafie, H., &amp;Abd Allah, M. (2006). Computer Applications in Architecture:  A Pilot Survey of the Usage in Egypt. 3rd Intl Conf.of the Dept of Architecture, Faculty of Engineering. Cairo University: Cairo.</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4.</w:t>
      </w:r>
      <w:r w:rsidRPr="00273292">
        <w:rPr>
          <w:rFonts w:ascii="Arial" w:eastAsia="Batang" w:hAnsi="Arial"/>
          <w:sz w:val="20"/>
          <w:szCs w:val="20"/>
        </w:rPr>
        <w:tab/>
        <w:t>El Shafie, H. (2005). Computer Applications in Architecture: Form Generation Tools.  2nd International Conference of the Department of Architecture, Faculty of Engineering.Cairo Univ.</w:t>
      </w:r>
    </w:p>
    <w:p w:rsidR="00EB1141" w:rsidRPr="00273292" w:rsidRDefault="00EB1141" w:rsidP="00232ACE">
      <w:pPr>
        <w:ind w:left="360" w:hanging="360"/>
        <w:rPr>
          <w:rFonts w:ascii="Arial" w:eastAsia="Batang" w:hAnsi="Arial"/>
          <w:sz w:val="20"/>
          <w:szCs w:val="20"/>
        </w:rPr>
      </w:pPr>
      <w:r w:rsidRPr="00273292">
        <w:rPr>
          <w:rFonts w:ascii="Arial" w:eastAsia="Batang" w:hAnsi="Arial"/>
          <w:sz w:val="20"/>
          <w:szCs w:val="20"/>
        </w:rPr>
        <w:t>5.</w:t>
      </w:r>
      <w:r w:rsidRPr="00273292">
        <w:rPr>
          <w:rFonts w:ascii="Arial" w:eastAsia="Batang" w:hAnsi="Arial"/>
          <w:sz w:val="20"/>
          <w:szCs w:val="20"/>
        </w:rPr>
        <w:tab/>
        <w:t>El Shafie, H. (2004). Simulation of Pedestrian Circulation in Dining Halls.1st International Conference of the Department of Architecture, Faculty of Engineering. Cairo University: Cairo.</w:t>
      </w:r>
    </w:p>
    <w:p w:rsidR="00EB1141" w:rsidRPr="00273292" w:rsidRDefault="00EB1141" w:rsidP="00232ACE">
      <w:pPr>
        <w:rPr>
          <w:rFonts w:ascii="Arial" w:eastAsia="Batang" w:hAnsi="Arial"/>
          <w:b/>
          <w:bCs/>
          <w:sz w:val="20"/>
          <w:szCs w:val="20"/>
        </w:rPr>
      </w:pPr>
    </w:p>
    <w:p w:rsidR="00EB1141" w:rsidRPr="00273292" w:rsidRDefault="00EB1141" w:rsidP="00232ACE">
      <w:pPr>
        <w:rPr>
          <w:rFonts w:ascii="Arial" w:eastAsia="Batang" w:hAnsi="Arial"/>
          <w:b/>
          <w:bCs/>
          <w:sz w:val="20"/>
          <w:szCs w:val="20"/>
        </w:rPr>
      </w:pPr>
      <w:r w:rsidRPr="00273292">
        <w:rPr>
          <w:rFonts w:ascii="Arial" w:eastAsia="Batang" w:hAnsi="Arial"/>
          <w:b/>
          <w:bCs/>
          <w:sz w:val="20"/>
          <w:szCs w:val="20"/>
        </w:rPr>
        <w:t>Professional Memberships:</w:t>
      </w:r>
    </w:p>
    <w:p w:rsidR="00EB1141" w:rsidRPr="00273292" w:rsidRDefault="00EB1141" w:rsidP="00232ACE">
      <w:pPr>
        <w:tabs>
          <w:tab w:val="left" w:pos="720"/>
          <w:tab w:val="left" w:pos="4320"/>
          <w:tab w:val="left" w:pos="5040"/>
        </w:tabs>
        <w:rPr>
          <w:rFonts w:ascii="Arial" w:eastAsia="Batang" w:hAnsi="Arial"/>
          <w:sz w:val="20"/>
          <w:szCs w:val="20"/>
        </w:rPr>
      </w:pPr>
      <w:r w:rsidRPr="00273292">
        <w:rPr>
          <w:rFonts w:ascii="Arial" w:eastAsia="Batang" w:hAnsi="Arial"/>
          <w:sz w:val="20"/>
          <w:szCs w:val="20"/>
        </w:rPr>
        <w:t>1997</w:t>
      </w:r>
      <w:r w:rsidRPr="00273292">
        <w:rPr>
          <w:rFonts w:ascii="Arial" w:eastAsia="Batang" w:hAnsi="Arial"/>
          <w:sz w:val="20"/>
          <w:szCs w:val="20"/>
        </w:rPr>
        <w:tab/>
        <w:t xml:space="preserve">The Egyptian E Commerce Committee </w:t>
      </w:r>
      <w:r w:rsidRPr="00273292">
        <w:rPr>
          <w:rFonts w:ascii="Arial" w:eastAsia="Batang" w:hAnsi="Arial"/>
          <w:sz w:val="20"/>
          <w:szCs w:val="20"/>
        </w:rPr>
        <w:tab/>
        <w:t>1997</w:t>
      </w:r>
      <w:r w:rsidRPr="00273292">
        <w:rPr>
          <w:rFonts w:ascii="Arial" w:eastAsia="Batang" w:hAnsi="Arial"/>
          <w:sz w:val="20"/>
          <w:szCs w:val="20"/>
        </w:rPr>
        <w:tab/>
        <w:t>Internet Society of Egypt.</w:t>
      </w:r>
    </w:p>
    <w:p w:rsidR="00EB1141" w:rsidRPr="00273292" w:rsidRDefault="00EB1141" w:rsidP="00232ACE">
      <w:pPr>
        <w:rPr>
          <w:rFonts w:ascii="Arial" w:eastAsia="Batang" w:hAnsi="Arial"/>
          <w:sz w:val="20"/>
          <w:szCs w:val="20"/>
        </w:rPr>
      </w:pPr>
      <w:r w:rsidRPr="00273292">
        <w:rPr>
          <w:rFonts w:ascii="Arial" w:eastAsia="Batang" w:hAnsi="Arial"/>
          <w:sz w:val="20"/>
          <w:szCs w:val="20"/>
        </w:rPr>
        <w:t>1995</w:t>
      </w:r>
      <w:r w:rsidRPr="00273292">
        <w:rPr>
          <w:rFonts w:ascii="Arial" w:eastAsia="Batang" w:hAnsi="Arial"/>
          <w:sz w:val="20"/>
          <w:szCs w:val="20"/>
        </w:rPr>
        <w:tab/>
        <w:t>Planning Association of Egypt.</w:t>
      </w:r>
      <w:r w:rsidRPr="00273292">
        <w:rPr>
          <w:rFonts w:ascii="Arial" w:eastAsia="Batang" w:hAnsi="Arial"/>
          <w:sz w:val="20"/>
          <w:szCs w:val="20"/>
        </w:rPr>
        <w:tab/>
      </w:r>
      <w:r w:rsidRPr="00273292">
        <w:rPr>
          <w:rFonts w:ascii="Arial" w:eastAsia="Batang" w:hAnsi="Arial"/>
          <w:sz w:val="20"/>
          <w:szCs w:val="20"/>
        </w:rPr>
        <w:tab/>
        <w:t>1987</w:t>
      </w:r>
      <w:r w:rsidRPr="00273292">
        <w:rPr>
          <w:rFonts w:ascii="Arial" w:eastAsia="Batang" w:hAnsi="Arial"/>
          <w:sz w:val="20"/>
          <w:szCs w:val="20"/>
        </w:rPr>
        <w:tab/>
        <w:t>Engineers Syndicate of Egypt.</w:t>
      </w:r>
    </w:p>
    <w:p w:rsidR="00EB1141" w:rsidRPr="00273292" w:rsidRDefault="00EB1141" w:rsidP="00232ACE">
      <w:pPr>
        <w:rPr>
          <w:rFonts w:ascii="Arial" w:eastAsia="Batang" w:hAnsi="Arial"/>
          <w:sz w:val="20"/>
          <w:szCs w:val="20"/>
        </w:rPr>
      </w:pPr>
      <w:r w:rsidRPr="00273292">
        <w:rPr>
          <w:rFonts w:ascii="Arial" w:eastAsia="Batang" w:hAnsi="Arial"/>
          <w:sz w:val="20"/>
          <w:szCs w:val="20"/>
        </w:rPr>
        <w:t>1987</w:t>
      </w:r>
      <w:r w:rsidRPr="00273292">
        <w:rPr>
          <w:rFonts w:ascii="Arial" w:eastAsia="Batang" w:hAnsi="Arial"/>
          <w:sz w:val="20"/>
          <w:szCs w:val="20"/>
        </w:rPr>
        <w:tab/>
        <w:t xml:space="preserve">Engineers Association of Egypt </w:t>
      </w:r>
      <w:r w:rsidRPr="00273292">
        <w:rPr>
          <w:rFonts w:ascii="Arial" w:eastAsia="Batang" w:hAnsi="Arial"/>
          <w:sz w:val="20"/>
          <w:szCs w:val="20"/>
        </w:rPr>
        <w:tab/>
      </w:r>
      <w:r w:rsidRPr="00273292">
        <w:rPr>
          <w:rFonts w:ascii="Arial" w:eastAsia="Batang" w:hAnsi="Arial"/>
          <w:sz w:val="20"/>
          <w:szCs w:val="20"/>
        </w:rPr>
        <w:tab/>
      </w:r>
    </w:p>
    <w:p w:rsidR="00EB1141" w:rsidRPr="00273292" w:rsidRDefault="00EB1141" w:rsidP="00232ACE">
      <w:pPr>
        <w:rPr>
          <w:rFonts w:ascii="Arial" w:eastAsia="Batang" w:hAnsi="Arial"/>
          <w:sz w:val="20"/>
          <w:szCs w:val="20"/>
        </w:rPr>
      </w:pPr>
      <w:r w:rsidRPr="00273292">
        <w:rPr>
          <w:rFonts w:ascii="Arial" w:eastAsia="Batang" w:hAnsi="Arial"/>
          <w:sz w:val="20"/>
          <w:szCs w:val="20"/>
        </w:rPr>
        <w:t>1987</w:t>
      </w:r>
      <w:r w:rsidRPr="00273292">
        <w:rPr>
          <w:rFonts w:ascii="Arial" w:eastAsia="Batang" w:hAnsi="Arial"/>
          <w:sz w:val="20"/>
          <w:szCs w:val="20"/>
        </w:rPr>
        <w:tab/>
        <w:t>Arch. Assoc. of Egypt – the Egyptian Section of the Intl Union of Architects (UIA).</w:t>
      </w:r>
    </w:p>
    <w:p w:rsidR="00EB1141" w:rsidRDefault="00EB1141" w:rsidP="00232ACE">
      <w:pPr>
        <w:tabs>
          <w:tab w:val="left" w:pos="1080"/>
          <w:tab w:val="left" w:pos="5175"/>
        </w:tabs>
        <w:rPr>
          <w:rFonts w:ascii="Arial" w:eastAsia="Batang" w:hAnsi="Arial"/>
          <w:sz w:val="20"/>
          <w:szCs w:val="20"/>
        </w:rPr>
      </w:pPr>
      <w:r w:rsidRPr="008E1744">
        <w:rPr>
          <w:rFonts w:ascii="Arial" w:eastAsia="Batang" w:hAnsi="Arial"/>
          <w:sz w:val="20"/>
          <w:szCs w:val="20"/>
        </w:rPr>
        <w:br w:type="page"/>
      </w:r>
    </w:p>
    <w:p w:rsidR="00EB1141" w:rsidRDefault="00EB1141" w:rsidP="00232ACE">
      <w:pPr>
        <w:tabs>
          <w:tab w:val="left" w:pos="1080"/>
          <w:tab w:val="left" w:pos="5175"/>
        </w:tabs>
        <w:rPr>
          <w:rFonts w:ascii="Arial" w:eastAsia="Batang" w:hAnsi="Arial"/>
          <w:sz w:val="20"/>
          <w:szCs w:val="20"/>
        </w:rPr>
      </w:pPr>
    </w:p>
    <w:p w:rsidR="00EB1141" w:rsidRPr="00B936B6" w:rsidRDefault="00EB1141" w:rsidP="00232ACE">
      <w:pPr>
        <w:tabs>
          <w:tab w:val="left" w:pos="1080"/>
          <w:tab w:val="left" w:pos="5175"/>
        </w:tabs>
        <w:rPr>
          <w:rFonts w:ascii="Arial" w:hAnsi="Arial"/>
          <w:b/>
          <w:sz w:val="20"/>
          <w:szCs w:val="20"/>
        </w:rPr>
      </w:pPr>
      <w:r w:rsidRPr="00B936B6">
        <w:rPr>
          <w:rFonts w:ascii="Arial" w:hAnsi="Arial"/>
          <w:b/>
          <w:bCs/>
          <w:sz w:val="20"/>
          <w:szCs w:val="20"/>
        </w:rPr>
        <w:t>Name:</w:t>
      </w:r>
      <w:r>
        <w:rPr>
          <w:rFonts w:ascii="Arial" w:hAnsi="Arial"/>
          <w:b/>
          <w:sz w:val="20"/>
          <w:szCs w:val="20"/>
        </w:rPr>
        <w:tab/>
        <w:t xml:space="preserve">Mohamed </w:t>
      </w:r>
      <w:r w:rsidRPr="00B936B6">
        <w:rPr>
          <w:rFonts w:ascii="Arial" w:hAnsi="Arial"/>
          <w:b/>
          <w:sz w:val="20"/>
          <w:szCs w:val="20"/>
        </w:rPr>
        <w:t>SherifTawfik El-Attar</w:t>
      </w:r>
    </w:p>
    <w:p w:rsidR="00EB1141" w:rsidRDefault="00EB1141" w:rsidP="00232ACE">
      <w:pPr>
        <w:autoSpaceDE w:val="0"/>
        <w:autoSpaceDN w:val="0"/>
        <w:adjustRightInd w:val="0"/>
        <w:rPr>
          <w:rFonts w:ascii="Arial" w:hAnsi="Arial"/>
          <w:b/>
          <w:bCs/>
          <w:sz w:val="20"/>
          <w:szCs w:val="20"/>
        </w:rPr>
      </w:pPr>
    </w:p>
    <w:p w:rsidR="00EB1141" w:rsidRPr="00B936B6" w:rsidRDefault="00EB1141" w:rsidP="00232ACE">
      <w:pPr>
        <w:autoSpaceDE w:val="0"/>
        <w:autoSpaceDN w:val="0"/>
        <w:adjustRightInd w:val="0"/>
        <w:rPr>
          <w:rFonts w:ascii="Arial" w:hAnsi="Arial"/>
          <w:b/>
          <w:bCs/>
          <w:sz w:val="20"/>
          <w:szCs w:val="20"/>
        </w:rPr>
      </w:pPr>
      <w:r w:rsidRPr="00B936B6">
        <w:rPr>
          <w:rFonts w:ascii="Arial" w:hAnsi="Arial"/>
          <w:b/>
          <w:bCs/>
          <w:sz w:val="20"/>
          <w:szCs w:val="20"/>
        </w:rPr>
        <w:t>Courses Taught (2008 - 2010):</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ARCH 265 Computer Skills-1</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ARCH 335 Computer-Aided Design</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ARCH 355 Computer Skills-2</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ARCH 340 Architectural Design - 3</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ARCH 580 Design Methods</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PLN 235 Introduction to Computer Drafting</w:t>
      </w:r>
    </w:p>
    <w:p w:rsidR="00EB1141" w:rsidRDefault="00EB1141" w:rsidP="00232ACE">
      <w:pPr>
        <w:autoSpaceDE w:val="0"/>
        <w:autoSpaceDN w:val="0"/>
        <w:adjustRightInd w:val="0"/>
        <w:rPr>
          <w:rFonts w:ascii="Arial" w:hAnsi="Arial"/>
          <w:b/>
          <w:bCs/>
          <w:sz w:val="20"/>
          <w:szCs w:val="20"/>
        </w:rPr>
      </w:pPr>
    </w:p>
    <w:p w:rsidR="00EB1141" w:rsidRPr="00B936B6" w:rsidRDefault="00EB1141" w:rsidP="00232ACE">
      <w:pPr>
        <w:autoSpaceDE w:val="0"/>
        <w:autoSpaceDN w:val="0"/>
        <w:adjustRightInd w:val="0"/>
        <w:rPr>
          <w:rFonts w:ascii="Arial" w:hAnsi="Arial"/>
          <w:b/>
          <w:bCs/>
          <w:sz w:val="20"/>
          <w:szCs w:val="20"/>
        </w:rPr>
      </w:pPr>
      <w:r w:rsidRPr="00B936B6">
        <w:rPr>
          <w:rFonts w:ascii="Arial" w:hAnsi="Arial"/>
          <w:b/>
          <w:bCs/>
          <w:sz w:val="20"/>
          <w:szCs w:val="20"/>
        </w:rPr>
        <w:t>Education Credentials:</w:t>
      </w:r>
    </w:p>
    <w:p w:rsidR="00EB1141" w:rsidRPr="00B936B6" w:rsidRDefault="00EB1141" w:rsidP="00232ACE">
      <w:pPr>
        <w:autoSpaceDE w:val="0"/>
        <w:autoSpaceDN w:val="0"/>
        <w:adjustRightInd w:val="0"/>
        <w:ind w:left="720" w:hanging="720"/>
        <w:rPr>
          <w:rFonts w:ascii="Arial" w:hAnsi="Arial"/>
          <w:sz w:val="20"/>
          <w:szCs w:val="20"/>
        </w:rPr>
      </w:pPr>
      <w:r w:rsidRPr="00B936B6">
        <w:rPr>
          <w:rFonts w:ascii="Arial" w:hAnsi="Arial"/>
          <w:sz w:val="20"/>
          <w:szCs w:val="20"/>
        </w:rPr>
        <w:t xml:space="preserve">1997 </w:t>
      </w:r>
      <w:r w:rsidRPr="00B936B6">
        <w:rPr>
          <w:rFonts w:ascii="Arial" w:hAnsi="Arial"/>
          <w:sz w:val="20"/>
          <w:szCs w:val="20"/>
        </w:rPr>
        <w:tab/>
        <w:t xml:space="preserve">Ph.D. Arch. Al-Azhar University, Cairo, Egypt, and Cal Poly State University, San Luis Obispo, CA, USA. </w:t>
      </w:r>
    </w:p>
    <w:p w:rsidR="00EB1141" w:rsidRPr="00B936B6" w:rsidRDefault="00EB1141" w:rsidP="00232ACE">
      <w:pPr>
        <w:autoSpaceDE w:val="0"/>
        <w:autoSpaceDN w:val="0"/>
        <w:adjustRightInd w:val="0"/>
        <w:ind w:left="720" w:hanging="720"/>
        <w:rPr>
          <w:rFonts w:ascii="Arial" w:hAnsi="Arial"/>
          <w:sz w:val="20"/>
          <w:szCs w:val="20"/>
        </w:rPr>
      </w:pPr>
      <w:r w:rsidRPr="00B936B6">
        <w:rPr>
          <w:rFonts w:ascii="Arial" w:hAnsi="Arial"/>
          <w:sz w:val="20"/>
          <w:szCs w:val="20"/>
        </w:rPr>
        <w:t xml:space="preserve">1988 </w:t>
      </w:r>
      <w:r w:rsidRPr="00B936B6">
        <w:rPr>
          <w:rFonts w:ascii="Arial" w:hAnsi="Arial"/>
          <w:sz w:val="20"/>
          <w:szCs w:val="20"/>
        </w:rPr>
        <w:tab/>
        <w:t xml:space="preserve">M.A. Arch. Al-Azhar University, Cairo.  </w:t>
      </w:r>
    </w:p>
    <w:p w:rsidR="00EB1141" w:rsidRPr="00B936B6" w:rsidRDefault="00EB1141" w:rsidP="00232ACE">
      <w:pPr>
        <w:autoSpaceDE w:val="0"/>
        <w:autoSpaceDN w:val="0"/>
        <w:adjustRightInd w:val="0"/>
        <w:ind w:left="720" w:hanging="720"/>
        <w:rPr>
          <w:rFonts w:ascii="Arial" w:hAnsi="Arial"/>
          <w:sz w:val="20"/>
          <w:szCs w:val="20"/>
        </w:rPr>
      </w:pPr>
      <w:r w:rsidRPr="00B936B6">
        <w:rPr>
          <w:rFonts w:ascii="Arial" w:hAnsi="Arial"/>
          <w:sz w:val="20"/>
          <w:szCs w:val="20"/>
        </w:rPr>
        <w:t xml:space="preserve">1980 </w:t>
      </w:r>
      <w:r w:rsidRPr="00B936B6">
        <w:rPr>
          <w:rFonts w:ascii="Arial" w:hAnsi="Arial"/>
          <w:sz w:val="20"/>
          <w:szCs w:val="20"/>
        </w:rPr>
        <w:tab/>
        <w:t>B.A. Arch. Al-Azhar University, Cairo.</w:t>
      </w:r>
    </w:p>
    <w:p w:rsidR="00EB1141" w:rsidRDefault="00EB1141" w:rsidP="00232ACE">
      <w:pPr>
        <w:autoSpaceDE w:val="0"/>
        <w:autoSpaceDN w:val="0"/>
        <w:adjustRightInd w:val="0"/>
        <w:rPr>
          <w:rFonts w:ascii="Arial" w:hAnsi="Arial"/>
          <w:b/>
          <w:bCs/>
          <w:sz w:val="20"/>
          <w:szCs w:val="20"/>
        </w:rPr>
      </w:pPr>
    </w:p>
    <w:p w:rsidR="00EB1141" w:rsidRPr="00B936B6" w:rsidRDefault="00EB1141" w:rsidP="00232ACE">
      <w:pPr>
        <w:autoSpaceDE w:val="0"/>
        <w:autoSpaceDN w:val="0"/>
        <w:adjustRightInd w:val="0"/>
        <w:rPr>
          <w:rFonts w:ascii="Arial" w:hAnsi="Arial"/>
          <w:b/>
          <w:bCs/>
          <w:sz w:val="20"/>
          <w:szCs w:val="20"/>
        </w:rPr>
      </w:pPr>
      <w:r w:rsidRPr="00B936B6">
        <w:rPr>
          <w:rFonts w:ascii="Arial" w:hAnsi="Arial"/>
          <w:b/>
          <w:bCs/>
          <w:sz w:val="20"/>
          <w:szCs w:val="20"/>
        </w:rPr>
        <w:t>Teaching Experience:</w:t>
      </w:r>
    </w:p>
    <w:p w:rsidR="00EB1141" w:rsidRPr="00B936B6" w:rsidRDefault="00EB1141" w:rsidP="00232ACE">
      <w:pPr>
        <w:tabs>
          <w:tab w:val="left" w:pos="1440"/>
          <w:tab w:val="left" w:pos="2160"/>
        </w:tabs>
        <w:autoSpaceDE w:val="0"/>
        <w:autoSpaceDN w:val="0"/>
        <w:adjustRightInd w:val="0"/>
        <w:ind w:left="1800" w:hanging="1800"/>
        <w:rPr>
          <w:rFonts w:ascii="Arial" w:hAnsi="Arial"/>
          <w:sz w:val="20"/>
          <w:szCs w:val="20"/>
        </w:rPr>
      </w:pPr>
      <w:r w:rsidRPr="00B936B6">
        <w:rPr>
          <w:rFonts w:ascii="Arial" w:hAnsi="Arial"/>
          <w:sz w:val="20"/>
          <w:szCs w:val="20"/>
        </w:rPr>
        <w:t>2004 – to date</w:t>
      </w:r>
      <w:r w:rsidRPr="00B936B6">
        <w:rPr>
          <w:rFonts w:ascii="Arial" w:hAnsi="Arial"/>
          <w:sz w:val="20"/>
          <w:szCs w:val="20"/>
        </w:rPr>
        <w:tab/>
        <w:t>Assistant Professor, King Saud University.</w:t>
      </w:r>
    </w:p>
    <w:p w:rsidR="00EB1141" w:rsidRPr="00B936B6" w:rsidRDefault="00EB1141" w:rsidP="00232ACE">
      <w:pPr>
        <w:tabs>
          <w:tab w:val="left" w:pos="1440"/>
        </w:tabs>
        <w:autoSpaceDE w:val="0"/>
        <w:autoSpaceDN w:val="0"/>
        <w:adjustRightInd w:val="0"/>
        <w:ind w:left="1800" w:hanging="1800"/>
        <w:rPr>
          <w:rFonts w:ascii="Arial" w:hAnsi="Arial"/>
          <w:sz w:val="20"/>
          <w:szCs w:val="20"/>
        </w:rPr>
      </w:pPr>
      <w:r w:rsidRPr="00B936B6">
        <w:rPr>
          <w:rFonts w:ascii="Arial" w:hAnsi="Arial"/>
          <w:sz w:val="20"/>
          <w:szCs w:val="20"/>
        </w:rPr>
        <w:t>1998 – 2004</w:t>
      </w:r>
      <w:r w:rsidRPr="00B936B6">
        <w:rPr>
          <w:rFonts w:ascii="Arial" w:hAnsi="Arial"/>
          <w:sz w:val="20"/>
          <w:szCs w:val="20"/>
        </w:rPr>
        <w:tab/>
        <w:t xml:space="preserve">Assistant Professor, Al-Azhar University, </w:t>
      </w:r>
    </w:p>
    <w:p w:rsidR="00EB1141" w:rsidRPr="00B936B6" w:rsidRDefault="00EB1141" w:rsidP="00232ACE">
      <w:pPr>
        <w:tabs>
          <w:tab w:val="left" w:pos="1440"/>
        </w:tabs>
        <w:autoSpaceDE w:val="0"/>
        <w:autoSpaceDN w:val="0"/>
        <w:adjustRightInd w:val="0"/>
        <w:ind w:left="1800" w:hanging="1800"/>
        <w:rPr>
          <w:rFonts w:ascii="Arial" w:hAnsi="Arial"/>
          <w:sz w:val="20"/>
          <w:szCs w:val="20"/>
        </w:rPr>
      </w:pPr>
      <w:r w:rsidRPr="00B936B6">
        <w:rPr>
          <w:rFonts w:ascii="Arial" w:hAnsi="Arial"/>
          <w:sz w:val="20"/>
          <w:szCs w:val="20"/>
        </w:rPr>
        <w:t>1998 – 2003</w:t>
      </w:r>
      <w:r w:rsidRPr="00B936B6">
        <w:rPr>
          <w:rFonts w:ascii="Arial" w:hAnsi="Arial"/>
          <w:sz w:val="20"/>
          <w:szCs w:val="20"/>
        </w:rPr>
        <w:tab/>
        <w:t>Visiting Professor, Misr International University, Cairo.</w:t>
      </w:r>
    </w:p>
    <w:p w:rsidR="00EB1141" w:rsidRPr="00B936B6" w:rsidRDefault="00EB1141" w:rsidP="00232ACE">
      <w:pPr>
        <w:tabs>
          <w:tab w:val="left" w:pos="1440"/>
        </w:tabs>
        <w:autoSpaceDE w:val="0"/>
        <w:autoSpaceDN w:val="0"/>
        <w:adjustRightInd w:val="0"/>
        <w:ind w:left="1440" w:hanging="1440"/>
        <w:rPr>
          <w:rFonts w:ascii="Arial" w:hAnsi="Arial"/>
          <w:sz w:val="20"/>
          <w:szCs w:val="20"/>
        </w:rPr>
      </w:pPr>
      <w:r w:rsidRPr="00B936B6">
        <w:rPr>
          <w:rFonts w:ascii="Arial" w:hAnsi="Arial"/>
          <w:sz w:val="20"/>
          <w:szCs w:val="20"/>
        </w:rPr>
        <w:t>1998 – 2003</w:t>
      </w:r>
      <w:r w:rsidRPr="00B936B6">
        <w:rPr>
          <w:rFonts w:ascii="Arial" w:hAnsi="Arial"/>
          <w:sz w:val="20"/>
          <w:szCs w:val="20"/>
        </w:rPr>
        <w:tab/>
        <w:t xml:space="preserve">Visiting Professor, Cairo Higher Institute for Computers, Information &amp; Management, Department of Architecture, Cairo. </w:t>
      </w:r>
    </w:p>
    <w:p w:rsidR="00EB1141" w:rsidRPr="00B936B6" w:rsidRDefault="00EB1141" w:rsidP="00232ACE">
      <w:pPr>
        <w:tabs>
          <w:tab w:val="left" w:pos="1440"/>
        </w:tabs>
        <w:autoSpaceDE w:val="0"/>
        <w:autoSpaceDN w:val="0"/>
        <w:adjustRightInd w:val="0"/>
        <w:ind w:left="1440" w:hanging="1440"/>
        <w:rPr>
          <w:rFonts w:ascii="Arial" w:hAnsi="Arial"/>
          <w:sz w:val="20"/>
          <w:szCs w:val="20"/>
        </w:rPr>
      </w:pPr>
      <w:r w:rsidRPr="00B936B6">
        <w:rPr>
          <w:rFonts w:ascii="Arial" w:hAnsi="Arial"/>
          <w:sz w:val="20"/>
          <w:szCs w:val="20"/>
        </w:rPr>
        <w:t>1981 - 1993</w:t>
      </w:r>
      <w:r w:rsidRPr="00B936B6">
        <w:rPr>
          <w:rFonts w:ascii="Arial" w:hAnsi="Arial"/>
          <w:sz w:val="20"/>
          <w:szCs w:val="20"/>
        </w:rPr>
        <w:tab/>
        <w:t>Lecturer, Department of Architecture, Faculty of Engineering, Al-Azhar University, Cairo.</w:t>
      </w:r>
    </w:p>
    <w:p w:rsidR="00EB1141" w:rsidRDefault="00EB1141" w:rsidP="00232ACE">
      <w:pPr>
        <w:autoSpaceDE w:val="0"/>
        <w:autoSpaceDN w:val="0"/>
        <w:adjustRightInd w:val="0"/>
        <w:rPr>
          <w:rFonts w:ascii="Arial" w:hAnsi="Arial"/>
          <w:b/>
          <w:bCs/>
          <w:sz w:val="20"/>
          <w:szCs w:val="20"/>
        </w:rPr>
      </w:pPr>
    </w:p>
    <w:p w:rsidR="00EB1141" w:rsidRPr="00B936B6" w:rsidRDefault="00EB1141" w:rsidP="00232ACE">
      <w:pPr>
        <w:autoSpaceDE w:val="0"/>
        <w:autoSpaceDN w:val="0"/>
        <w:adjustRightInd w:val="0"/>
        <w:rPr>
          <w:rFonts w:ascii="Arial" w:hAnsi="Arial"/>
          <w:b/>
          <w:bCs/>
          <w:sz w:val="20"/>
          <w:szCs w:val="20"/>
        </w:rPr>
      </w:pPr>
      <w:r w:rsidRPr="00B936B6">
        <w:rPr>
          <w:rFonts w:ascii="Arial" w:hAnsi="Arial"/>
          <w:b/>
          <w:bCs/>
          <w:sz w:val="20"/>
          <w:szCs w:val="20"/>
        </w:rPr>
        <w:t>Professional Experience:</w:t>
      </w:r>
    </w:p>
    <w:p w:rsidR="00EB1141" w:rsidRPr="00B936B6" w:rsidRDefault="00EB1141" w:rsidP="00232ACE">
      <w:pPr>
        <w:tabs>
          <w:tab w:val="left" w:pos="1440"/>
        </w:tabs>
        <w:autoSpaceDE w:val="0"/>
        <w:autoSpaceDN w:val="0"/>
        <w:adjustRightInd w:val="0"/>
        <w:rPr>
          <w:rFonts w:ascii="Arial" w:hAnsi="Arial"/>
          <w:sz w:val="20"/>
          <w:szCs w:val="20"/>
        </w:rPr>
      </w:pPr>
      <w:r w:rsidRPr="00B936B6">
        <w:rPr>
          <w:rFonts w:ascii="Arial" w:hAnsi="Arial"/>
          <w:sz w:val="20"/>
          <w:szCs w:val="20"/>
        </w:rPr>
        <w:t>1990 - 1999</w:t>
      </w:r>
      <w:r w:rsidRPr="00B936B6">
        <w:rPr>
          <w:rFonts w:ascii="Arial" w:hAnsi="Arial"/>
          <w:sz w:val="20"/>
          <w:szCs w:val="20"/>
        </w:rPr>
        <w:tab/>
        <w:t>Private practice</w:t>
      </w:r>
    </w:p>
    <w:p w:rsidR="00EB1141" w:rsidRPr="00B936B6" w:rsidRDefault="00EB1141" w:rsidP="00232ACE">
      <w:pPr>
        <w:tabs>
          <w:tab w:val="left" w:pos="1440"/>
        </w:tabs>
        <w:autoSpaceDE w:val="0"/>
        <w:autoSpaceDN w:val="0"/>
        <w:adjustRightInd w:val="0"/>
        <w:ind w:left="1440" w:hanging="1440"/>
        <w:rPr>
          <w:rFonts w:ascii="Arial" w:hAnsi="Arial"/>
          <w:sz w:val="20"/>
          <w:szCs w:val="20"/>
        </w:rPr>
      </w:pPr>
      <w:r w:rsidRPr="00B936B6">
        <w:rPr>
          <w:rFonts w:ascii="Arial" w:hAnsi="Arial"/>
          <w:sz w:val="20"/>
          <w:szCs w:val="20"/>
        </w:rPr>
        <w:t>1986 - 1988</w:t>
      </w:r>
      <w:r w:rsidRPr="00B936B6">
        <w:rPr>
          <w:rFonts w:ascii="Arial" w:hAnsi="Arial"/>
          <w:sz w:val="20"/>
          <w:szCs w:val="20"/>
        </w:rPr>
        <w:tab/>
        <w:t>Head of the Architectural Design Group - Gafaar Engineering Consultants (GEC)</w:t>
      </w:r>
    </w:p>
    <w:p w:rsidR="00EB1141" w:rsidRPr="00B936B6" w:rsidRDefault="00EB1141" w:rsidP="00232ACE">
      <w:pPr>
        <w:tabs>
          <w:tab w:val="left" w:pos="1440"/>
        </w:tabs>
        <w:autoSpaceDE w:val="0"/>
        <w:autoSpaceDN w:val="0"/>
        <w:adjustRightInd w:val="0"/>
        <w:rPr>
          <w:rFonts w:ascii="Arial" w:hAnsi="Arial"/>
          <w:sz w:val="20"/>
          <w:szCs w:val="20"/>
        </w:rPr>
      </w:pPr>
      <w:r w:rsidRPr="00B936B6">
        <w:rPr>
          <w:rFonts w:ascii="Arial" w:hAnsi="Arial"/>
          <w:sz w:val="20"/>
          <w:szCs w:val="20"/>
        </w:rPr>
        <w:t>1982 - 1984</w:t>
      </w:r>
      <w:r w:rsidRPr="00B936B6">
        <w:rPr>
          <w:rFonts w:ascii="Arial" w:hAnsi="Arial"/>
          <w:sz w:val="20"/>
          <w:szCs w:val="20"/>
        </w:rPr>
        <w:tab/>
        <w:t>Private practice</w:t>
      </w:r>
    </w:p>
    <w:p w:rsidR="00EB1141" w:rsidRPr="00B936B6" w:rsidRDefault="00EB1141" w:rsidP="00232ACE">
      <w:pPr>
        <w:tabs>
          <w:tab w:val="left" w:pos="1440"/>
        </w:tabs>
        <w:autoSpaceDE w:val="0"/>
        <w:autoSpaceDN w:val="0"/>
        <w:adjustRightInd w:val="0"/>
        <w:rPr>
          <w:rFonts w:ascii="Arial" w:hAnsi="Arial"/>
          <w:sz w:val="20"/>
          <w:szCs w:val="20"/>
        </w:rPr>
      </w:pPr>
      <w:r w:rsidRPr="00B936B6">
        <w:rPr>
          <w:rFonts w:ascii="Arial" w:hAnsi="Arial"/>
          <w:sz w:val="20"/>
          <w:szCs w:val="20"/>
        </w:rPr>
        <w:t>1981 - 1982</w:t>
      </w:r>
      <w:r w:rsidRPr="00B936B6">
        <w:rPr>
          <w:rFonts w:ascii="Arial" w:hAnsi="Arial"/>
          <w:sz w:val="20"/>
          <w:szCs w:val="20"/>
        </w:rPr>
        <w:tab/>
        <w:t>Architect - (PAC), Cairo, Egypt.</w:t>
      </w:r>
    </w:p>
    <w:p w:rsidR="00EB1141" w:rsidRPr="00B936B6" w:rsidRDefault="00EB1141" w:rsidP="00232ACE">
      <w:pPr>
        <w:tabs>
          <w:tab w:val="left" w:pos="1440"/>
        </w:tabs>
        <w:autoSpaceDE w:val="0"/>
        <w:autoSpaceDN w:val="0"/>
        <w:adjustRightInd w:val="0"/>
        <w:rPr>
          <w:rFonts w:ascii="Arial" w:hAnsi="Arial"/>
          <w:sz w:val="20"/>
          <w:szCs w:val="20"/>
        </w:rPr>
      </w:pPr>
      <w:r w:rsidRPr="00B936B6">
        <w:rPr>
          <w:rFonts w:ascii="Arial" w:hAnsi="Arial"/>
          <w:sz w:val="20"/>
          <w:szCs w:val="20"/>
        </w:rPr>
        <w:t>1980 - 1981</w:t>
      </w:r>
      <w:r w:rsidRPr="00B936B6">
        <w:rPr>
          <w:rFonts w:ascii="Arial" w:hAnsi="Arial"/>
          <w:sz w:val="20"/>
          <w:szCs w:val="20"/>
        </w:rPr>
        <w:tab/>
        <w:t xml:space="preserve">Architect - Engineering and Consultation Office </w:t>
      </w:r>
    </w:p>
    <w:p w:rsidR="00EB1141" w:rsidRDefault="00EB1141" w:rsidP="00232ACE">
      <w:pPr>
        <w:autoSpaceDE w:val="0"/>
        <w:autoSpaceDN w:val="0"/>
        <w:adjustRightInd w:val="0"/>
        <w:rPr>
          <w:rFonts w:ascii="Arial" w:hAnsi="Arial"/>
          <w:b/>
          <w:bCs/>
          <w:sz w:val="20"/>
          <w:szCs w:val="20"/>
        </w:rPr>
      </w:pPr>
    </w:p>
    <w:p w:rsidR="00EB1141" w:rsidRPr="00B936B6" w:rsidRDefault="00EB1141" w:rsidP="00232ACE">
      <w:pPr>
        <w:autoSpaceDE w:val="0"/>
        <w:autoSpaceDN w:val="0"/>
        <w:adjustRightInd w:val="0"/>
        <w:rPr>
          <w:rFonts w:ascii="Arial" w:hAnsi="Arial"/>
          <w:b/>
          <w:bCs/>
          <w:sz w:val="20"/>
          <w:szCs w:val="20"/>
        </w:rPr>
      </w:pPr>
      <w:r w:rsidRPr="00B936B6">
        <w:rPr>
          <w:rFonts w:ascii="Arial" w:hAnsi="Arial"/>
          <w:b/>
          <w:bCs/>
          <w:sz w:val="20"/>
          <w:szCs w:val="20"/>
        </w:rPr>
        <w:t>Licenses/Registration:</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1980</w:t>
      </w:r>
      <w:r w:rsidRPr="00B936B6">
        <w:rPr>
          <w:rFonts w:ascii="Arial" w:hAnsi="Arial"/>
          <w:sz w:val="20"/>
          <w:szCs w:val="20"/>
        </w:rPr>
        <w:tab/>
        <w:t>Syndicate of Egyptian Engineers - membership (514491)</w:t>
      </w:r>
    </w:p>
    <w:p w:rsidR="00EB1141" w:rsidRDefault="00EB1141" w:rsidP="00232ACE">
      <w:pPr>
        <w:keepNext/>
        <w:autoSpaceDE w:val="0"/>
        <w:autoSpaceDN w:val="0"/>
        <w:adjustRightInd w:val="0"/>
        <w:rPr>
          <w:rFonts w:ascii="Arial" w:hAnsi="Arial"/>
          <w:b/>
          <w:bCs/>
          <w:sz w:val="20"/>
          <w:szCs w:val="20"/>
        </w:rPr>
      </w:pPr>
    </w:p>
    <w:p w:rsidR="00EB1141" w:rsidRPr="00B936B6" w:rsidRDefault="00EB1141" w:rsidP="00232ACE">
      <w:pPr>
        <w:keepNext/>
        <w:autoSpaceDE w:val="0"/>
        <w:autoSpaceDN w:val="0"/>
        <w:adjustRightInd w:val="0"/>
        <w:rPr>
          <w:rFonts w:ascii="Arial" w:hAnsi="Arial"/>
          <w:b/>
          <w:bCs/>
          <w:sz w:val="20"/>
          <w:szCs w:val="20"/>
        </w:rPr>
      </w:pPr>
      <w:r w:rsidRPr="00B936B6">
        <w:rPr>
          <w:rFonts w:ascii="Arial" w:hAnsi="Arial"/>
          <w:b/>
          <w:bCs/>
          <w:sz w:val="20"/>
          <w:szCs w:val="20"/>
        </w:rPr>
        <w:t>Selected Publications and Recent Research:</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 xml:space="preserve">El-Attar, M. S. and Sayed, A. O.(2010) "Sustaining Information in a Knowledge Intensive Environment" [Conference on Technology &amp; Sustainability in the Built Environment, 3-6 January 2010], College of Architecture and Planning, </w:t>
      </w:r>
      <w:r>
        <w:rPr>
          <w:rFonts w:ascii="Arial" w:hAnsi="Arial"/>
          <w:sz w:val="20"/>
          <w:szCs w:val="20"/>
        </w:rPr>
        <w:t>KSU, Riyadh, KSA.</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El-Attar, M. S. (2008) "Users Participation in the Design Process" in Affordable Housing (Ed.) Bahammam, A., Arriyadh, KSA.</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El-Attar, M. S. and Ibrahim, H. Y.; (2007) "Influence of Residential Urban Environment Structure on Privacy and Thermal Comfort in Hot-Arid Zones" [Proceedings of Housing 3 International Symposium, High Commission for the Development of Arriyadh,  Arriyadh, KSA, May 20 - 23, 2007]</w:t>
      </w:r>
    </w:p>
    <w:p w:rsidR="00EB1141" w:rsidRPr="00B936B6" w:rsidRDefault="00EB1141" w:rsidP="00232ACE">
      <w:pPr>
        <w:autoSpaceDE w:val="0"/>
        <w:autoSpaceDN w:val="0"/>
        <w:adjustRightInd w:val="0"/>
        <w:rPr>
          <w:rFonts w:ascii="Arial" w:hAnsi="Arial"/>
          <w:b/>
          <w:bCs/>
          <w:sz w:val="20"/>
          <w:szCs w:val="20"/>
        </w:rPr>
      </w:pPr>
    </w:p>
    <w:p w:rsidR="00EB1141" w:rsidRPr="00B936B6" w:rsidRDefault="00EB1141" w:rsidP="00232ACE">
      <w:pPr>
        <w:autoSpaceDE w:val="0"/>
        <w:autoSpaceDN w:val="0"/>
        <w:adjustRightInd w:val="0"/>
        <w:rPr>
          <w:rFonts w:ascii="Arial" w:hAnsi="Arial"/>
          <w:b/>
          <w:bCs/>
          <w:sz w:val="20"/>
          <w:szCs w:val="20"/>
        </w:rPr>
      </w:pPr>
      <w:r w:rsidRPr="00B936B6">
        <w:rPr>
          <w:rFonts w:ascii="Arial" w:hAnsi="Arial"/>
          <w:b/>
          <w:bCs/>
          <w:sz w:val="20"/>
          <w:szCs w:val="20"/>
        </w:rPr>
        <w:t>Professional Memberships:</w:t>
      </w:r>
    </w:p>
    <w:p w:rsidR="00EB1141" w:rsidRPr="00B936B6" w:rsidRDefault="00EB1141" w:rsidP="00232ACE">
      <w:pPr>
        <w:autoSpaceDE w:val="0"/>
        <w:autoSpaceDN w:val="0"/>
        <w:adjustRightInd w:val="0"/>
        <w:rPr>
          <w:rFonts w:ascii="Arial" w:hAnsi="Arial"/>
          <w:sz w:val="20"/>
          <w:szCs w:val="20"/>
        </w:rPr>
      </w:pPr>
      <w:r w:rsidRPr="00B936B6">
        <w:rPr>
          <w:rFonts w:ascii="Arial" w:hAnsi="Arial"/>
          <w:sz w:val="20"/>
          <w:szCs w:val="20"/>
        </w:rPr>
        <w:t>1980</w:t>
      </w:r>
      <w:r w:rsidRPr="00B936B6">
        <w:rPr>
          <w:rFonts w:ascii="Arial" w:hAnsi="Arial"/>
          <w:sz w:val="20"/>
          <w:szCs w:val="20"/>
        </w:rPr>
        <w:tab/>
        <w:t>Syndicate of Egyptian Engineers - membership (514491)</w:t>
      </w:r>
    </w:p>
    <w:p w:rsidR="00EB1141" w:rsidRDefault="00EB1141" w:rsidP="00232ACE">
      <w:pPr>
        <w:tabs>
          <w:tab w:val="left" w:pos="1080"/>
        </w:tabs>
        <w:rPr>
          <w:rFonts w:ascii="Arial" w:hAnsi="Arial"/>
          <w:b/>
          <w:sz w:val="20"/>
          <w:szCs w:val="20"/>
        </w:rPr>
      </w:pPr>
      <w:r w:rsidRPr="00B936B6">
        <w:rPr>
          <w:rFonts w:ascii="Arial" w:hAnsi="Arial"/>
          <w:b/>
          <w:sz w:val="20"/>
          <w:szCs w:val="20"/>
        </w:rPr>
        <w:br w:type="page"/>
      </w:r>
    </w:p>
    <w:p w:rsidR="00EB1141" w:rsidRDefault="00EB1141" w:rsidP="00232ACE">
      <w:pPr>
        <w:tabs>
          <w:tab w:val="left" w:pos="1080"/>
        </w:tabs>
        <w:rPr>
          <w:rFonts w:ascii="Arial" w:hAnsi="Arial"/>
          <w:b/>
          <w:sz w:val="20"/>
          <w:szCs w:val="20"/>
        </w:rPr>
      </w:pPr>
    </w:p>
    <w:p w:rsidR="00EB1141" w:rsidRPr="00405C26" w:rsidRDefault="00EB1141" w:rsidP="00232ACE">
      <w:pPr>
        <w:tabs>
          <w:tab w:val="left" w:pos="1080"/>
        </w:tabs>
        <w:rPr>
          <w:rFonts w:ascii="Arial" w:hAnsi="Arial"/>
          <w:sz w:val="20"/>
          <w:szCs w:val="20"/>
        </w:rPr>
      </w:pPr>
      <w:r w:rsidRPr="00405C26">
        <w:rPr>
          <w:rFonts w:ascii="Arial" w:hAnsi="Arial"/>
          <w:b/>
          <w:sz w:val="20"/>
          <w:szCs w:val="20"/>
        </w:rPr>
        <w:t xml:space="preserve">Name: </w:t>
      </w:r>
      <w:r w:rsidRPr="00405C26">
        <w:rPr>
          <w:rFonts w:ascii="Arial" w:hAnsi="Arial"/>
          <w:b/>
          <w:sz w:val="20"/>
          <w:szCs w:val="20"/>
        </w:rPr>
        <w:tab/>
        <w:t>Abdullah Mahmood</w:t>
      </w:r>
    </w:p>
    <w:p w:rsidR="00EB1141" w:rsidRDefault="00EB1141" w:rsidP="00232ACE">
      <w:pPr>
        <w:tabs>
          <w:tab w:val="left" w:pos="90"/>
          <w:tab w:val="left" w:pos="3600"/>
        </w:tabs>
        <w:rPr>
          <w:rFonts w:ascii="Arial" w:hAnsi="Arial"/>
          <w:b/>
          <w:sz w:val="20"/>
          <w:szCs w:val="20"/>
        </w:rPr>
      </w:pPr>
    </w:p>
    <w:p w:rsidR="00EB1141" w:rsidRPr="00405C26" w:rsidRDefault="00EB1141" w:rsidP="00232ACE">
      <w:pPr>
        <w:tabs>
          <w:tab w:val="left" w:pos="90"/>
          <w:tab w:val="left" w:pos="3600"/>
        </w:tabs>
        <w:rPr>
          <w:rFonts w:ascii="Arial" w:hAnsi="Arial"/>
          <w:b/>
          <w:sz w:val="20"/>
          <w:szCs w:val="20"/>
        </w:rPr>
      </w:pPr>
      <w:r w:rsidRPr="00405C26">
        <w:rPr>
          <w:rFonts w:ascii="Arial" w:hAnsi="Arial"/>
          <w:b/>
          <w:sz w:val="20"/>
          <w:szCs w:val="20"/>
        </w:rPr>
        <w:t>Courses Taught (2008-2010):</w:t>
      </w:r>
      <w:r w:rsidRPr="00405C26">
        <w:rPr>
          <w:rFonts w:ascii="Arial" w:hAnsi="Arial"/>
          <w:sz w:val="20"/>
          <w:szCs w:val="20"/>
        </w:rPr>
        <w:tab/>
      </w:r>
    </w:p>
    <w:p w:rsidR="00EB1141" w:rsidRPr="00405C26" w:rsidRDefault="00EB1141" w:rsidP="00232ACE">
      <w:pPr>
        <w:tabs>
          <w:tab w:val="left" w:pos="90"/>
          <w:tab w:val="left" w:pos="3600"/>
        </w:tabs>
        <w:rPr>
          <w:rFonts w:ascii="Arial" w:hAnsi="Arial"/>
          <w:sz w:val="20"/>
          <w:szCs w:val="20"/>
        </w:rPr>
      </w:pPr>
      <w:r w:rsidRPr="00405C26">
        <w:rPr>
          <w:rFonts w:ascii="Arial" w:hAnsi="Arial"/>
          <w:sz w:val="20"/>
          <w:szCs w:val="20"/>
        </w:rPr>
        <w:t>ARCH 464: Contract, Quantities &amp; Specifications</w:t>
      </w:r>
    </w:p>
    <w:p w:rsidR="00EB1141" w:rsidRPr="00405C26" w:rsidRDefault="00EB1141" w:rsidP="00232ACE">
      <w:pPr>
        <w:tabs>
          <w:tab w:val="left" w:pos="90"/>
          <w:tab w:val="left" w:pos="3600"/>
        </w:tabs>
        <w:rPr>
          <w:rFonts w:ascii="Arial" w:hAnsi="Arial"/>
          <w:sz w:val="20"/>
          <w:szCs w:val="20"/>
        </w:rPr>
      </w:pPr>
      <w:r w:rsidRPr="00405C26">
        <w:rPr>
          <w:rFonts w:ascii="Arial" w:hAnsi="Arial"/>
          <w:sz w:val="20"/>
          <w:szCs w:val="20"/>
        </w:rPr>
        <w:t>ARCH 474: Architectural Professional Practice</w:t>
      </w:r>
    </w:p>
    <w:p w:rsidR="00EB1141" w:rsidRPr="00405C26" w:rsidRDefault="00EB1141" w:rsidP="00232ACE">
      <w:pPr>
        <w:tabs>
          <w:tab w:val="left" w:pos="90"/>
          <w:tab w:val="left" w:pos="3600"/>
        </w:tabs>
        <w:rPr>
          <w:rFonts w:ascii="Arial" w:hAnsi="Arial"/>
          <w:sz w:val="20"/>
          <w:szCs w:val="20"/>
        </w:rPr>
      </w:pPr>
      <w:r w:rsidRPr="00405C26">
        <w:rPr>
          <w:rFonts w:ascii="Arial" w:hAnsi="Arial"/>
          <w:sz w:val="20"/>
          <w:szCs w:val="20"/>
        </w:rPr>
        <w:t>ARCH 578: Special Topics In Building Economics &amp; Project Management</w:t>
      </w:r>
    </w:p>
    <w:p w:rsidR="00EB1141" w:rsidRPr="00405C26" w:rsidRDefault="00EB1141" w:rsidP="00232ACE">
      <w:pPr>
        <w:tabs>
          <w:tab w:val="left" w:pos="90"/>
          <w:tab w:val="left" w:pos="3600"/>
        </w:tabs>
        <w:rPr>
          <w:rFonts w:ascii="Arial" w:hAnsi="Arial"/>
          <w:sz w:val="20"/>
          <w:szCs w:val="20"/>
        </w:rPr>
      </w:pPr>
      <w:r w:rsidRPr="00405C26">
        <w:rPr>
          <w:rFonts w:ascii="Arial" w:hAnsi="Arial"/>
          <w:sz w:val="20"/>
          <w:szCs w:val="20"/>
        </w:rPr>
        <w:t>ARCH 590: Research Methods in Architecture</w:t>
      </w:r>
    </w:p>
    <w:p w:rsidR="00EB1141" w:rsidRPr="00405C26" w:rsidRDefault="00EB1141" w:rsidP="00232ACE">
      <w:pPr>
        <w:tabs>
          <w:tab w:val="left" w:pos="90"/>
          <w:tab w:val="left" w:pos="3600"/>
        </w:tabs>
        <w:rPr>
          <w:rFonts w:ascii="Arial" w:hAnsi="Arial"/>
          <w:sz w:val="20"/>
          <w:szCs w:val="20"/>
        </w:rPr>
      </w:pPr>
      <w:r w:rsidRPr="00405C26">
        <w:rPr>
          <w:rFonts w:ascii="Arial" w:hAnsi="Arial"/>
          <w:sz w:val="20"/>
          <w:szCs w:val="20"/>
        </w:rPr>
        <w:t>ARCH 599: Selected Topics In Architectural Research</w:t>
      </w:r>
    </w:p>
    <w:p w:rsidR="00EB1141" w:rsidRPr="00405C26" w:rsidRDefault="00EB1141" w:rsidP="00232ACE">
      <w:pPr>
        <w:tabs>
          <w:tab w:val="left" w:pos="90"/>
          <w:tab w:val="left" w:pos="3600"/>
        </w:tabs>
        <w:rPr>
          <w:rFonts w:ascii="Arial" w:hAnsi="Arial"/>
          <w:sz w:val="20"/>
          <w:szCs w:val="20"/>
        </w:rPr>
      </w:pPr>
      <w:r w:rsidRPr="00405C26">
        <w:rPr>
          <w:rFonts w:ascii="Arial" w:hAnsi="Arial"/>
          <w:b/>
          <w:sz w:val="20"/>
          <w:szCs w:val="20"/>
        </w:rPr>
        <w:tab/>
      </w:r>
      <w:r w:rsidRPr="00405C26">
        <w:rPr>
          <w:rFonts w:ascii="Arial" w:hAnsi="Arial"/>
          <w:b/>
          <w:sz w:val="20"/>
          <w:szCs w:val="20"/>
        </w:rPr>
        <w:tab/>
      </w:r>
    </w:p>
    <w:p w:rsidR="00EB1141" w:rsidRPr="00405C26" w:rsidRDefault="00EB1141" w:rsidP="00232ACE">
      <w:pPr>
        <w:tabs>
          <w:tab w:val="left" w:pos="90"/>
          <w:tab w:val="left" w:pos="360"/>
        </w:tabs>
        <w:rPr>
          <w:rFonts w:ascii="Arial" w:hAnsi="Arial"/>
          <w:sz w:val="20"/>
          <w:szCs w:val="20"/>
        </w:rPr>
      </w:pPr>
      <w:r w:rsidRPr="00405C26">
        <w:rPr>
          <w:rFonts w:ascii="Arial" w:hAnsi="Arial"/>
          <w:b/>
          <w:sz w:val="20"/>
          <w:szCs w:val="20"/>
        </w:rPr>
        <w:t xml:space="preserve">Education Credentials: </w:t>
      </w:r>
      <w:r w:rsidRPr="00405C26">
        <w:rPr>
          <w:rFonts w:ascii="Arial" w:hAnsi="Arial"/>
          <w:sz w:val="20"/>
          <w:szCs w:val="20"/>
        </w:rPr>
        <w:tab/>
      </w:r>
    </w:p>
    <w:p w:rsidR="00EB1141" w:rsidRPr="00405C26" w:rsidRDefault="00EB1141" w:rsidP="00232ACE">
      <w:pPr>
        <w:tabs>
          <w:tab w:val="left" w:pos="90"/>
          <w:tab w:val="left" w:pos="360"/>
        </w:tabs>
        <w:rPr>
          <w:rFonts w:ascii="Arial" w:hAnsi="Arial"/>
          <w:sz w:val="20"/>
          <w:szCs w:val="20"/>
        </w:rPr>
      </w:pPr>
      <w:r w:rsidRPr="00405C26">
        <w:rPr>
          <w:rFonts w:ascii="Arial" w:hAnsi="Arial"/>
          <w:sz w:val="20"/>
          <w:szCs w:val="20"/>
        </w:rPr>
        <w:t>Ph.D</w:t>
      </w:r>
      <w:r>
        <w:rPr>
          <w:rFonts w:ascii="Arial" w:hAnsi="Arial"/>
          <w:sz w:val="20"/>
          <w:szCs w:val="20"/>
        </w:rPr>
        <w:t>.</w:t>
      </w:r>
      <w:r w:rsidRPr="00405C26">
        <w:rPr>
          <w:rFonts w:ascii="Arial" w:hAnsi="Arial"/>
          <w:sz w:val="20"/>
          <w:szCs w:val="20"/>
        </w:rPr>
        <w:t xml:space="preserve"> (Building) Heriot-Watt University, Edinburgh, United Kingdom (1992)</w:t>
      </w:r>
    </w:p>
    <w:p w:rsidR="00EB1141" w:rsidRPr="00405C26" w:rsidRDefault="00EB1141" w:rsidP="00232ACE">
      <w:pPr>
        <w:tabs>
          <w:tab w:val="left" w:pos="90"/>
          <w:tab w:val="left" w:pos="360"/>
        </w:tabs>
        <w:rPr>
          <w:rFonts w:ascii="Arial" w:hAnsi="Arial"/>
          <w:sz w:val="20"/>
          <w:szCs w:val="20"/>
        </w:rPr>
      </w:pPr>
      <w:r w:rsidRPr="00405C26">
        <w:rPr>
          <w:rFonts w:ascii="Arial" w:hAnsi="Arial"/>
          <w:sz w:val="20"/>
          <w:szCs w:val="20"/>
        </w:rPr>
        <w:t>Master in Construction Management, Washington University in St. Louis, USA (1984)</w:t>
      </w:r>
    </w:p>
    <w:p w:rsidR="00EB1141" w:rsidRPr="00405C26" w:rsidRDefault="00EB1141" w:rsidP="00232ACE">
      <w:pPr>
        <w:tabs>
          <w:tab w:val="left" w:pos="90"/>
          <w:tab w:val="left" w:pos="360"/>
        </w:tabs>
        <w:rPr>
          <w:rFonts w:ascii="Arial" w:hAnsi="Arial"/>
          <w:sz w:val="20"/>
          <w:szCs w:val="20"/>
        </w:rPr>
      </w:pPr>
      <w:r w:rsidRPr="00405C26">
        <w:rPr>
          <w:rFonts w:ascii="Arial" w:hAnsi="Arial"/>
          <w:sz w:val="20"/>
          <w:szCs w:val="20"/>
        </w:rPr>
        <w:t>B.Sc.in Housing, Building &amp; Planning Hons.USM, Penang, Malaysia (1981)</w:t>
      </w:r>
    </w:p>
    <w:p w:rsidR="00EB1141" w:rsidRPr="00405C26" w:rsidRDefault="00EB1141" w:rsidP="00232ACE">
      <w:pPr>
        <w:pStyle w:val="Heading1"/>
        <w:tabs>
          <w:tab w:val="left" w:pos="90"/>
        </w:tabs>
        <w:spacing w:before="0" w:after="0"/>
        <w:rPr>
          <w:sz w:val="20"/>
          <w:szCs w:val="20"/>
        </w:rPr>
      </w:pPr>
    </w:p>
    <w:p w:rsidR="00EB1141" w:rsidRPr="00405C26" w:rsidRDefault="00EB1141" w:rsidP="00232ACE">
      <w:pPr>
        <w:pStyle w:val="Heading1"/>
        <w:tabs>
          <w:tab w:val="left" w:pos="0"/>
          <w:tab w:val="left" w:pos="360"/>
        </w:tabs>
        <w:spacing w:before="0" w:after="0"/>
        <w:rPr>
          <w:sz w:val="20"/>
          <w:szCs w:val="20"/>
        </w:rPr>
      </w:pPr>
      <w:r w:rsidRPr="00405C26">
        <w:rPr>
          <w:sz w:val="20"/>
          <w:szCs w:val="20"/>
        </w:rPr>
        <w:t>Teaching (&amp; Supervision) Experience:</w:t>
      </w:r>
    </w:p>
    <w:p w:rsidR="00EB1141" w:rsidRPr="00405C26" w:rsidRDefault="00EB1141" w:rsidP="00232ACE">
      <w:pPr>
        <w:tabs>
          <w:tab w:val="left" w:pos="0"/>
          <w:tab w:val="left" w:pos="360"/>
          <w:tab w:val="left" w:pos="3780"/>
        </w:tabs>
        <w:rPr>
          <w:rFonts w:ascii="Arial" w:hAnsi="Arial"/>
          <w:sz w:val="20"/>
          <w:szCs w:val="20"/>
        </w:rPr>
      </w:pPr>
      <w:r>
        <w:rPr>
          <w:rFonts w:ascii="Arial" w:hAnsi="Arial"/>
          <w:sz w:val="20"/>
          <w:szCs w:val="20"/>
        </w:rPr>
        <w:t xml:space="preserve">Associate </w:t>
      </w:r>
      <w:r w:rsidRPr="00405C26">
        <w:rPr>
          <w:rFonts w:ascii="Arial" w:hAnsi="Arial"/>
          <w:sz w:val="20"/>
          <w:szCs w:val="20"/>
        </w:rPr>
        <w:t>Professor, King Saud University</w:t>
      </w:r>
      <w:r>
        <w:rPr>
          <w:rFonts w:ascii="Arial" w:hAnsi="Arial"/>
          <w:sz w:val="20"/>
          <w:szCs w:val="20"/>
        </w:rPr>
        <w:t xml:space="preserve">, </w:t>
      </w:r>
      <w:r w:rsidRPr="00405C26">
        <w:rPr>
          <w:rFonts w:ascii="Arial" w:hAnsi="Arial"/>
          <w:sz w:val="20"/>
          <w:szCs w:val="20"/>
        </w:rPr>
        <w:t>2008 - to date.</w:t>
      </w:r>
    </w:p>
    <w:p w:rsidR="00EB1141" w:rsidRPr="00405C26" w:rsidRDefault="00EB1141" w:rsidP="00232ACE">
      <w:pPr>
        <w:tabs>
          <w:tab w:val="left" w:pos="0"/>
          <w:tab w:val="left" w:pos="360"/>
          <w:tab w:val="left" w:pos="3780"/>
        </w:tabs>
        <w:rPr>
          <w:rFonts w:ascii="Arial" w:hAnsi="Arial"/>
          <w:sz w:val="20"/>
          <w:szCs w:val="20"/>
        </w:rPr>
      </w:pPr>
      <w:r w:rsidRPr="00405C26">
        <w:rPr>
          <w:rFonts w:ascii="Arial" w:hAnsi="Arial"/>
          <w:sz w:val="20"/>
          <w:szCs w:val="20"/>
        </w:rPr>
        <w:t>Associate Professor, University of Science Malaysia, 1996 - 2008.</w:t>
      </w:r>
    </w:p>
    <w:p w:rsidR="00EB1141" w:rsidRPr="00405C26" w:rsidRDefault="00EB1141" w:rsidP="00232ACE">
      <w:pPr>
        <w:tabs>
          <w:tab w:val="left" w:pos="0"/>
          <w:tab w:val="left" w:pos="360"/>
          <w:tab w:val="left" w:pos="3780"/>
        </w:tabs>
        <w:rPr>
          <w:rFonts w:ascii="Arial" w:hAnsi="Arial"/>
          <w:sz w:val="20"/>
          <w:szCs w:val="20"/>
        </w:rPr>
      </w:pPr>
      <w:r w:rsidRPr="00405C26">
        <w:rPr>
          <w:rFonts w:ascii="Arial" w:hAnsi="Arial"/>
          <w:sz w:val="20"/>
          <w:szCs w:val="20"/>
        </w:rPr>
        <w:t>Lecturer, University of Science Malaysia, 1984 - 1995.</w:t>
      </w:r>
    </w:p>
    <w:p w:rsidR="00EB1141" w:rsidRPr="00405C26" w:rsidRDefault="00EB1141" w:rsidP="00232ACE">
      <w:pPr>
        <w:tabs>
          <w:tab w:val="left" w:pos="0"/>
          <w:tab w:val="left" w:pos="360"/>
          <w:tab w:val="left" w:pos="3780"/>
        </w:tabs>
        <w:rPr>
          <w:rFonts w:ascii="Arial" w:hAnsi="Arial"/>
          <w:bCs/>
          <w:sz w:val="20"/>
          <w:szCs w:val="20"/>
        </w:rPr>
      </w:pPr>
      <w:r w:rsidRPr="00405C26">
        <w:rPr>
          <w:rFonts w:ascii="Arial" w:hAnsi="Arial"/>
          <w:sz w:val="20"/>
          <w:szCs w:val="20"/>
        </w:rPr>
        <w:t>Research Supervision - successfully s</w:t>
      </w:r>
      <w:r w:rsidRPr="00405C26">
        <w:rPr>
          <w:rFonts w:ascii="Arial" w:hAnsi="Arial"/>
          <w:bCs/>
          <w:sz w:val="20"/>
          <w:szCs w:val="20"/>
        </w:rPr>
        <w:t xml:space="preserve">upervised 3 PhD </w:t>
      </w:r>
      <w:r>
        <w:rPr>
          <w:rFonts w:ascii="Arial" w:hAnsi="Arial"/>
          <w:bCs/>
          <w:sz w:val="20"/>
          <w:szCs w:val="20"/>
        </w:rPr>
        <w:t xml:space="preserve">and </w:t>
      </w:r>
      <w:r w:rsidRPr="00405C26">
        <w:rPr>
          <w:rFonts w:ascii="Arial" w:hAnsi="Arial"/>
          <w:bCs/>
          <w:sz w:val="20"/>
          <w:szCs w:val="20"/>
        </w:rPr>
        <w:t>34 M.Sc. students.</w:t>
      </w:r>
    </w:p>
    <w:p w:rsidR="00EB1141" w:rsidRPr="00405C26" w:rsidRDefault="00EB1141" w:rsidP="00232ACE">
      <w:pPr>
        <w:tabs>
          <w:tab w:val="left" w:pos="0"/>
          <w:tab w:val="left" w:pos="360"/>
        </w:tabs>
        <w:rPr>
          <w:rFonts w:ascii="Arial" w:hAnsi="Arial"/>
          <w:b/>
          <w:sz w:val="20"/>
          <w:szCs w:val="20"/>
        </w:rPr>
      </w:pPr>
    </w:p>
    <w:p w:rsidR="00EB1141" w:rsidRPr="00405C26" w:rsidRDefault="00EB1141" w:rsidP="00232ACE">
      <w:pPr>
        <w:tabs>
          <w:tab w:val="left" w:pos="0"/>
          <w:tab w:val="left" w:pos="360"/>
        </w:tabs>
        <w:rPr>
          <w:rFonts w:ascii="Arial" w:hAnsi="Arial"/>
          <w:b/>
          <w:sz w:val="20"/>
          <w:szCs w:val="20"/>
        </w:rPr>
      </w:pPr>
      <w:r w:rsidRPr="00405C26">
        <w:rPr>
          <w:rFonts w:ascii="Arial" w:hAnsi="Arial"/>
          <w:b/>
          <w:sz w:val="20"/>
          <w:szCs w:val="20"/>
        </w:rPr>
        <w:t xml:space="preserve">Professional Experience: </w:t>
      </w:r>
    </w:p>
    <w:p w:rsidR="00EB1141" w:rsidRPr="00405C26" w:rsidRDefault="00EB1141" w:rsidP="00232ACE">
      <w:pPr>
        <w:tabs>
          <w:tab w:val="left" w:pos="360"/>
        </w:tabs>
        <w:ind w:left="360" w:hanging="360"/>
        <w:rPr>
          <w:rFonts w:ascii="Arial" w:hAnsi="Arial"/>
          <w:bCs/>
          <w:sz w:val="20"/>
          <w:szCs w:val="20"/>
        </w:rPr>
      </w:pPr>
      <w:r w:rsidRPr="00405C26">
        <w:rPr>
          <w:rFonts w:ascii="Arial" w:hAnsi="Arial"/>
          <w:bCs/>
          <w:sz w:val="20"/>
          <w:szCs w:val="20"/>
        </w:rPr>
        <w:t>Secretary, Quality Assurance Advisory Committee, College of Architecture &amp; Planning, King Saud University, 2009 - to date)</w:t>
      </w:r>
    </w:p>
    <w:p w:rsidR="00EB1141" w:rsidRPr="00405C26" w:rsidRDefault="00EB1141" w:rsidP="00232ACE">
      <w:pPr>
        <w:tabs>
          <w:tab w:val="left" w:pos="360"/>
        </w:tabs>
        <w:ind w:left="360" w:right="120" w:hanging="360"/>
        <w:rPr>
          <w:rFonts w:ascii="Arial" w:hAnsi="Arial"/>
          <w:bCs/>
          <w:sz w:val="20"/>
          <w:szCs w:val="20"/>
        </w:rPr>
      </w:pPr>
      <w:r w:rsidRPr="00405C26">
        <w:rPr>
          <w:rFonts w:ascii="Arial" w:hAnsi="Arial"/>
          <w:bCs/>
          <w:sz w:val="20"/>
          <w:szCs w:val="20"/>
        </w:rPr>
        <w:t>Secretary, Campus Planning &amp; Physical Development Committee, University of Science Malaysia, Feb. 2000 – May 2008.</w:t>
      </w:r>
    </w:p>
    <w:p w:rsidR="00EB1141" w:rsidRPr="00405C26" w:rsidRDefault="00EB1141" w:rsidP="00232ACE">
      <w:pPr>
        <w:tabs>
          <w:tab w:val="left" w:pos="360"/>
        </w:tabs>
        <w:ind w:left="360" w:right="120" w:hanging="360"/>
        <w:rPr>
          <w:rFonts w:ascii="Arial" w:hAnsi="Arial"/>
          <w:bCs/>
          <w:sz w:val="20"/>
          <w:szCs w:val="20"/>
        </w:rPr>
      </w:pPr>
      <w:r w:rsidRPr="00405C26">
        <w:rPr>
          <w:rFonts w:ascii="Arial" w:hAnsi="Arial"/>
          <w:bCs/>
          <w:sz w:val="20"/>
          <w:szCs w:val="20"/>
        </w:rPr>
        <w:t>Chairman of Construction Management Program, Feb. 1999 – Dec. 2006.</w:t>
      </w:r>
    </w:p>
    <w:p w:rsidR="00EB1141" w:rsidRPr="00405C26" w:rsidRDefault="00EB1141" w:rsidP="00232ACE">
      <w:pPr>
        <w:tabs>
          <w:tab w:val="left" w:pos="360"/>
        </w:tabs>
        <w:ind w:left="360" w:right="120" w:hanging="360"/>
        <w:rPr>
          <w:rFonts w:ascii="Arial" w:hAnsi="Arial"/>
          <w:bCs/>
          <w:sz w:val="20"/>
          <w:szCs w:val="20"/>
        </w:rPr>
      </w:pPr>
      <w:r w:rsidRPr="00405C26">
        <w:rPr>
          <w:rFonts w:ascii="Arial" w:hAnsi="Arial"/>
          <w:bCs/>
          <w:sz w:val="20"/>
          <w:szCs w:val="20"/>
        </w:rPr>
        <w:t>Head of Finance Section, Panel of Specialist for the Development of Course Modules For Construction Managers, Construction Industry Development Board Malaysia 2004 -2006.</w:t>
      </w:r>
    </w:p>
    <w:p w:rsidR="00EB1141" w:rsidRPr="00405C26" w:rsidRDefault="00EB1141" w:rsidP="00232ACE">
      <w:pPr>
        <w:tabs>
          <w:tab w:val="left" w:pos="0"/>
          <w:tab w:val="left" w:pos="360"/>
        </w:tabs>
        <w:ind w:right="120"/>
        <w:rPr>
          <w:rFonts w:ascii="Arial" w:hAnsi="Arial"/>
          <w:sz w:val="20"/>
          <w:szCs w:val="20"/>
        </w:rPr>
      </w:pPr>
      <w:r w:rsidRPr="00405C26">
        <w:rPr>
          <w:rFonts w:ascii="Arial" w:hAnsi="Arial"/>
          <w:bCs/>
          <w:sz w:val="20"/>
          <w:szCs w:val="20"/>
        </w:rPr>
        <w:t>Deputy Dean, Sc</w:t>
      </w:r>
      <w:r w:rsidRPr="00405C26">
        <w:rPr>
          <w:rFonts w:ascii="Arial" w:hAnsi="Arial"/>
          <w:sz w:val="20"/>
          <w:szCs w:val="20"/>
        </w:rPr>
        <w:t>hool of Housing, Building &amp; Planning, USM (October 1994 – June 1998).</w:t>
      </w:r>
    </w:p>
    <w:p w:rsidR="00EB1141" w:rsidRPr="00405C26" w:rsidRDefault="00EB1141" w:rsidP="00232ACE">
      <w:pPr>
        <w:tabs>
          <w:tab w:val="left" w:pos="0"/>
          <w:tab w:val="left" w:pos="360"/>
        </w:tabs>
        <w:spacing w:line="280" w:lineRule="atLeast"/>
        <w:rPr>
          <w:rFonts w:ascii="Arial" w:hAnsi="Arial"/>
          <w:b/>
          <w:bCs/>
          <w:sz w:val="20"/>
          <w:szCs w:val="20"/>
        </w:rPr>
      </w:pPr>
    </w:p>
    <w:p w:rsidR="00EB1141" w:rsidRPr="00405C26" w:rsidRDefault="00EB1141" w:rsidP="00232ACE">
      <w:pPr>
        <w:tabs>
          <w:tab w:val="left" w:pos="0"/>
          <w:tab w:val="left" w:pos="360"/>
        </w:tabs>
        <w:spacing w:line="280" w:lineRule="atLeast"/>
        <w:rPr>
          <w:rFonts w:ascii="Arial" w:hAnsi="Arial"/>
          <w:b/>
          <w:bCs/>
          <w:sz w:val="20"/>
          <w:szCs w:val="20"/>
        </w:rPr>
      </w:pPr>
      <w:r w:rsidRPr="00405C26">
        <w:rPr>
          <w:rFonts w:ascii="Arial" w:hAnsi="Arial"/>
          <w:b/>
          <w:bCs/>
          <w:sz w:val="20"/>
          <w:szCs w:val="20"/>
        </w:rPr>
        <w:t>Research and Publications:</w:t>
      </w:r>
    </w:p>
    <w:p w:rsidR="00EB1141" w:rsidRPr="00405C26" w:rsidRDefault="00EB1141" w:rsidP="00232ACE">
      <w:pPr>
        <w:tabs>
          <w:tab w:val="left" w:pos="360"/>
        </w:tabs>
        <w:ind w:left="360" w:hanging="360"/>
        <w:rPr>
          <w:rFonts w:ascii="Arial" w:hAnsi="Arial"/>
          <w:sz w:val="20"/>
          <w:szCs w:val="20"/>
        </w:rPr>
      </w:pPr>
      <w:r w:rsidRPr="00405C26">
        <w:rPr>
          <w:rFonts w:ascii="Arial" w:hAnsi="Arial"/>
          <w:sz w:val="20"/>
          <w:szCs w:val="20"/>
        </w:rPr>
        <w:t>Successfully completed 15 research consultancies and research studies for Public and Private Organizations in Malaysia. (Cumulative grant valued more than RM15 Million).</w:t>
      </w:r>
    </w:p>
    <w:p w:rsidR="00EB1141" w:rsidRPr="00405C26" w:rsidRDefault="00EB1141" w:rsidP="00232ACE">
      <w:pPr>
        <w:tabs>
          <w:tab w:val="left" w:pos="360"/>
        </w:tabs>
        <w:ind w:left="360" w:hanging="360"/>
        <w:rPr>
          <w:rFonts w:ascii="Arial" w:hAnsi="Arial"/>
          <w:sz w:val="20"/>
          <w:szCs w:val="20"/>
        </w:rPr>
      </w:pPr>
      <w:r w:rsidRPr="00405C26">
        <w:rPr>
          <w:rFonts w:ascii="Arial" w:hAnsi="Arial"/>
          <w:sz w:val="20"/>
          <w:szCs w:val="20"/>
        </w:rPr>
        <w:t>Published and presented research &amp; academic work in refereed Journals and Conferences (30), Research Reports (13) and Books (2) at International and National level.</w:t>
      </w:r>
    </w:p>
    <w:p w:rsidR="00EB1141" w:rsidRPr="00405C26" w:rsidRDefault="00EB1141" w:rsidP="00232ACE">
      <w:pPr>
        <w:tabs>
          <w:tab w:val="left" w:pos="0"/>
          <w:tab w:val="left" w:pos="360"/>
        </w:tabs>
        <w:rPr>
          <w:rFonts w:ascii="Arial" w:hAnsi="Arial"/>
          <w:sz w:val="20"/>
          <w:szCs w:val="20"/>
        </w:rPr>
      </w:pPr>
    </w:p>
    <w:p w:rsidR="00EB1141" w:rsidRPr="00405C26" w:rsidRDefault="00EB1141" w:rsidP="00232ACE">
      <w:pPr>
        <w:pStyle w:val="Heading1"/>
        <w:tabs>
          <w:tab w:val="left" w:pos="0"/>
          <w:tab w:val="left" w:pos="360"/>
        </w:tabs>
        <w:spacing w:before="0" w:after="0"/>
        <w:rPr>
          <w:sz w:val="20"/>
          <w:szCs w:val="20"/>
        </w:rPr>
      </w:pPr>
      <w:r w:rsidRPr="00405C26">
        <w:rPr>
          <w:sz w:val="20"/>
          <w:szCs w:val="20"/>
        </w:rPr>
        <w:t>Professional Memberships:</w:t>
      </w:r>
    </w:p>
    <w:p w:rsidR="00EB1141" w:rsidRPr="00405C26" w:rsidRDefault="00EB1141" w:rsidP="00232ACE">
      <w:pPr>
        <w:tabs>
          <w:tab w:val="left" w:pos="0"/>
          <w:tab w:val="left" w:pos="360"/>
        </w:tabs>
        <w:ind w:right="120"/>
        <w:rPr>
          <w:rFonts w:ascii="Arial" w:hAnsi="Arial"/>
          <w:bCs/>
          <w:sz w:val="20"/>
          <w:szCs w:val="20"/>
        </w:rPr>
      </w:pPr>
      <w:r w:rsidRPr="00405C26">
        <w:rPr>
          <w:rFonts w:ascii="Arial" w:hAnsi="Arial"/>
          <w:bCs/>
          <w:sz w:val="20"/>
          <w:szCs w:val="20"/>
        </w:rPr>
        <w:t>Member, Project M</w:t>
      </w:r>
      <w:r>
        <w:rPr>
          <w:rFonts w:ascii="Arial" w:hAnsi="Arial"/>
          <w:bCs/>
          <w:sz w:val="20"/>
          <w:szCs w:val="20"/>
        </w:rPr>
        <w:t xml:space="preserve">anagement Institute, USA. Since </w:t>
      </w:r>
      <w:r w:rsidRPr="00405C26">
        <w:rPr>
          <w:rFonts w:ascii="Arial" w:hAnsi="Arial"/>
          <w:bCs/>
          <w:sz w:val="20"/>
          <w:szCs w:val="20"/>
        </w:rPr>
        <w:t>2003.</w:t>
      </w:r>
    </w:p>
    <w:p w:rsidR="00EB1141" w:rsidRPr="002A1A63" w:rsidRDefault="00EB1141" w:rsidP="00232ACE">
      <w:pPr>
        <w:tabs>
          <w:tab w:val="left" w:pos="360"/>
        </w:tabs>
        <w:ind w:left="360" w:right="120" w:hanging="360"/>
        <w:rPr>
          <w:rFonts w:ascii="Arial" w:hAnsi="Arial"/>
          <w:bCs/>
        </w:rPr>
      </w:pPr>
      <w:r w:rsidRPr="00405C26">
        <w:rPr>
          <w:rFonts w:ascii="Arial" w:hAnsi="Arial"/>
          <w:bCs/>
          <w:sz w:val="20"/>
          <w:szCs w:val="20"/>
        </w:rPr>
        <w:t>Treasurer, MiCRA (Management in Construction Researchers Association, MALAYSIA), September 2002 – October 2005.</w:t>
      </w:r>
    </w:p>
    <w:p w:rsidR="00EB1141" w:rsidRPr="00405C26" w:rsidRDefault="00EB1141" w:rsidP="00232ACE">
      <w:pPr>
        <w:tabs>
          <w:tab w:val="left" w:pos="0"/>
          <w:tab w:val="left" w:pos="360"/>
        </w:tabs>
        <w:ind w:right="120"/>
        <w:rPr>
          <w:rFonts w:ascii="Arial" w:hAnsi="Arial"/>
          <w:bCs/>
          <w:sz w:val="20"/>
          <w:szCs w:val="20"/>
        </w:rPr>
      </w:pPr>
      <w:r w:rsidRPr="00405C26">
        <w:rPr>
          <w:rFonts w:ascii="Arial" w:hAnsi="Arial"/>
          <w:bCs/>
          <w:sz w:val="20"/>
          <w:szCs w:val="20"/>
        </w:rPr>
        <w:t>Member, Association of Researcher’s in Construction Management, UK. Since 1990.</w:t>
      </w:r>
    </w:p>
    <w:p w:rsidR="00EB1141" w:rsidRDefault="00EB1141" w:rsidP="00232ACE">
      <w:pPr>
        <w:tabs>
          <w:tab w:val="left" w:pos="0"/>
          <w:tab w:val="left" w:pos="1080"/>
        </w:tabs>
        <w:ind w:right="120"/>
        <w:rPr>
          <w:rFonts w:ascii="Arial" w:hAnsi="Arial"/>
          <w:szCs w:val="40"/>
        </w:rPr>
      </w:pPr>
      <w:r>
        <w:rPr>
          <w:rFonts w:ascii="Arial" w:hAnsi="Arial"/>
          <w:szCs w:val="40"/>
        </w:rPr>
        <w:br w:type="page"/>
      </w:r>
    </w:p>
    <w:p w:rsidR="00EB1141" w:rsidRDefault="00EB1141" w:rsidP="00232ACE">
      <w:pPr>
        <w:tabs>
          <w:tab w:val="left" w:pos="0"/>
          <w:tab w:val="left" w:pos="1080"/>
        </w:tabs>
        <w:ind w:right="120"/>
        <w:rPr>
          <w:rFonts w:ascii="Arial" w:hAnsi="Arial"/>
          <w:szCs w:val="40"/>
        </w:rPr>
      </w:pPr>
    </w:p>
    <w:p w:rsidR="00EB1141" w:rsidRPr="00405C26" w:rsidRDefault="00EB1141" w:rsidP="00232ACE">
      <w:pPr>
        <w:tabs>
          <w:tab w:val="left" w:pos="0"/>
          <w:tab w:val="left" w:pos="1080"/>
        </w:tabs>
        <w:ind w:right="120"/>
        <w:rPr>
          <w:rFonts w:ascii="Arial" w:hAnsi="Arial"/>
          <w:bCs/>
          <w:sz w:val="20"/>
          <w:szCs w:val="20"/>
        </w:rPr>
      </w:pPr>
      <w:r w:rsidRPr="00405C26">
        <w:rPr>
          <w:rFonts w:ascii="Arial" w:hAnsi="Arial"/>
          <w:b/>
          <w:bCs/>
          <w:iCs/>
          <w:sz w:val="20"/>
          <w:szCs w:val="20"/>
        </w:rPr>
        <w:t xml:space="preserve">Name: </w:t>
      </w:r>
      <w:r w:rsidRPr="00405C26">
        <w:rPr>
          <w:rFonts w:ascii="Arial" w:hAnsi="Arial"/>
          <w:b/>
          <w:bCs/>
          <w:iCs/>
          <w:sz w:val="20"/>
          <w:szCs w:val="20"/>
        </w:rPr>
        <w:tab/>
      </w:r>
      <w:r w:rsidRPr="00405C26">
        <w:rPr>
          <w:rFonts w:ascii="Arial" w:hAnsi="Arial"/>
          <w:b/>
          <w:bCs/>
          <w:iCs/>
          <w:sz w:val="20"/>
          <w:szCs w:val="20"/>
          <w:lang w:bidi="ar-LB"/>
        </w:rPr>
        <w:t>Ayman Mohamed Alkhatib</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w:t>
      </w:r>
      <w:r w:rsidRPr="00405C26">
        <w:rPr>
          <w:rFonts w:ascii="Arial" w:hAnsi="Arial"/>
          <w:iCs/>
          <w:sz w:val="20"/>
          <w:szCs w:val="20"/>
          <w:lang w:bidi="ar-LB"/>
        </w:rPr>
        <w:t>265</w:t>
      </w:r>
      <w:r w:rsidRPr="00405C26">
        <w:rPr>
          <w:rFonts w:ascii="Arial" w:hAnsi="Arial"/>
          <w:iCs/>
          <w:sz w:val="20"/>
          <w:szCs w:val="20"/>
        </w:rPr>
        <w:t xml:space="preserve">:  </w:t>
      </w:r>
      <w:r w:rsidRPr="00405C26">
        <w:rPr>
          <w:rFonts w:ascii="Arial" w:hAnsi="Arial"/>
          <w:iCs/>
          <w:sz w:val="20"/>
          <w:szCs w:val="20"/>
          <w:lang w:bidi="ar-LB"/>
        </w:rPr>
        <w:t>Structural Analysis for Architect</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332:  Statics and Strength of Materials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CE 378:        Design of Reinforced Concrete Structures - I</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Education Credentials: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BS.CE.     Damascus University, 1983</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MS.CE.     University of Wisconsin, Madison, USA</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PhD. CE. University of Arizona, Tucson, USA</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Teaching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Assistant Professor, Damascus University, 1993 – 2001</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Associate Professor, Damascus University, 2002 – 2003</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Associate Professor, King Saud University, 2003-todate</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Experience:</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numPr>
          <w:ilvl w:val="0"/>
          <w:numId w:val="35"/>
        </w:numPr>
        <w:tabs>
          <w:tab w:val="clear" w:pos="720"/>
          <w:tab w:val="clear" w:pos="4153"/>
          <w:tab w:val="clear" w:pos="8306"/>
          <w:tab w:val="left" w:pos="540"/>
        </w:tabs>
        <w:ind w:left="0" w:firstLine="0"/>
        <w:rPr>
          <w:rFonts w:ascii="Arial" w:hAnsi="Arial"/>
          <w:iCs/>
          <w:sz w:val="20"/>
          <w:szCs w:val="20"/>
        </w:rPr>
      </w:pPr>
      <w:r w:rsidRPr="00405C26">
        <w:rPr>
          <w:rFonts w:ascii="Arial" w:hAnsi="Arial"/>
          <w:iCs/>
          <w:sz w:val="20"/>
          <w:szCs w:val="20"/>
        </w:rPr>
        <w:t>Analysis and of steel Doom for Saudi - Consult.</w:t>
      </w:r>
    </w:p>
    <w:p w:rsidR="00EB1141" w:rsidRPr="00405C26" w:rsidRDefault="00EB1141" w:rsidP="00232ACE">
      <w:pPr>
        <w:pStyle w:val="Header"/>
        <w:numPr>
          <w:ilvl w:val="0"/>
          <w:numId w:val="35"/>
        </w:numPr>
        <w:tabs>
          <w:tab w:val="clear" w:pos="720"/>
          <w:tab w:val="clear" w:pos="4153"/>
          <w:tab w:val="clear" w:pos="8306"/>
          <w:tab w:val="left" w:pos="540"/>
        </w:tabs>
        <w:ind w:left="0" w:firstLine="0"/>
        <w:rPr>
          <w:rFonts w:ascii="Arial" w:hAnsi="Arial"/>
          <w:iCs/>
          <w:sz w:val="20"/>
          <w:szCs w:val="20"/>
        </w:rPr>
      </w:pPr>
      <w:r w:rsidRPr="00405C26">
        <w:rPr>
          <w:rFonts w:ascii="Arial" w:hAnsi="Arial"/>
          <w:iCs/>
          <w:sz w:val="20"/>
          <w:szCs w:val="20"/>
        </w:rPr>
        <w:t>Strengthening of Toyota Steel building in Riyadh</w:t>
      </w:r>
    </w:p>
    <w:p w:rsidR="00EB1141" w:rsidRPr="00405C26" w:rsidRDefault="00EB1141" w:rsidP="00232ACE">
      <w:pPr>
        <w:pStyle w:val="Header"/>
        <w:numPr>
          <w:ilvl w:val="0"/>
          <w:numId w:val="35"/>
        </w:numPr>
        <w:tabs>
          <w:tab w:val="clear" w:pos="720"/>
          <w:tab w:val="clear" w:pos="4153"/>
          <w:tab w:val="clear" w:pos="8306"/>
          <w:tab w:val="left" w:pos="540"/>
        </w:tabs>
        <w:ind w:left="0" w:firstLine="0"/>
        <w:rPr>
          <w:rFonts w:ascii="Arial" w:hAnsi="Arial"/>
          <w:iCs/>
          <w:sz w:val="20"/>
          <w:szCs w:val="20"/>
        </w:rPr>
      </w:pPr>
      <w:r w:rsidRPr="00405C26">
        <w:rPr>
          <w:rFonts w:ascii="Arial" w:hAnsi="Arial"/>
          <w:iCs/>
          <w:sz w:val="20"/>
          <w:szCs w:val="20"/>
        </w:rPr>
        <w:t>Design review for the Extension of Civil Engineering Building in Damascus</w:t>
      </w:r>
    </w:p>
    <w:p w:rsidR="00EB1141" w:rsidRPr="00405C26" w:rsidRDefault="00EB1141" w:rsidP="00232ACE">
      <w:pPr>
        <w:pStyle w:val="Header"/>
        <w:numPr>
          <w:ilvl w:val="0"/>
          <w:numId w:val="35"/>
        </w:numPr>
        <w:tabs>
          <w:tab w:val="clear" w:pos="720"/>
          <w:tab w:val="clear" w:pos="4153"/>
          <w:tab w:val="clear" w:pos="8306"/>
          <w:tab w:val="left" w:pos="540"/>
        </w:tabs>
        <w:ind w:left="0" w:firstLine="0"/>
        <w:rPr>
          <w:rFonts w:ascii="Arial" w:hAnsi="Arial"/>
          <w:iCs/>
          <w:sz w:val="20"/>
          <w:szCs w:val="20"/>
        </w:rPr>
      </w:pPr>
      <w:r w:rsidRPr="00405C26">
        <w:rPr>
          <w:rFonts w:ascii="Arial" w:hAnsi="Arial"/>
          <w:iCs/>
          <w:sz w:val="20"/>
          <w:szCs w:val="20"/>
        </w:rPr>
        <w:t>Safety Inspection of the construction of Humanities Collage Extension</w:t>
      </w:r>
    </w:p>
    <w:p w:rsidR="00EB1141" w:rsidRPr="00405C26" w:rsidRDefault="00EB1141" w:rsidP="00232ACE">
      <w:pPr>
        <w:pStyle w:val="Header"/>
        <w:numPr>
          <w:ilvl w:val="0"/>
          <w:numId w:val="35"/>
        </w:numPr>
        <w:tabs>
          <w:tab w:val="clear" w:pos="720"/>
          <w:tab w:val="clear" w:pos="4153"/>
          <w:tab w:val="clear" w:pos="8306"/>
          <w:tab w:val="left" w:pos="540"/>
        </w:tabs>
        <w:ind w:left="0" w:firstLine="0"/>
        <w:rPr>
          <w:rFonts w:ascii="Arial" w:hAnsi="Arial"/>
          <w:iCs/>
          <w:sz w:val="20"/>
          <w:szCs w:val="20"/>
        </w:rPr>
      </w:pPr>
      <w:r w:rsidRPr="00405C26">
        <w:rPr>
          <w:rFonts w:ascii="Arial" w:hAnsi="Arial"/>
          <w:iCs/>
          <w:sz w:val="20"/>
          <w:szCs w:val="20"/>
        </w:rPr>
        <w:t>Concrete Lab supervisor at the Collage of Civil Engineering, Damascus University</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70"/>
        </w:tabs>
        <w:rPr>
          <w:rFonts w:ascii="Arial" w:hAnsi="Arial"/>
          <w:iCs/>
          <w:sz w:val="20"/>
          <w:szCs w:val="20"/>
        </w:rPr>
      </w:pPr>
      <w:r w:rsidRPr="00405C26">
        <w:rPr>
          <w:rFonts w:ascii="Arial" w:hAnsi="Arial"/>
          <w:b/>
          <w:bCs/>
          <w:iCs/>
          <w:sz w:val="20"/>
          <w:szCs w:val="20"/>
        </w:rPr>
        <w:t>Licenses/Registration</w:t>
      </w:r>
      <w:r w:rsidRPr="00405C26">
        <w:rPr>
          <w:rFonts w:ascii="Arial" w:hAnsi="Arial"/>
          <w:iCs/>
          <w:sz w:val="20"/>
          <w:szCs w:val="20"/>
        </w:rPr>
        <w:t>:</w:t>
      </w:r>
    </w:p>
    <w:p w:rsidR="00EB1141" w:rsidRPr="00405C26" w:rsidRDefault="00EB1141" w:rsidP="00232ACE">
      <w:pPr>
        <w:pStyle w:val="Header"/>
        <w:tabs>
          <w:tab w:val="left" w:pos="1170"/>
        </w:tabs>
        <w:rPr>
          <w:rFonts w:ascii="Arial" w:hAnsi="Arial"/>
          <w:iCs/>
          <w:sz w:val="20"/>
          <w:szCs w:val="20"/>
        </w:rPr>
      </w:pPr>
      <w:r w:rsidRPr="00405C26">
        <w:rPr>
          <w:rFonts w:ascii="Arial" w:hAnsi="Arial"/>
          <w:iCs/>
          <w:sz w:val="20"/>
          <w:szCs w:val="20"/>
        </w:rPr>
        <w:t>Not Applicable</w:t>
      </w:r>
    </w:p>
    <w:p w:rsidR="00EB1141" w:rsidRPr="00405C26" w:rsidRDefault="00EB1141" w:rsidP="00232ACE">
      <w:pPr>
        <w:pStyle w:val="Header"/>
        <w:tabs>
          <w:tab w:val="left" w:pos="1170"/>
        </w:tabs>
        <w:rPr>
          <w:rFonts w:ascii="Arial" w:hAnsi="Arial"/>
          <w:iCs/>
          <w:sz w:val="20"/>
          <w:szCs w:val="20"/>
        </w:rPr>
      </w:pPr>
    </w:p>
    <w:p w:rsidR="00EB1141" w:rsidRPr="00405C26" w:rsidRDefault="00EB1141" w:rsidP="00232ACE">
      <w:pPr>
        <w:pStyle w:val="Header"/>
        <w:tabs>
          <w:tab w:val="left" w:pos="1170"/>
        </w:tabs>
        <w:rPr>
          <w:rFonts w:ascii="Arial" w:hAnsi="Arial"/>
          <w:b/>
          <w:bCs/>
          <w:iCs/>
          <w:sz w:val="20"/>
          <w:szCs w:val="20"/>
        </w:rPr>
      </w:pPr>
      <w:r w:rsidRPr="00405C26">
        <w:rPr>
          <w:rFonts w:ascii="Arial" w:hAnsi="Arial"/>
          <w:b/>
          <w:bCs/>
          <w:iCs/>
          <w:sz w:val="20"/>
          <w:szCs w:val="20"/>
        </w:rPr>
        <w:t>Selected Publications and Recent Research:</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 xml:space="preserve">The Effective Length of Columns by Interaction of Bifurcation Analysis and AISC Specification, University of Damascus Journal for Engineering Sciences,                                                                                                     </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Comparative Analysis for Selecting a Renewable and Environmentally Healthy Energy Source for use in Buildings in Arabian Peninsula, Especially Saudi Arabia. Conference on Technology &amp; Sustainability in the Built Environment</w:t>
      </w:r>
    </w:p>
    <w:p w:rsidR="00EB1141" w:rsidRPr="00405C26" w:rsidRDefault="00EB1141" w:rsidP="00232ACE">
      <w:pPr>
        <w:pStyle w:val="Header"/>
        <w:tabs>
          <w:tab w:val="left" w:pos="1170"/>
        </w:tabs>
        <w:rPr>
          <w:rFonts w:ascii="Arial" w:hAnsi="Arial"/>
          <w:iCs/>
          <w:sz w:val="20"/>
          <w:szCs w:val="20"/>
        </w:rPr>
      </w:pPr>
    </w:p>
    <w:p w:rsidR="00EB1141" w:rsidRPr="00405C26" w:rsidRDefault="00EB1141" w:rsidP="00232ACE">
      <w:pPr>
        <w:pStyle w:val="Header"/>
        <w:tabs>
          <w:tab w:val="left" w:pos="1170"/>
        </w:tabs>
        <w:rPr>
          <w:rFonts w:ascii="Arial" w:hAnsi="Arial"/>
          <w:b/>
          <w:bCs/>
          <w:iCs/>
          <w:sz w:val="20"/>
          <w:szCs w:val="20"/>
        </w:rPr>
      </w:pPr>
      <w:r w:rsidRPr="00405C26">
        <w:rPr>
          <w:rFonts w:ascii="Arial" w:hAnsi="Arial"/>
          <w:b/>
          <w:bCs/>
          <w:iCs/>
          <w:sz w:val="20"/>
          <w:szCs w:val="20"/>
        </w:rPr>
        <w:t>Professional Memberships:</w:t>
      </w:r>
    </w:p>
    <w:p w:rsidR="00EB1141" w:rsidRPr="00405C26" w:rsidRDefault="00EB1141" w:rsidP="00232ACE">
      <w:pPr>
        <w:pStyle w:val="Header"/>
        <w:tabs>
          <w:tab w:val="left" w:pos="1170"/>
        </w:tabs>
        <w:rPr>
          <w:rFonts w:ascii="Arial" w:hAnsi="Arial"/>
          <w:iCs/>
          <w:sz w:val="20"/>
          <w:szCs w:val="20"/>
        </w:rPr>
      </w:pPr>
      <w:r w:rsidRPr="00405C26">
        <w:rPr>
          <w:rFonts w:ascii="Arial" w:hAnsi="Arial"/>
          <w:iCs/>
          <w:sz w:val="20"/>
          <w:szCs w:val="20"/>
        </w:rPr>
        <w:t>Syrian Syndicate of Engineers</w:t>
      </w:r>
    </w:p>
    <w:p w:rsidR="00EB1141" w:rsidRPr="00405C26" w:rsidRDefault="00EB1141" w:rsidP="00232ACE">
      <w:pPr>
        <w:rPr>
          <w:rFonts w:ascii="Arial" w:hAnsi="Arial"/>
          <w:iCs/>
          <w:sz w:val="20"/>
          <w:szCs w:val="20"/>
        </w:rPr>
      </w:pPr>
      <w:r w:rsidRPr="00405C26">
        <w:rPr>
          <w:rFonts w:ascii="Arial" w:hAnsi="Arial"/>
          <w:iCs/>
          <w:sz w:val="20"/>
          <w:szCs w:val="20"/>
        </w:rPr>
        <w:t>Member on the committee of Engineering Education</w:t>
      </w:r>
    </w:p>
    <w:p w:rsidR="00EB1141" w:rsidRDefault="00EB1141" w:rsidP="00232ACE">
      <w:pPr>
        <w:rPr>
          <w:rFonts w:ascii="Arial" w:hAnsi="Arial"/>
          <w:szCs w:val="40"/>
        </w:rPr>
      </w:pPr>
    </w:p>
    <w:p w:rsidR="00EB1141" w:rsidRDefault="00EB1141" w:rsidP="00232ACE">
      <w:pPr>
        <w:pStyle w:val="Header"/>
        <w:tabs>
          <w:tab w:val="left" w:pos="1080"/>
        </w:tabs>
        <w:rPr>
          <w:rFonts w:ascii="Arial" w:hAnsi="Arial"/>
          <w:szCs w:val="40"/>
        </w:rPr>
      </w:pPr>
      <w:r>
        <w:rPr>
          <w:rFonts w:ascii="Arial" w:hAnsi="Arial"/>
          <w:szCs w:val="40"/>
        </w:rPr>
        <w:br w:type="page"/>
      </w:r>
    </w:p>
    <w:p w:rsidR="00EB1141" w:rsidRDefault="00EB1141" w:rsidP="00232ACE">
      <w:pPr>
        <w:pStyle w:val="Header"/>
        <w:tabs>
          <w:tab w:val="left" w:pos="1080"/>
        </w:tabs>
        <w:rPr>
          <w:rFonts w:ascii="Arial" w:hAnsi="Arial"/>
          <w:szCs w:val="40"/>
        </w:rPr>
      </w:pPr>
    </w:p>
    <w:p w:rsidR="00EB1141" w:rsidRPr="00405C26" w:rsidRDefault="00EB1141" w:rsidP="00232ACE">
      <w:pPr>
        <w:pStyle w:val="Header"/>
        <w:tabs>
          <w:tab w:val="left" w:pos="1080"/>
        </w:tabs>
        <w:rPr>
          <w:rFonts w:ascii="Arial" w:hAnsi="Arial"/>
          <w:iCs/>
          <w:sz w:val="20"/>
          <w:szCs w:val="20"/>
        </w:rPr>
      </w:pPr>
      <w:r w:rsidRPr="00405C26">
        <w:rPr>
          <w:rFonts w:ascii="Arial" w:hAnsi="Arial"/>
          <w:b/>
          <w:bCs/>
          <w:iCs/>
          <w:sz w:val="20"/>
          <w:szCs w:val="20"/>
        </w:rPr>
        <w:t>Name</w:t>
      </w:r>
      <w:r w:rsidRPr="00405C26">
        <w:rPr>
          <w:rFonts w:ascii="Arial" w:hAnsi="Arial"/>
          <w:iCs/>
          <w:sz w:val="20"/>
          <w:szCs w:val="20"/>
        </w:rPr>
        <w:t>:</w:t>
      </w:r>
      <w:r w:rsidRPr="00405C26">
        <w:rPr>
          <w:rFonts w:ascii="Arial" w:hAnsi="Arial"/>
          <w:iCs/>
          <w:sz w:val="20"/>
          <w:szCs w:val="20"/>
        </w:rPr>
        <w:tab/>
      </w:r>
      <w:r w:rsidRPr="00405C26">
        <w:rPr>
          <w:rFonts w:ascii="Arial" w:hAnsi="Arial"/>
          <w:b/>
          <w:bCs/>
          <w:iCs/>
          <w:sz w:val="20"/>
          <w:szCs w:val="20"/>
        </w:rPr>
        <w:t>Kamarulzaman Bin Yusof</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255  :  Architectural Graphic Skills </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269  :  Introduction Landscape Architecture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353 :   Principles of Urban Design</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470  :  Architectural Studio 06 Urban Design</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360  :  Architectural Studio 04 Urban design</w:t>
      </w:r>
    </w:p>
    <w:p w:rsidR="00EB1141" w:rsidRPr="00405C26" w:rsidRDefault="00EB1141" w:rsidP="00232ACE">
      <w:pPr>
        <w:rPr>
          <w:rFonts w:ascii="Arial" w:hAnsi="Arial"/>
          <w:sz w:val="20"/>
          <w:szCs w:val="20"/>
        </w:rPr>
      </w:pPr>
      <w:r w:rsidRPr="00405C26">
        <w:rPr>
          <w:rFonts w:ascii="Arial" w:hAnsi="Arial"/>
          <w:iCs/>
          <w:sz w:val="20"/>
          <w:szCs w:val="20"/>
        </w:rPr>
        <w:t>ARCH 503  :</w:t>
      </w:r>
      <w:r w:rsidRPr="00405C26">
        <w:rPr>
          <w:rFonts w:ascii="Arial" w:hAnsi="Arial"/>
          <w:sz w:val="20"/>
          <w:szCs w:val="20"/>
        </w:rPr>
        <w:t>Post Graduate Thesis Advisory</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Education Credentials: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Diploma Arch., InstitutTeknologi MARA, 1980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Bach. Arch., University of Newcastle, New South Wales, Australia, 1985</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M. Sc.Urban Design, Pratt Institute, Brooklyn, New York, USA. 1999 (Pratt Institute Cert of Excellence)</w:t>
      </w:r>
    </w:p>
    <w:p w:rsidR="00EB1141" w:rsidRPr="00405C26" w:rsidRDefault="00EB1141" w:rsidP="00232ACE">
      <w:pPr>
        <w:pStyle w:val="Header"/>
        <w:tabs>
          <w:tab w:val="left" w:pos="360"/>
        </w:tabs>
        <w:rPr>
          <w:rFonts w:ascii="Arial" w:hAnsi="Arial"/>
          <w:iCs/>
          <w:sz w:val="20"/>
          <w:szCs w:val="20"/>
        </w:rPr>
      </w:pPr>
      <w:r w:rsidRPr="00405C26">
        <w:rPr>
          <w:rFonts w:ascii="Arial" w:hAnsi="Arial"/>
          <w:iCs/>
          <w:sz w:val="20"/>
          <w:szCs w:val="20"/>
        </w:rPr>
        <w:t>Cert. Modernisation of Japan, IATSS Forum, Suzuka, Japan. 1990</w:t>
      </w:r>
    </w:p>
    <w:p w:rsidR="00EB1141" w:rsidRPr="00405C26" w:rsidRDefault="00EB1141" w:rsidP="00232ACE">
      <w:pPr>
        <w:pStyle w:val="Header"/>
        <w:tabs>
          <w:tab w:val="left" w:pos="360"/>
        </w:tabs>
        <w:rPr>
          <w:rFonts w:ascii="Arial" w:hAnsi="Arial"/>
          <w:iCs/>
          <w:sz w:val="20"/>
          <w:szCs w:val="20"/>
        </w:rPr>
      </w:pPr>
      <w:r w:rsidRPr="00405C26">
        <w:rPr>
          <w:rFonts w:ascii="Arial" w:hAnsi="Arial"/>
          <w:iCs/>
          <w:sz w:val="20"/>
          <w:szCs w:val="20"/>
        </w:rPr>
        <w:t>Cert. Architecture &amp; Development, Lund University, Sweden. 1991</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Teaching Experience (1986 -   )</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 xml:space="preserve">Associate Professor, King Saud University, 2008 – to date </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Associate Professor, University Teknologi MARA, 2001 –2008 (Cert of Merit)</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Lecturer, University Teknologi MARA, 1986 – 2000</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Adjunct Professor, UiTM/University of Science &amp; Technology, Sana’a, Yemen. 2005 – 2007</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ab/>
        <w:t>(Coordinator for Collaboration between UiTM/USTY)</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 xml:space="preserve">Design Lecture Series: Courses for Technical Assistants in Public Works Department, Malaysia.  </w:t>
      </w:r>
    </w:p>
    <w:p w:rsidR="00EB1141" w:rsidRPr="00405C26" w:rsidRDefault="00EB1141" w:rsidP="00232ACE">
      <w:pPr>
        <w:pStyle w:val="Header"/>
        <w:tabs>
          <w:tab w:val="left" w:pos="360"/>
        </w:tabs>
        <w:ind w:left="360" w:hanging="360"/>
        <w:rPr>
          <w:rFonts w:ascii="Arial" w:hAnsi="Arial"/>
          <w:iCs/>
          <w:sz w:val="20"/>
          <w:szCs w:val="20"/>
        </w:rPr>
      </w:pPr>
      <w:r w:rsidRPr="00405C26">
        <w:rPr>
          <w:rFonts w:ascii="Arial" w:hAnsi="Arial"/>
          <w:iCs/>
          <w:sz w:val="20"/>
          <w:szCs w:val="20"/>
        </w:rPr>
        <w:t>Design and Entrepreneurship : Nationwide Tour Lecture series for MARA.</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Designer/Design Architect for Architectural Consultant Practice </w:t>
      </w:r>
      <w:r w:rsidRPr="00405C26">
        <w:rPr>
          <w:rFonts w:ascii="Arial" w:hAnsi="Arial"/>
          <w:sz w:val="20"/>
          <w:szCs w:val="20"/>
        </w:rPr>
        <w:t>(1978 – 2008)</w:t>
      </w:r>
      <w:r w:rsidRPr="00405C26">
        <w:rPr>
          <w:rFonts w:ascii="Arial" w:hAnsi="Arial"/>
          <w:iCs/>
          <w:sz w:val="20"/>
          <w:szCs w:val="20"/>
        </w:rPr>
        <w:t>:</w:t>
      </w:r>
    </w:p>
    <w:p w:rsidR="00EB1141" w:rsidRPr="00405C26" w:rsidRDefault="00EB1141" w:rsidP="00232ACE">
      <w:pPr>
        <w:pStyle w:val="ListParagraph"/>
        <w:numPr>
          <w:ilvl w:val="0"/>
          <w:numId w:val="42"/>
        </w:numPr>
        <w:tabs>
          <w:tab w:val="clear" w:pos="720"/>
          <w:tab w:val="num" w:pos="360"/>
        </w:tabs>
        <w:spacing w:after="0" w:line="240" w:lineRule="auto"/>
        <w:ind w:left="360"/>
        <w:rPr>
          <w:rFonts w:ascii="Arial" w:hAnsi="Arial"/>
          <w:sz w:val="20"/>
          <w:szCs w:val="20"/>
        </w:rPr>
      </w:pPr>
      <w:r w:rsidRPr="00405C26">
        <w:rPr>
          <w:rFonts w:ascii="Arial" w:hAnsi="Arial"/>
          <w:sz w:val="20"/>
          <w:szCs w:val="20"/>
        </w:rPr>
        <w:t xml:space="preserve">Designs of residential development projects, and mass housing of various classes. </w:t>
      </w:r>
    </w:p>
    <w:p w:rsidR="00EB1141" w:rsidRPr="00405C26" w:rsidRDefault="00EB1141" w:rsidP="00232ACE">
      <w:pPr>
        <w:pStyle w:val="ListParagraph"/>
        <w:numPr>
          <w:ilvl w:val="0"/>
          <w:numId w:val="42"/>
        </w:numPr>
        <w:tabs>
          <w:tab w:val="clear" w:pos="720"/>
          <w:tab w:val="num" w:pos="360"/>
        </w:tabs>
        <w:spacing w:after="0" w:line="240" w:lineRule="auto"/>
        <w:ind w:left="360"/>
        <w:rPr>
          <w:rFonts w:ascii="Arial" w:hAnsi="Arial"/>
          <w:sz w:val="20"/>
          <w:szCs w:val="20"/>
        </w:rPr>
      </w:pPr>
      <w:r w:rsidRPr="00405C26">
        <w:rPr>
          <w:rFonts w:ascii="Arial" w:hAnsi="Arial"/>
          <w:sz w:val="20"/>
          <w:szCs w:val="20"/>
        </w:rPr>
        <w:t>Design of various retail, commercial, and light-industry buildings, and mixed-use development  projects and various institutional and recreational buildings.</w:t>
      </w:r>
    </w:p>
    <w:p w:rsidR="00EB1141" w:rsidRPr="00405C26" w:rsidRDefault="00EB1141" w:rsidP="00232ACE">
      <w:pPr>
        <w:pStyle w:val="Header"/>
        <w:numPr>
          <w:ilvl w:val="0"/>
          <w:numId w:val="42"/>
        </w:numPr>
        <w:tabs>
          <w:tab w:val="clear" w:pos="720"/>
          <w:tab w:val="clear" w:pos="4153"/>
          <w:tab w:val="clear" w:pos="8306"/>
          <w:tab w:val="num" w:pos="360"/>
          <w:tab w:val="left" w:pos="1125"/>
          <w:tab w:val="left" w:pos="1710"/>
          <w:tab w:val="center" w:pos="4680"/>
          <w:tab w:val="right" w:pos="9360"/>
        </w:tabs>
        <w:ind w:left="360"/>
        <w:rPr>
          <w:rFonts w:ascii="Arial" w:hAnsi="Arial"/>
          <w:iCs/>
          <w:sz w:val="20"/>
          <w:szCs w:val="20"/>
        </w:rPr>
      </w:pPr>
      <w:r w:rsidRPr="00405C26">
        <w:rPr>
          <w:rFonts w:ascii="Arial" w:hAnsi="Arial"/>
          <w:sz w:val="20"/>
          <w:szCs w:val="20"/>
        </w:rPr>
        <w:t xml:space="preserve">Execute drawing production and project meetings with clients and various industry related consultants. </w:t>
      </w:r>
    </w:p>
    <w:p w:rsidR="00EB1141" w:rsidRPr="00405C26" w:rsidRDefault="00EB1141" w:rsidP="00232ACE">
      <w:pPr>
        <w:pStyle w:val="Header"/>
        <w:numPr>
          <w:ilvl w:val="0"/>
          <w:numId w:val="42"/>
        </w:numPr>
        <w:tabs>
          <w:tab w:val="clear" w:pos="720"/>
          <w:tab w:val="clear" w:pos="4153"/>
          <w:tab w:val="clear" w:pos="8306"/>
          <w:tab w:val="num" w:pos="360"/>
          <w:tab w:val="left" w:pos="1125"/>
          <w:tab w:val="left" w:pos="1710"/>
          <w:tab w:val="center" w:pos="4680"/>
          <w:tab w:val="right" w:pos="9360"/>
        </w:tabs>
        <w:ind w:left="360"/>
        <w:rPr>
          <w:rFonts w:ascii="Arial" w:hAnsi="Arial"/>
          <w:iCs/>
          <w:sz w:val="20"/>
          <w:szCs w:val="20"/>
        </w:rPr>
      </w:pPr>
      <w:r w:rsidRPr="00405C26">
        <w:rPr>
          <w:rFonts w:ascii="Arial" w:hAnsi="Arial"/>
          <w:iCs/>
          <w:sz w:val="20"/>
          <w:szCs w:val="20"/>
        </w:rPr>
        <w:t>Consultancy for Interior Design proposals &amp; projects for offices and private residences.</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Selected Publications and Recent Research:</w:t>
      </w:r>
    </w:p>
    <w:p w:rsidR="00EB1141" w:rsidRPr="00405C26" w:rsidRDefault="00EB1141" w:rsidP="00232ACE">
      <w:pPr>
        <w:pStyle w:val="ListParagraph"/>
        <w:numPr>
          <w:ilvl w:val="0"/>
          <w:numId w:val="42"/>
        </w:numPr>
        <w:tabs>
          <w:tab w:val="clear" w:pos="720"/>
          <w:tab w:val="num" w:pos="360"/>
        </w:tabs>
        <w:spacing w:after="0" w:line="240" w:lineRule="auto"/>
        <w:ind w:left="360"/>
        <w:rPr>
          <w:rFonts w:ascii="Arial" w:hAnsi="Arial"/>
          <w:sz w:val="20"/>
          <w:szCs w:val="20"/>
        </w:rPr>
      </w:pPr>
      <w:r w:rsidRPr="00405C26">
        <w:rPr>
          <w:rFonts w:ascii="Arial" w:hAnsi="Arial"/>
          <w:sz w:val="20"/>
          <w:szCs w:val="20"/>
        </w:rPr>
        <w:t>Public Theme Parks: Implementation Guidelines for Design and Proposal, for Department of City &amp; Regional Planning, Malaysia. (1999- 2000)</w:t>
      </w:r>
    </w:p>
    <w:p w:rsidR="00EB1141" w:rsidRPr="00405C26" w:rsidRDefault="00EB1141" w:rsidP="00232ACE">
      <w:pPr>
        <w:pStyle w:val="Header"/>
        <w:numPr>
          <w:ilvl w:val="0"/>
          <w:numId w:val="42"/>
        </w:numPr>
        <w:tabs>
          <w:tab w:val="clear" w:pos="720"/>
          <w:tab w:val="clear" w:pos="4153"/>
          <w:tab w:val="clear" w:pos="8306"/>
          <w:tab w:val="num" w:pos="360"/>
          <w:tab w:val="left" w:pos="1125"/>
          <w:tab w:val="left" w:pos="1710"/>
          <w:tab w:val="center" w:pos="4680"/>
          <w:tab w:val="right" w:pos="9360"/>
        </w:tabs>
        <w:ind w:left="360"/>
        <w:rPr>
          <w:rFonts w:ascii="Arial" w:hAnsi="Arial"/>
          <w:iCs/>
          <w:sz w:val="20"/>
          <w:szCs w:val="20"/>
        </w:rPr>
      </w:pPr>
      <w:r w:rsidRPr="00405C26">
        <w:rPr>
          <w:rFonts w:ascii="Arial" w:hAnsi="Arial"/>
          <w:sz w:val="20"/>
          <w:szCs w:val="20"/>
        </w:rPr>
        <w:t>A survey of Squatter Houses, Illegal Industria</w:t>
      </w:r>
      <w:r>
        <w:rPr>
          <w:rFonts w:ascii="Arial" w:hAnsi="Arial"/>
          <w:sz w:val="20"/>
          <w:szCs w:val="20"/>
        </w:rPr>
        <w:t>l Premises and illegal Small Bu</w:t>
      </w:r>
      <w:r w:rsidRPr="00405C26">
        <w:rPr>
          <w:rFonts w:ascii="Arial" w:hAnsi="Arial"/>
          <w:sz w:val="20"/>
          <w:szCs w:val="20"/>
        </w:rPr>
        <w:t>siness Premises, within the City district Shah Alam, for Shah Alam City Council / UiTM Research Consultancy Unit.</w:t>
      </w:r>
    </w:p>
    <w:p w:rsidR="00EB1141" w:rsidRPr="00405C26" w:rsidRDefault="00EB1141" w:rsidP="00232ACE">
      <w:pPr>
        <w:pStyle w:val="Header"/>
        <w:numPr>
          <w:ilvl w:val="0"/>
          <w:numId w:val="42"/>
        </w:numPr>
        <w:tabs>
          <w:tab w:val="clear" w:pos="720"/>
          <w:tab w:val="clear" w:pos="4153"/>
          <w:tab w:val="clear" w:pos="8306"/>
          <w:tab w:val="num" w:pos="360"/>
          <w:tab w:val="left" w:pos="1125"/>
          <w:tab w:val="left" w:pos="1710"/>
          <w:tab w:val="center" w:pos="4680"/>
          <w:tab w:val="right" w:pos="9360"/>
        </w:tabs>
        <w:ind w:left="360"/>
        <w:rPr>
          <w:rFonts w:ascii="Arial" w:hAnsi="Arial"/>
          <w:iCs/>
          <w:sz w:val="20"/>
          <w:szCs w:val="20"/>
        </w:rPr>
      </w:pPr>
      <w:r w:rsidRPr="00405C26">
        <w:rPr>
          <w:rFonts w:ascii="Arial" w:hAnsi="Arial"/>
          <w:sz w:val="20"/>
          <w:szCs w:val="20"/>
        </w:rPr>
        <w:t>Glossary of Terminology for the Built Environment. Co-author, DBP, 1994.</w:t>
      </w:r>
    </w:p>
    <w:p w:rsidR="00EB1141" w:rsidRPr="00405C26" w:rsidRDefault="00EB1141" w:rsidP="00232ACE">
      <w:pPr>
        <w:rPr>
          <w:rFonts w:ascii="Arial" w:hAnsi="Arial"/>
          <w:sz w:val="20"/>
          <w:szCs w:val="20"/>
        </w:rPr>
      </w:pPr>
      <w:r w:rsidRPr="00405C26">
        <w:rPr>
          <w:rFonts w:ascii="Arial" w:hAnsi="Arial"/>
          <w:sz w:val="20"/>
          <w:szCs w:val="20"/>
        </w:rPr>
        <w:t>.</w:t>
      </w: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Memberships:</w:t>
      </w:r>
    </w:p>
    <w:p w:rsidR="00EB1141" w:rsidRPr="00405C26" w:rsidRDefault="00EB1141" w:rsidP="00232ACE">
      <w:pPr>
        <w:pStyle w:val="ListParagraph"/>
        <w:numPr>
          <w:ilvl w:val="0"/>
          <w:numId w:val="42"/>
        </w:numPr>
        <w:spacing w:after="0" w:line="240" w:lineRule="auto"/>
        <w:rPr>
          <w:rFonts w:ascii="Arial" w:hAnsi="Arial"/>
          <w:sz w:val="20"/>
          <w:szCs w:val="20"/>
        </w:rPr>
      </w:pPr>
      <w:r w:rsidRPr="00405C26">
        <w:rPr>
          <w:rFonts w:ascii="Arial" w:hAnsi="Arial"/>
          <w:sz w:val="20"/>
          <w:szCs w:val="20"/>
        </w:rPr>
        <w:t xml:space="preserve">LembagaArkitek Malaysia (Board of Architects Malaysia, (AG/K 42)1978 -2008 </w:t>
      </w:r>
    </w:p>
    <w:p w:rsidR="00EB1141" w:rsidRPr="00405C26" w:rsidRDefault="00EB1141" w:rsidP="00232ACE">
      <w:pPr>
        <w:pStyle w:val="ListParagraph"/>
        <w:numPr>
          <w:ilvl w:val="0"/>
          <w:numId w:val="42"/>
        </w:numPr>
        <w:tabs>
          <w:tab w:val="left" w:pos="1125"/>
          <w:tab w:val="left" w:pos="1710"/>
        </w:tabs>
        <w:spacing w:after="0" w:line="240" w:lineRule="auto"/>
        <w:rPr>
          <w:rFonts w:ascii="Arial" w:hAnsi="Arial"/>
          <w:b/>
          <w:bCs/>
          <w:iCs/>
          <w:sz w:val="20"/>
          <w:szCs w:val="20"/>
        </w:rPr>
      </w:pPr>
      <w:r w:rsidRPr="00405C26">
        <w:rPr>
          <w:rFonts w:ascii="Arial" w:hAnsi="Arial"/>
          <w:sz w:val="20"/>
          <w:szCs w:val="20"/>
        </w:rPr>
        <w:t>Malaysian Society of Interior Designers. Corporate member(CM388) 2006 -</w:t>
      </w:r>
    </w:p>
    <w:p w:rsidR="00EB1141" w:rsidRDefault="00EB1141" w:rsidP="00232ACE">
      <w:pPr>
        <w:tabs>
          <w:tab w:val="left" w:pos="1080"/>
        </w:tabs>
        <w:spacing w:line="280" w:lineRule="atLeast"/>
        <w:ind w:left="360" w:right="-360" w:hanging="360"/>
        <w:rPr>
          <w:rFonts w:ascii="Arial" w:hAnsi="Arial"/>
          <w:b/>
        </w:rPr>
      </w:pPr>
      <w:r>
        <w:rPr>
          <w:rFonts w:ascii="Arial" w:hAnsi="Arial"/>
          <w:b/>
        </w:rPr>
        <w:br w:type="page"/>
      </w:r>
    </w:p>
    <w:p w:rsidR="00EB1141" w:rsidRDefault="00EB1141" w:rsidP="00232ACE">
      <w:pPr>
        <w:tabs>
          <w:tab w:val="left" w:pos="1080"/>
        </w:tabs>
        <w:spacing w:line="280" w:lineRule="atLeast"/>
        <w:ind w:left="360" w:right="-360" w:hanging="360"/>
        <w:rPr>
          <w:rFonts w:ascii="Arial" w:hAnsi="Arial"/>
          <w:b/>
        </w:rPr>
      </w:pPr>
    </w:p>
    <w:p w:rsidR="00EB1141" w:rsidRPr="005A1830" w:rsidRDefault="00EB1141" w:rsidP="00232ACE">
      <w:pPr>
        <w:tabs>
          <w:tab w:val="left" w:pos="1080"/>
        </w:tabs>
        <w:spacing w:line="280" w:lineRule="atLeast"/>
        <w:ind w:left="360" w:right="-360" w:hanging="360"/>
        <w:rPr>
          <w:rFonts w:ascii="Arial" w:hAnsi="Arial"/>
          <w:b/>
          <w:color w:val="FF0000"/>
          <w:sz w:val="20"/>
          <w:szCs w:val="20"/>
        </w:rPr>
      </w:pPr>
      <w:r w:rsidRPr="005A1830">
        <w:rPr>
          <w:rFonts w:ascii="Arial" w:hAnsi="Arial"/>
          <w:b/>
          <w:sz w:val="20"/>
          <w:szCs w:val="20"/>
        </w:rPr>
        <w:t xml:space="preserve">Name: </w:t>
      </w:r>
      <w:r w:rsidRPr="005A1830">
        <w:rPr>
          <w:rFonts w:ascii="Arial" w:hAnsi="Arial"/>
          <w:b/>
          <w:sz w:val="20"/>
          <w:szCs w:val="20"/>
        </w:rPr>
        <w:tab/>
        <w:t>Faisal Agabani</w:t>
      </w:r>
    </w:p>
    <w:p w:rsidR="00EB1141" w:rsidRPr="005A1830" w:rsidRDefault="00EB1141" w:rsidP="00232ACE">
      <w:pPr>
        <w:tabs>
          <w:tab w:val="left" w:pos="3600"/>
        </w:tabs>
        <w:ind w:right="-360"/>
        <w:rPr>
          <w:rFonts w:ascii="Arial" w:hAnsi="Arial"/>
          <w:b/>
          <w:sz w:val="20"/>
          <w:szCs w:val="20"/>
        </w:rPr>
      </w:pPr>
    </w:p>
    <w:p w:rsidR="00EB1141" w:rsidRPr="005A1830" w:rsidRDefault="00EB1141" w:rsidP="00232ACE">
      <w:pPr>
        <w:tabs>
          <w:tab w:val="left" w:pos="3600"/>
        </w:tabs>
        <w:ind w:left="360" w:right="-360" w:hanging="360"/>
        <w:rPr>
          <w:rFonts w:ascii="Arial" w:hAnsi="Arial"/>
          <w:b/>
          <w:sz w:val="20"/>
          <w:szCs w:val="20"/>
        </w:rPr>
      </w:pPr>
      <w:r w:rsidRPr="005A1830">
        <w:rPr>
          <w:rFonts w:ascii="Arial" w:hAnsi="Arial"/>
          <w:b/>
          <w:sz w:val="20"/>
          <w:szCs w:val="20"/>
        </w:rPr>
        <w:t>Courses Taught (2008-2010):</w:t>
      </w:r>
      <w:r w:rsidRPr="005A1830">
        <w:rPr>
          <w:rFonts w:ascii="Arial" w:hAnsi="Arial"/>
          <w:sz w:val="20"/>
          <w:szCs w:val="20"/>
        </w:rPr>
        <w:tab/>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266: Building Materials</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366: Building Construction – I</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366: Building Construction – II</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 xml:space="preserve">ARCH 415: Sanitary Installations </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462: Facility Programming</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460: Architectural Design – 5</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340: Architectural Design – 3</w:t>
      </w:r>
    </w:p>
    <w:p w:rsidR="00EB1141" w:rsidRPr="005A1830" w:rsidRDefault="00EB1141" w:rsidP="00232ACE">
      <w:pPr>
        <w:tabs>
          <w:tab w:val="left" w:pos="3600"/>
        </w:tabs>
        <w:ind w:left="360" w:right="-360" w:hanging="360"/>
        <w:rPr>
          <w:rFonts w:ascii="Arial" w:hAnsi="Arial"/>
          <w:sz w:val="20"/>
          <w:szCs w:val="20"/>
        </w:rPr>
      </w:pPr>
      <w:r w:rsidRPr="005A1830">
        <w:rPr>
          <w:rFonts w:ascii="Arial" w:hAnsi="Arial"/>
          <w:sz w:val="20"/>
          <w:szCs w:val="20"/>
        </w:rPr>
        <w:t>ARCH 480: Graduation Project Program</w:t>
      </w:r>
    </w:p>
    <w:p w:rsidR="00EB1141" w:rsidRPr="005A1830" w:rsidRDefault="00EB1141" w:rsidP="00232ACE">
      <w:pPr>
        <w:tabs>
          <w:tab w:val="left" w:pos="3600"/>
        </w:tabs>
        <w:ind w:right="-360"/>
        <w:rPr>
          <w:rFonts w:ascii="Arial" w:hAnsi="Arial"/>
          <w:sz w:val="20"/>
          <w:szCs w:val="20"/>
        </w:rPr>
      </w:pPr>
      <w:r w:rsidRPr="005A1830">
        <w:rPr>
          <w:rFonts w:ascii="Arial" w:hAnsi="Arial"/>
          <w:b/>
          <w:sz w:val="20"/>
          <w:szCs w:val="20"/>
        </w:rPr>
        <w:tab/>
      </w:r>
      <w:r w:rsidRPr="005A1830">
        <w:rPr>
          <w:rFonts w:ascii="Arial" w:hAnsi="Arial"/>
          <w:b/>
          <w:sz w:val="20"/>
          <w:szCs w:val="20"/>
        </w:rPr>
        <w:tab/>
      </w:r>
    </w:p>
    <w:p w:rsidR="00EB1141" w:rsidRPr="005A1830" w:rsidRDefault="00EB1141" w:rsidP="00232ACE">
      <w:pPr>
        <w:tabs>
          <w:tab w:val="left" w:pos="360"/>
        </w:tabs>
        <w:ind w:left="3600" w:right="-360" w:hanging="3600"/>
        <w:rPr>
          <w:rFonts w:ascii="Arial" w:hAnsi="Arial"/>
          <w:sz w:val="20"/>
          <w:szCs w:val="20"/>
        </w:rPr>
      </w:pPr>
      <w:r w:rsidRPr="005A1830">
        <w:rPr>
          <w:rFonts w:ascii="Arial" w:hAnsi="Arial"/>
          <w:b/>
          <w:sz w:val="20"/>
          <w:szCs w:val="20"/>
        </w:rPr>
        <w:t xml:space="preserve">Education Credentials: </w:t>
      </w:r>
      <w:r w:rsidRPr="005A1830">
        <w:rPr>
          <w:rFonts w:ascii="Arial" w:hAnsi="Arial"/>
          <w:sz w:val="20"/>
          <w:szCs w:val="20"/>
        </w:rPr>
        <w:tab/>
      </w:r>
    </w:p>
    <w:p w:rsidR="00EB1141" w:rsidRPr="005A1830" w:rsidRDefault="00EB1141" w:rsidP="00232ACE">
      <w:pPr>
        <w:tabs>
          <w:tab w:val="left" w:pos="360"/>
        </w:tabs>
        <w:ind w:left="3600" w:right="-360" w:hanging="3600"/>
        <w:rPr>
          <w:rFonts w:ascii="Arial" w:hAnsi="Arial"/>
          <w:sz w:val="20"/>
          <w:szCs w:val="20"/>
        </w:rPr>
      </w:pPr>
      <w:r w:rsidRPr="005A1830">
        <w:rPr>
          <w:rFonts w:ascii="Arial" w:hAnsi="Arial"/>
          <w:sz w:val="20"/>
          <w:szCs w:val="20"/>
        </w:rPr>
        <w:t>Ph. D. in Architectural Design, University of Sheffield, U.K. 1981</w:t>
      </w:r>
    </w:p>
    <w:p w:rsidR="00EB1141" w:rsidRPr="005A1830" w:rsidRDefault="00EB1141" w:rsidP="00232ACE">
      <w:pPr>
        <w:tabs>
          <w:tab w:val="left" w:pos="360"/>
        </w:tabs>
        <w:ind w:left="3600" w:right="-360" w:hanging="3600"/>
        <w:rPr>
          <w:rFonts w:ascii="Arial" w:hAnsi="Arial"/>
          <w:sz w:val="20"/>
          <w:szCs w:val="20"/>
        </w:rPr>
      </w:pPr>
      <w:r w:rsidRPr="005A1830">
        <w:rPr>
          <w:rFonts w:ascii="Arial" w:hAnsi="Arial"/>
          <w:sz w:val="20"/>
          <w:szCs w:val="20"/>
        </w:rPr>
        <w:t xml:space="preserve">M. Sc. </w:t>
      </w:r>
      <w:r>
        <w:rPr>
          <w:rFonts w:ascii="Arial" w:hAnsi="Arial"/>
          <w:sz w:val="20"/>
          <w:szCs w:val="20"/>
        </w:rPr>
        <w:t>i</w:t>
      </w:r>
      <w:r w:rsidRPr="005A1830">
        <w:rPr>
          <w:rFonts w:ascii="Arial" w:hAnsi="Arial"/>
          <w:sz w:val="20"/>
          <w:szCs w:val="20"/>
        </w:rPr>
        <w:t>n Environmental Psychology, University of Surrey, U.K. 1976.</w:t>
      </w:r>
    </w:p>
    <w:p w:rsidR="00EB1141" w:rsidRPr="005A1830" w:rsidRDefault="00EB1141" w:rsidP="00232ACE">
      <w:pPr>
        <w:tabs>
          <w:tab w:val="left" w:pos="360"/>
        </w:tabs>
        <w:ind w:left="3600" w:right="-360" w:hanging="3600"/>
        <w:rPr>
          <w:rFonts w:ascii="Arial" w:hAnsi="Arial"/>
          <w:sz w:val="20"/>
          <w:szCs w:val="20"/>
        </w:rPr>
      </w:pPr>
      <w:r>
        <w:rPr>
          <w:rFonts w:ascii="Arial" w:hAnsi="Arial"/>
          <w:sz w:val="20"/>
          <w:szCs w:val="20"/>
        </w:rPr>
        <w:t>B.Sc.</w:t>
      </w:r>
      <w:r w:rsidRPr="005A1830">
        <w:rPr>
          <w:rFonts w:ascii="Arial" w:hAnsi="Arial"/>
          <w:sz w:val="20"/>
          <w:szCs w:val="20"/>
        </w:rPr>
        <w:t>(Honors) Architecture, University of Khartoum, 1972.</w:t>
      </w:r>
    </w:p>
    <w:p w:rsidR="00EB1141" w:rsidRPr="00555092" w:rsidRDefault="00EB1141" w:rsidP="00232ACE">
      <w:pPr>
        <w:pStyle w:val="Heading1"/>
        <w:tabs>
          <w:tab w:val="left" w:pos="720"/>
        </w:tabs>
        <w:spacing w:before="0" w:after="0"/>
        <w:ind w:right="-360"/>
        <w:rPr>
          <w:sz w:val="20"/>
          <w:szCs w:val="20"/>
        </w:rPr>
      </w:pPr>
    </w:p>
    <w:p w:rsidR="00EB1141" w:rsidRPr="005A1830" w:rsidRDefault="00EB1141" w:rsidP="00232ACE">
      <w:pPr>
        <w:pStyle w:val="Heading1"/>
        <w:tabs>
          <w:tab w:val="left" w:pos="720"/>
        </w:tabs>
        <w:spacing w:before="0" w:after="0"/>
        <w:ind w:right="-360"/>
        <w:rPr>
          <w:sz w:val="20"/>
          <w:szCs w:val="20"/>
        </w:rPr>
      </w:pPr>
      <w:r w:rsidRPr="005A1830">
        <w:rPr>
          <w:sz w:val="20"/>
          <w:szCs w:val="20"/>
        </w:rPr>
        <w:t>Teaching Experience:</w:t>
      </w:r>
    </w:p>
    <w:p w:rsidR="00EB1141" w:rsidRPr="005A1830" w:rsidRDefault="00EB1141" w:rsidP="00232ACE">
      <w:pPr>
        <w:pStyle w:val="PlainText"/>
        <w:bidi w:val="0"/>
        <w:ind w:right="47"/>
        <w:rPr>
          <w:rFonts w:ascii="Arial" w:eastAsia="MS Mincho" w:hAnsi="Arial" w:cs="Arial"/>
        </w:rPr>
      </w:pPr>
      <w:r w:rsidRPr="005A1830">
        <w:rPr>
          <w:rFonts w:ascii="Arial" w:eastAsia="MS Mincho" w:hAnsi="Arial" w:cs="Arial"/>
        </w:rPr>
        <w:t xml:space="preserve">Associate Professor: </w:t>
      </w:r>
      <w:r w:rsidRPr="005A1830">
        <w:rPr>
          <w:rFonts w:ascii="Arial" w:hAnsi="Arial" w:cs="Arial"/>
        </w:rPr>
        <w:t>College of Arch &amp; Planning, King Saud University, 1996 to date.</w:t>
      </w:r>
    </w:p>
    <w:p w:rsidR="00EB1141" w:rsidRPr="005A1830" w:rsidRDefault="00EB1141" w:rsidP="00232ACE">
      <w:pPr>
        <w:pStyle w:val="PlainText"/>
        <w:bidi w:val="0"/>
        <w:ind w:right="47"/>
        <w:rPr>
          <w:rFonts w:ascii="Arial" w:eastAsia="MS Mincho" w:hAnsi="Arial" w:cs="Arial"/>
        </w:rPr>
      </w:pPr>
      <w:r w:rsidRPr="005A1830">
        <w:rPr>
          <w:rFonts w:ascii="Arial" w:eastAsia="MS Mincho" w:hAnsi="Arial" w:cs="Arial"/>
        </w:rPr>
        <w:t xml:space="preserve">Associate professor and Chairman: </w:t>
      </w:r>
      <w:r w:rsidRPr="005A1830">
        <w:rPr>
          <w:rFonts w:ascii="Arial" w:hAnsi="Arial" w:cs="Arial"/>
        </w:rPr>
        <w:t>Dept. of Architecture, Applied Science University, Amman, Jordan, 1993 - 1996</w:t>
      </w:r>
      <w:r w:rsidRPr="005A1830">
        <w:rPr>
          <w:rFonts w:cs="Arial"/>
          <w:rtl/>
        </w:rPr>
        <w:t>.</w:t>
      </w:r>
    </w:p>
    <w:p w:rsidR="00EB1141" w:rsidRPr="005A1830" w:rsidRDefault="00EB1141" w:rsidP="00232ACE">
      <w:pPr>
        <w:ind w:right="47"/>
        <w:rPr>
          <w:rFonts w:ascii="Arial" w:eastAsia="MS Mincho" w:hAnsi="Arial"/>
          <w:sz w:val="20"/>
          <w:szCs w:val="20"/>
        </w:rPr>
      </w:pPr>
      <w:r w:rsidRPr="005A1830">
        <w:rPr>
          <w:rFonts w:ascii="Arial" w:eastAsia="MS Mincho" w:hAnsi="Arial"/>
          <w:sz w:val="20"/>
          <w:szCs w:val="20"/>
        </w:rPr>
        <w:t>Assistant Professor: Univ. of Science &amp; Technology, Jordan Sep. 1991 - Sep. 1993</w:t>
      </w:r>
      <w:r w:rsidRPr="005A1830">
        <w:rPr>
          <w:sz w:val="20"/>
          <w:szCs w:val="20"/>
          <w:rtl/>
        </w:rPr>
        <w:t xml:space="preserve">. </w:t>
      </w:r>
    </w:p>
    <w:p w:rsidR="00EB1141" w:rsidRPr="005A1830" w:rsidRDefault="00EB1141" w:rsidP="00232ACE">
      <w:pPr>
        <w:ind w:right="47"/>
        <w:rPr>
          <w:rFonts w:ascii="Arial" w:hAnsi="Arial"/>
          <w:sz w:val="20"/>
          <w:szCs w:val="20"/>
        </w:rPr>
      </w:pPr>
      <w:r w:rsidRPr="005A1830">
        <w:rPr>
          <w:rFonts w:ascii="Arial" w:eastAsia="MS Mincho" w:hAnsi="Arial"/>
          <w:sz w:val="20"/>
          <w:szCs w:val="20"/>
        </w:rPr>
        <w:t>Visiting Professor: U.A.E. University, Oct. 1984 - Jan. 1985</w:t>
      </w:r>
    </w:p>
    <w:p w:rsidR="00EB1141" w:rsidRPr="005A1830" w:rsidRDefault="00EB1141" w:rsidP="00232ACE">
      <w:pPr>
        <w:ind w:right="47"/>
        <w:rPr>
          <w:rFonts w:ascii="Arial" w:hAnsi="Arial"/>
          <w:sz w:val="20"/>
          <w:szCs w:val="20"/>
        </w:rPr>
      </w:pPr>
      <w:r w:rsidRPr="005A1830">
        <w:rPr>
          <w:rFonts w:ascii="Arial" w:hAnsi="Arial"/>
          <w:sz w:val="20"/>
          <w:szCs w:val="20"/>
        </w:rPr>
        <w:t xml:space="preserve">Assistant Professor: Dept. of Architecture, Univ. of Khartoum 1981 – 1991 (&amp; Chairman) </w:t>
      </w:r>
    </w:p>
    <w:p w:rsidR="00EB1141" w:rsidRPr="005A1830" w:rsidRDefault="00EB1141" w:rsidP="00232ACE">
      <w:pPr>
        <w:tabs>
          <w:tab w:val="left" w:pos="3780"/>
        </w:tabs>
        <w:ind w:right="47"/>
        <w:rPr>
          <w:rFonts w:ascii="Arial" w:hAnsi="Arial"/>
          <w:sz w:val="20"/>
          <w:szCs w:val="20"/>
        </w:rPr>
      </w:pPr>
    </w:p>
    <w:p w:rsidR="00EB1141" w:rsidRPr="005A1830" w:rsidRDefault="00EB1141" w:rsidP="00232ACE">
      <w:pPr>
        <w:tabs>
          <w:tab w:val="left" w:pos="3780"/>
        </w:tabs>
        <w:ind w:left="360" w:right="47" w:hanging="360"/>
        <w:rPr>
          <w:rFonts w:ascii="Arial" w:hAnsi="Arial"/>
          <w:sz w:val="20"/>
          <w:szCs w:val="20"/>
        </w:rPr>
      </w:pPr>
      <w:r w:rsidRPr="005A1830">
        <w:rPr>
          <w:rFonts w:ascii="Arial" w:hAnsi="Arial"/>
          <w:sz w:val="20"/>
          <w:szCs w:val="20"/>
        </w:rPr>
        <w:t xml:space="preserve">Professional Experience: </w:t>
      </w:r>
    </w:p>
    <w:p w:rsidR="00EB1141" w:rsidRPr="005A1830" w:rsidRDefault="00EB1141" w:rsidP="00232ACE">
      <w:pPr>
        <w:pStyle w:val="PlainText"/>
        <w:bidi w:val="0"/>
        <w:ind w:left="360" w:right="47" w:hanging="360"/>
        <w:rPr>
          <w:rFonts w:ascii="Arial" w:hAnsi="Arial" w:cs="Arial"/>
        </w:rPr>
      </w:pPr>
      <w:r w:rsidRPr="005A1830">
        <w:rPr>
          <w:rFonts w:ascii="Arial" w:eastAsia="MS Mincho" w:hAnsi="Arial" w:cs="Arial"/>
        </w:rPr>
        <w:t>Architectural Program</w:t>
      </w:r>
      <w:r>
        <w:rPr>
          <w:rFonts w:ascii="Arial" w:eastAsia="MS Mincho" w:hAnsi="Arial" w:cs="Arial"/>
        </w:rPr>
        <w:t xml:space="preserve"> for</w:t>
      </w:r>
      <w:r w:rsidRPr="005A1830">
        <w:rPr>
          <w:rFonts w:ascii="Arial" w:eastAsia="MS Mincho" w:hAnsi="Arial" w:cs="Arial"/>
        </w:rPr>
        <w:t>: 1.</w:t>
      </w:r>
      <w:r w:rsidRPr="005A1830">
        <w:rPr>
          <w:rFonts w:ascii="Arial" w:hAnsi="Arial" w:cs="Arial"/>
        </w:rPr>
        <w:t xml:space="preserve">Girls University Campus, KSU, 2. Al-Jouf University Campus.  </w:t>
      </w:r>
      <w:r w:rsidRPr="005A1830">
        <w:rPr>
          <w:rFonts w:ascii="Arial" w:eastAsia="MS Mincho" w:hAnsi="Arial" w:cs="Arial"/>
        </w:rPr>
        <w:t xml:space="preserve">3. </w:t>
      </w:r>
      <w:r w:rsidRPr="005A1830">
        <w:rPr>
          <w:rFonts w:ascii="Arial" w:hAnsi="Arial" w:cs="Arial"/>
        </w:rPr>
        <w:t>Prince Sultan Advanced Technology Research Centre KSU.</w:t>
      </w:r>
    </w:p>
    <w:p w:rsidR="00EB1141" w:rsidRPr="005A1830" w:rsidRDefault="00EB1141" w:rsidP="00232ACE">
      <w:pPr>
        <w:pStyle w:val="PlainText"/>
        <w:tabs>
          <w:tab w:val="left" w:pos="360"/>
        </w:tabs>
        <w:bidi w:val="0"/>
        <w:ind w:left="360" w:right="47" w:hanging="360"/>
        <w:rPr>
          <w:rFonts w:ascii="Arial" w:eastAsia="MS Mincho" w:hAnsi="Arial" w:cs="Arial"/>
        </w:rPr>
      </w:pPr>
      <w:r w:rsidRPr="005A1830">
        <w:rPr>
          <w:rFonts w:ascii="Arial" w:eastAsia="MS Mincho" w:hAnsi="Arial" w:cs="Arial"/>
        </w:rPr>
        <w:t>Architectural Program &amp; Concept</w:t>
      </w:r>
      <w:r>
        <w:rPr>
          <w:rFonts w:ascii="Arial" w:eastAsia="MS Mincho" w:hAnsi="Arial" w:cs="Arial"/>
        </w:rPr>
        <w:t xml:space="preserve"> for</w:t>
      </w:r>
      <w:r w:rsidRPr="005A1830">
        <w:rPr>
          <w:rFonts w:ascii="Arial" w:hAnsi="Arial" w:cs="Arial"/>
        </w:rPr>
        <w:t xml:space="preserve"> Riyadh Techno Valley Admin. Building at KSU, 2008.</w:t>
      </w:r>
    </w:p>
    <w:p w:rsidR="00EB1141" w:rsidRPr="005A1830" w:rsidRDefault="00EB1141" w:rsidP="00232ACE">
      <w:pPr>
        <w:ind w:right="47"/>
        <w:rPr>
          <w:rFonts w:ascii="Arial" w:hAnsi="Arial"/>
          <w:sz w:val="20"/>
          <w:szCs w:val="20"/>
        </w:rPr>
      </w:pPr>
    </w:p>
    <w:p w:rsidR="00EB1141" w:rsidRPr="005A1830" w:rsidRDefault="00EB1141" w:rsidP="00232ACE">
      <w:pPr>
        <w:spacing w:line="280" w:lineRule="atLeast"/>
        <w:ind w:left="360" w:right="47" w:hanging="360"/>
        <w:rPr>
          <w:rFonts w:ascii="Arial" w:hAnsi="Arial"/>
          <w:b/>
          <w:bCs/>
          <w:sz w:val="20"/>
          <w:szCs w:val="20"/>
        </w:rPr>
      </w:pPr>
      <w:r w:rsidRPr="005A1830">
        <w:rPr>
          <w:rFonts w:ascii="Arial" w:hAnsi="Arial"/>
          <w:b/>
          <w:bCs/>
          <w:sz w:val="20"/>
          <w:szCs w:val="20"/>
        </w:rPr>
        <w:t>Selected Research and Publications:</w:t>
      </w:r>
    </w:p>
    <w:p w:rsidR="00EB1141" w:rsidRPr="005A1830" w:rsidRDefault="00EB1141" w:rsidP="00232ACE">
      <w:pPr>
        <w:pStyle w:val="PlainText"/>
        <w:bidi w:val="0"/>
        <w:ind w:right="47"/>
        <w:rPr>
          <w:rFonts w:ascii="Arial" w:hAnsi="Arial" w:cs="Arial"/>
        </w:rPr>
      </w:pPr>
    </w:p>
    <w:p w:rsidR="00EB1141" w:rsidRPr="005A1830" w:rsidRDefault="00EB1141" w:rsidP="00232ACE">
      <w:pPr>
        <w:pStyle w:val="PlainText"/>
        <w:bidi w:val="0"/>
        <w:ind w:right="47"/>
        <w:rPr>
          <w:rFonts w:ascii="Arial" w:hAnsi="Arial" w:cs="Arial"/>
        </w:rPr>
      </w:pPr>
      <w:r w:rsidRPr="005A1830">
        <w:rPr>
          <w:rFonts w:cs="Arial"/>
          <w:rtl/>
        </w:rPr>
        <w:t>"</w:t>
      </w:r>
      <w:r w:rsidRPr="005A1830">
        <w:rPr>
          <w:rFonts w:ascii="Arial" w:hAnsi="Arial" w:cs="Arial"/>
        </w:rPr>
        <w:t>Samad and North Jordanian Villages", the International Symposium on Conservation of Architectural Heritage, JordanUniversity, Amman, Nov. 1993.</w:t>
      </w:r>
    </w:p>
    <w:p w:rsidR="00EB1141" w:rsidRPr="005A1830" w:rsidRDefault="00EB1141" w:rsidP="00232ACE">
      <w:pPr>
        <w:pStyle w:val="PlainText"/>
        <w:bidi w:val="0"/>
        <w:ind w:right="47"/>
        <w:rPr>
          <w:rFonts w:ascii="Arial" w:hAnsi="Arial" w:cs="Arial"/>
        </w:rPr>
      </w:pPr>
      <w:r w:rsidRPr="005A1830">
        <w:rPr>
          <w:rFonts w:ascii="Arial" w:hAnsi="Arial" w:cs="Arial"/>
        </w:rPr>
        <w:t xml:space="preserve"> “A Strategy for Teaching CAAD, Case Study at Applied Science University", Open House International, Vol. 20, No. 2, 1995.</w:t>
      </w:r>
    </w:p>
    <w:p w:rsidR="00EB1141" w:rsidRPr="005A1830" w:rsidRDefault="00EB1141" w:rsidP="00232ACE">
      <w:pPr>
        <w:pStyle w:val="PlainText"/>
        <w:bidi w:val="0"/>
        <w:ind w:right="47"/>
        <w:rPr>
          <w:rFonts w:ascii="Arial" w:hAnsi="Arial" w:cs="Arial"/>
        </w:rPr>
      </w:pPr>
      <w:r w:rsidRPr="005A1830">
        <w:rPr>
          <w:rFonts w:ascii="Arial" w:hAnsi="Arial" w:cs="Arial"/>
        </w:rPr>
        <w:t xml:space="preserve">“Rationalizing Cost of Sanitary Pipe-work in Affordable Residence”, Second Symposium on Housing, Riyadh, P. 853, March 2004.  </w:t>
      </w:r>
    </w:p>
    <w:p w:rsidR="00EB1141" w:rsidRPr="005A1830" w:rsidRDefault="00EB1141" w:rsidP="00232ACE">
      <w:pPr>
        <w:pStyle w:val="PlainText"/>
        <w:bidi w:val="0"/>
        <w:ind w:right="47"/>
        <w:rPr>
          <w:rFonts w:ascii="Arial" w:hAnsi="Arial" w:cs="Arial"/>
        </w:rPr>
      </w:pPr>
      <w:r w:rsidRPr="005A1830">
        <w:rPr>
          <w:rFonts w:ascii="Arial" w:hAnsi="Arial" w:cs="Arial"/>
        </w:rPr>
        <w:t xml:space="preserve"> Quantitative Analytical Study of Air Pollution by CO in Central Amman, an Application of Mathematical Modeling”, Journal of College of Engineering, Assiut Univ., Vol. 32, No. 2, 2004.        </w:t>
      </w:r>
    </w:p>
    <w:p w:rsidR="00EB1141" w:rsidRPr="005A1830" w:rsidRDefault="00EB1141" w:rsidP="00232ACE">
      <w:pPr>
        <w:pStyle w:val="PlainText"/>
        <w:bidi w:val="0"/>
        <w:ind w:right="47"/>
        <w:rPr>
          <w:rFonts w:ascii="Arial" w:eastAsia="MS Mincho" w:hAnsi="Arial" w:cs="Arial"/>
        </w:rPr>
      </w:pPr>
      <w:r w:rsidRPr="005A1830">
        <w:rPr>
          <w:rFonts w:ascii="Arial" w:hAnsi="Arial" w:cs="Arial"/>
        </w:rPr>
        <w:t xml:space="preserve"> “Curricular Reform and the Impact of ICT on Architectural Education: Case Study at King Saud University”, The Saudi Journal of Higher Education, Issue 3, Aug 2005 – Jan 2006</w:t>
      </w:r>
      <w:r w:rsidRPr="005A1830">
        <w:rPr>
          <w:rFonts w:ascii="Arial" w:eastAsia="MS Mincho" w:hAnsi="Arial" w:cs="Arial"/>
        </w:rPr>
        <w:t>.</w:t>
      </w:r>
    </w:p>
    <w:p w:rsidR="00EB1141" w:rsidRPr="005A1830" w:rsidRDefault="00EB1141" w:rsidP="00232ACE">
      <w:pPr>
        <w:ind w:right="-360"/>
        <w:rPr>
          <w:rFonts w:ascii="Arial" w:hAnsi="Arial"/>
          <w:sz w:val="20"/>
          <w:szCs w:val="20"/>
        </w:rPr>
      </w:pPr>
    </w:p>
    <w:p w:rsidR="00EB1141" w:rsidRPr="005A1830" w:rsidRDefault="00EB1141" w:rsidP="00232ACE">
      <w:pPr>
        <w:pStyle w:val="Heading1"/>
        <w:tabs>
          <w:tab w:val="left" w:pos="720"/>
        </w:tabs>
        <w:spacing w:before="0" w:after="0"/>
        <w:ind w:right="-360"/>
        <w:rPr>
          <w:sz w:val="20"/>
          <w:szCs w:val="20"/>
        </w:rPr>
      </w:pPr>
      <w:r w:rsidRPr="005A1830">
        <w:rPr>
          <w:sz w:val="20"/>
          <w:szCs w:val="20"/>
        </w:rPr>
        <w:t>Professional Memberships:</w:t>
      </w:r>
    </w:p>
    <w:p w:rsidR="00EB1141" w:rsidRPr="005A1830" w:rsidRDefault="00EB1141" w:rsidP="00232ACE">
      <w:pPr>
        <w:pStyle w:val="PlainText"/>
        <w:bidi w:val="0"/>
        <w:ind w:right="-360"/>
        <w:rPr>
          <w:rFonts w:ascii="Arial" w:hAnsi="Arial" w:cs="Arial"/>
        </w:rPr>
      </w:pPr>
      <w:r w:rsidRPr="005A1830">
        <w:rPr>
          <w:rFonts w:ascii="Arial" w:hAnsi="Arial" w:cs="Arial"/>
        </w:rPr>
        <w:t xml:space="preserve">Design Research Society (DRS), United Kingdom (in 1980s). </w:t>
      </w:r>
    </w:p>
    <w:p w:rsidR="00EB1141" w:rsidRPr="005A1830" w:rsidRDefault="00EB1141" w:rsidP="00232ACE">
      <w:pPr>
        <w:tabs>
          <w:tab w:val="left" w:pos="1080"/>
        </w:tabs>
        <w:spacing w:line="280" w:lineRule="atLeast"/>
        <w:ind w:right="-360"/>
        <w:rPr>
          <w:rFonts w:ascii="Arial" w:hAnsi="Arial"/>
          <w:sz w:val="20"/>
          <w:szCs w:val="20"/>
        </w:rPr>
      </w:pPr>
      <w:r w:rsidRPr="005A1830">
        <w:rPr>
          <w:rFonts w:ascii="Arial" w:hAnsi="Arial"/>
          <w:sz w:val="20"/>
          <w:szCs w:val="20"/>
        </w:rPr>
        <w:t>Sudanese Architects Society, Sudan.</w:t>
      </w:r>
    </w:p>
    <w:p w:rsidR="00EB1141" w:rsidRDefault="00EB1141" w:rsidP="00232ACE">
      <w:pPr>
        <w:tabs>
          <w:tab w:val="left" w:pos="1080"/>
        </w:tabs>
        <w:rPr>
          <w:rFonts w:ascii="Arial" w:hAnsi="Arial"/>
          <w:szCs w:val="40"/>
        </w:rPr>
      </w:pPr>
      <w:r>
        <w:rPr>
          <w:rFonts w:ascii="Arial" w:hAnsi="Arial"/>
          <w:szCs w:val="40"/>
        </w:rPr>
        <w:br w:type="page"/>
      </w:r>
    </w:p>
    <w:p w:rsidR="00EB1141" w:rsidRDefault="00EB1141" w:rsidP="00232ACE">
      <w:pPr>
        <w:tabs>
          <w:tab w:val="left" w:pos="1080"/>
        </w:tabs>
        <w:rPr>
          <w:rFonts w:ascii="Arial" w:hAnsi="Arial"/>
          <w:szCs w:val="40"/>
        </w:rPr>
      </w:pPr>
    </w:p>
    <w:p w:rsidR="00EB1141" w:rsidRPr="00405C26" w:rsidRDefault="00EB1141" w:rsidP="00232ACE">
      <w:pPr>
        <w:tabs>
          <w:tab w:val="left" w:pos="1080"/>
        </w:tabs>
        <w:rPr>
          <w:rFonts w:ascii="Arial" w:hAnsi="Arial"/>
          <w:b/>
          <w:iCs/>
          <w:sz w:val="20"/>
          <w:szCs w:val="20"/>
        </w:rPr>
      </w:pPr>
      <w:r w:rsidRPr="00405C26">
        <w:rPr>
          <w:rFonts w:ascii="Arial" w:hAnsi="Arial"/>
          <w:b/>
          <w:iCs/>
          <w:sz w:val="20"/>
          <w:szCs w:val="20"/>
        </w:rPr>
        <w:t xml:space="preserve">Name: </w:t>
      </w:r>
      <w:r w:rsidRPr="00405C26">
        <w:rPr>
          <w:rFonts w:ascii="Arial" w:hAnsi="Arial"/>
          <w:b/>
          <w:iCs/>
          <w:sz w:val="20"/>
          <w:szCs w:val="20"/>
        </w:rPr>
        <w:tab/>
        <w:t>Mahamood</w:t>
      </w:r>
      <w:r>
        <w:rPr>
          <w:rFonts w:ascii="Arial" w:hAnsi="Arial"/>
          <w:b/>
          <w:iCs/>
          <w:sz w:val="20"/>
          <w:szCs w:val="20"/>
        </w:rPr>
        <w:t xml:space="preserve"> </w:t>
      </w:r>
      <w:r w:rsidRPr="00405C26">
        <w:rPr>
          <w:rFonts w:ascii="Arial" w:hAnsi="Arial"/>
          <w:b/>
          <w:iCs/>
          <w:sz w:val="20"/>
          <w:szCs w:val="20"/>
        </w:rPr>
        <w:t>Che</w:t>
      </w:r>
      <w:r>
        <w:rPr>
          <w:rFonts w:ascii="Arial" w:hAnsi="Arial"/>
          <w:b/>
          <w:iCs/>
          <w:sz w:val="20"/>
          <w:szCs w:val="20"/>
        </w:rPr>
        <w:t xml:space="preserve"> </w:t>
      </w:r>
      <w:r w:rsidRPr="00405C26">
        <w:rPr>
          <w:rFonts w:ascii="Arial" w:hAnsi="Arial"/>
          <w:b/>
          <w:iCs/>
          <w:sz w:val="20"/>
          <w:szCs w:val="20"/>
        </w:rPr>
        <w:t>Hussin</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255  :  Architectural Graphic Skills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260  :  Architectural Design 2</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350  :  Architectural Design 3</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Education Credentials: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Diploma in Architecture, UTM, Malaysia, 1975</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B. Arch., University of Auckland, New Zealand, 1980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M. Arch., University of Nottingham, United Kingdom, 1992</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Teaching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Associate Professor, UniversitiTeknologi Malaysia, 2000 – 2007</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Associate Professor, SPACE UTM, Kuala Lumpur (part-time), 2001-2006</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Associate Professor, King Saud University, 2008-todate</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Architect, Development Office, UTM, Kuala Lumpur, 1980-1985</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Senior Architect, Development Office, UTM, Skudai, Johor, 1985-2000</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b/>
          <w:bCs/>
          <w:iCs/>
          <w:sz w:val="20"/>
          <w:szCs w:val="20"/>
        </w:rPr>
        <w:t>Licenses/Registration</w:t>
      </w:r>
      <w:r w:rsidRPr="00405C26">
        <w:rPr>
          <w:rFonts w:ascii="Arial" w:hAnsi="Arial"/>
          <w:iCs/>
          <w:sz w:val="20"/>
          <w:szCs w:val="20"/>
        </w:rPr>
        <w:t>:</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Not Applicable</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Selected Publications and Recent Research:</w:t>
      </w:r>
    </w:p>
    <w:p w:rsidR="00EB1141" w:rsidRPr="00405C26" w:rsidRDefault="00EB1141" w:rsidP="00232ACE">
      <w:pPr>
        <w:pStyle w:val="Achievement"/>
        <w:numPr>
          <w:ilvl w:val="0"/>
          <w:numId w:val="0"/>
        </w:numPr>
        <w:spacing w:after="0"/>
        <w:rPr>
          <w:sz w:val="20"/>
          <w:szCs w:val="20"/>
        </w:rPr>
      </w:pPr>
      <w:r w:rsidRPr="00405C26">
        <w:rPr>
          <w:sz w:val="20"/>
          <w:szCs w:val="20"/>
        </w:rPr>
        <w:t xml:space="preserve">Design Criteria for Socially Conducive Campus Environment for Higher Education </w:t>
      </w:r>
    </w:p>
    <w:p w:rsidR="00EB1141" w:rsidRPr="00405C26" w:rsidRDefault="00EB1141" w:rsidP="00232ACE">
      <w:pPr>
        <w:pStyle w:val="Achievement"/>
        <w:numPr>
          <w:ilvl w:val="0"/>
          <w:numId w:val="0"/>
        </w:numPr>
        <w:spacing w:after="0"/>
        <w:rPr>
          <w:sz w:val="20"/>
          <w:szCs w:val="20"/>
        </w:rPr>
      </w:pPr>
      <w:r w:rsidRPr="00405C26">
        <w:rPr>
          <w:sz w:val="20"/>
          <w:szCs w:val="20"/>
        </w:rPr>
        <w:t>Establishment in Malaysia</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Memberships: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LembagaArkitek Malaysia </w:t>
      </w:r>
    </w:p>
    <w:p w:rsidR="00EB1141" w:rsidRPr="00405C26" w:rsidRDefault="00EB1141" w:rsidP="00232ACE">
      <w:pPr>
        <w:pStyle w:val="Header"/>
        <w:tabs>
          <w:tab w:val="left" w:pos="1125"/>
          <w:tab w:val="left" w:pos="1710"/>
        </w:tabs>
        <w:rPr>
          <w:rFonts w:ascii="Arial" w:hAnsi="Arial"/>
          <w:iCs/>
          <w:sz w:val="20"/>
          <w:szCs w:val="20"/>
          <w:rtl/>
        </w:rPr>
      </w:pPr>
      <w:r w:rsidRPr="00405C26">
        <w:rPr>
          <w:rFonts w:ascii="Arial" w:hAnsi="Arial"/>
          <w:iCs/>
          <w:sz w:val="20"/>
          <w:szCs w:val="20"/>
        </w:rPr>
        <w:t xml:space="preserve">Malaysian Structural Steel Association </w:t>
      </w:r>
    </w:p>
    <w:p w:rsidR="00EB1141" w:rsidRDefault="00EB1141" w:rsidP="00232ACE">
      <w:pPr>
        <w:rPr>
          <w:rFonts w:ascii="Arial" w:hAnsi="Arial"/>
          <w:szCs w:val="40"/>
        </w:rPr>
      </w:pPr>
    </w:p>
    <w:p w:rsidR="00EB1141" w:rsidRDefault="00EB1141" w:rsidP="00232ACE">
      <w:pPr>
        <w:rPr>
          <w:rFonts w:ascii="Arial" w:hAnsi="Arial"/>
          <w:szCs w:val="40"/>
        </w:rPr>
      </w:pPr>
    </w:p>
    <w:p w:rsidR="00EB1141" w:rsidRPr="001A4DAE" w:rsidRDefault="00EB1141" w:rsidP="001A4DAE">
      <w:pPr>
        <w:tabs>
          <w:tab w:val="left" w:pos="1080"/>
        </w:tabs>
        <w:spacing w:line="280" w:lineRule="atLeast"/>
        <w:ind w:left="360" w:hanging="360"/>
        <w:rPr>
          <w:rFonts w:ascii="Arial" w:hAnsi="Arial"/>
          <w:szCs w:val="40"/>
        </w:rPr>
      </w:pPr>
      <w:r>
        <w:rPr>
          <w:rFonts w:ascii="Arial" w:hAnsi="Arial"/>
          <w:szCs w:val="40"/>
        </w:rPr>
        <w:br w:type="page"/>
      </w:r>
    </w:p>
    <w:p w:rsidR="00EB1141" w:rsidRPr="00405C26" w:rsidRDefault="00EB1141" w:rsidP="00232ACE">
      <w:pPr>
        <w:pStyle w:val="Header"/>
        <w:tabs>
          <w:tab w:val="left" w:pos="1080"/>
        </w:tabs>
        <w:rPr>
          <w:rFonts w:ascii="Arial" w:hAnsi="Arial"/>
          <w:iCs/>
          <w:sz w:val="20"/>
          <w:szCs w:val="20"/>
        </w:rPr>
      </w:pPr>
      <w:r w:rsidRPr="00405C26">
        <w:rPr>
          <w:rFonts w:ascii="Arial" w:hAnsi="Arial"/>
          <w:b/>
          <w:bCs/>
          <w:iCs/>
          <w:sz w:val="20"/>
          <w:szCs w:val="20"/>
        </w:rPr>
        <w:t>Name</w:t>
      </w:r>
      <w:r w:rsidRPr="00405C26">
        <w:rPr>
          <w:rFonts w:ascii="Arial" w:hAnsi="Arial"/>
          <w:iCs/>
          <w:sz w:val="20"/>
          <w:szCs w:val="20"/>
        </w:rPr>
        <w:t>:</w:t>
      </w:r>
      <w:r w:rsidRPr="00405C26">
        <w:rPr>
          <w:rFonts w:ascii="Arial" w:hAnsi="Arial"/>
          <w:iCs/>
          <w:sz w:val="20"/>
          <w:szCs w:val="20"/>
        </w:rPr>
        <w:tab/>
      </w:r>
      <w:r w:rsidRPr="00405C26">
        <w:rPr>
          <w:rFonts w:ascii="Arial" w:hAnsi="Arial"/>
          <w:b/>
          <w:bCs/>
          <w:iCs/>
          <w:sz w:val="20"/>
          <w:szCs w:val="20"/>
        </w:rPr>
        <w:t>Abdel RahmanElbakheit</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331  :  Climate and Architecture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330  :  Architectural Design - 2</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453  :  Lighting and Acoustics</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Education Credentials: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B.Scin  Architecture, University of Khartoum, Sudan, 1994</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M.Sc in Renewable Energy &amp; Architecture, Nottingham University UK, 2002</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Ph.D. Nottingham University, UK, 2007.</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Teaching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Assistant Professor , King Saud University, 1992 – 2001</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Part time Lecturer, Nottingham University</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Experience:</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Professional Architect 1995 – 1998 in Sudan</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Professional Architect 1998 – 2001 in Saudi Arabia</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Part time Architectural Staff since 2003 – 2007 in UK</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b/>
          <w:bCs/>
          <w:iCs/>
          <w:sz w:val="20"/>
          <w:szCs w:val="20"/>
        </w:rPr>
        <w:t>Licenses/Registration</w:t>
      </w:r>
      <w:r w:rsidRPr="00405C26">
        <w:rPr>
          <w:rFonts w:ascii="Arial" w:hAnsi="Arial"/>
          <w:iCs/>
          <w:sz w:val="20"/>
          <w:szCs w:val="20"/>
        </w:rPr>
        <w:t>:</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Consultant Architect, Sudanese Engineering Council, Khartoum.</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RIBA I.</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Selected Publications and Recent Research:</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Architectural Façade Design with Photo Voltaic Using CFD.</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Effect of Duct width in ducted photovoltaic facades</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Professional Memberships: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Sudanese Architects Association (Consultant Architect)</w:t>
      </w:r>
    </w:p>
    <w:p w:rsidR="00EB1141" w:rsidRPr="00500E38" w:rsidRDefault="00EB1141" w:rsidP="00232ACE">
      <w:pPr>
        <w:pStyle w:val="Header"/>
        <w:tabs>
          <w:tab w:val="left" w:pos="1125"/>
          <w:tab w:val="left" w:pos="1710"/>
        </w:tabs>
        <w:rPr>
          <w:rFonts w:ascii="Arial" w:hAnsi="Arial"/>
          <w:iCs/>
        </w:rPr>
      </w:pPr>
      <w:r w:rsidRPr="00405C26">
        <w:rPr>
          <w:rFonts w:ascii="Arial" w:hAnsi="Arial"/>
          <w:iCs/>
          <w:sz w:val="20"/>
          <w:szCs w:val="20"/>
        </w:rPr>
        <w:t>Sudanese Engineering Council.</w:t>
      </w:r>
    </w:p>
    <w:p w:rsidR="00EB1141" w:rsidRPr="00500E38" w:rsidRDefault="00EB1141" w:rsidP="00232ACE">
      <w:pPr>
        <w:pStyle w:val="Header"/>
        <w:tabs>
          <w:tab w:val="left" w:pos="1125"/>
          <w:tab w:val="left" w:pos="1710"/>
        </w:tabs>
        <w:rPr>
          <w:rFonts w:ascii="Arial" w:hAnsi="Arial"/>
          <w:iCs/>
          <w:rtl/>
        </w:rPr>
      </w:pPr>
    </w:p>
    <w:p w:rsidR="00EB1141" w:rsidRDefault="00EB1141" w:rsidP="00232ACE">
      <w:pPr>
        <w:rPr>
          <w:rFonts w:ascii="Arial" w:hAnsi="Arial"/>
          <w:szCs w:val="40"/>
        </w:rPr>
      </w:pPr>
    </w:p>
    <w:p w:rsidR="00EB1141" w:rsidRDefault="00EB1141" w:rsidP="00232ACE">
      <w:pPr>
        <w:pStyle w:val="Header"/>
        <w:tabs>
          <w:tab w:val="left" w:pos="1080"/>
        </w:tabs>
        <w:rPr>
          <w:rFonts w:ascii="Arial" w:hAnsi="Arial"/>
          <w:szCs w:val="40"/>
        </w:rPr>
      </w:pPr>
      <w:r>
        <w:rPr>
          <w:rFonts w:ascii="Arial" w:hAnsi="Arial"/>
          <w:szCs w:val="40"/>
        </w:rPr>
        <w:br w:type="page"/>
      </w:r>
    </w:p>
    <w:p w:rsidR="00EB1141" w:rsidRDefault="00EB1141" w:rsidP="00232ACE">
      <w:pPr>
        <w:pStyle w:val="Header"/>
        <w:tabs>
          <w:tab w:val="left" w:pos="1080"/>
        </w:tabs>
        <w:rPr>
          <w:rFonts w:ascii="Arial" w:hAnsi="Arial"/>
          <w:szCs w:val="40"/>
        </w:rPr>
      </w:pPr>
    </w:p>
    <w:p w:rsidR="00EB1141" w:rsidRPr="00405C26" w:rsidRDefault="00EB1141" w:rsidP="00232ACE">
      <w:pPr>
        <w:pStyle w:val="Header"/>
        <w:tabs>
          <w:tab w:val="left" w:pos="1080"/>
        </w:tabs>
        <w:rPr>
          <w:rFonts w:ascii="Arial" w:hAnsi="Arial"/>
          <w:iCs/>
          <w:sz w:val="20"/>
          <w:szCs w:val="20"/>
        </w:rPr>
      </w:pPr>
      <w:r w:rsidRPr="00405C26">
        <w:rPr>
          <w:rFonts w:ascii="Arial" w:hAnsi="Arial"/>
          <w:b/>
          <w:bCs/>
          <w:iCs/>
          <w:sz w:val="20"/>
          <w:szCs w:val="20"/>
        </w:rPr>
        <w:t>Name</w:t>
      </w:r>
      <w:r w:rsidRPr="00405C26">
        <w:rPr>
          <w:rFonts w:ascii="Arial" w:hAnsi="Arial"/>
          <w:iCs/>
          <w:sz w:val="20"/>
          <w:szCs w:val="20"/>
        </w:rPr>
        <w:t>:</w:t>
      </w:r>
      <w:r w:rsidRPr="00405C26">
        <w:rPr>
          <w:rFonts w:ascii="Arial" w:hAnsi="Arial"/>
          <w:iCs/>
          <w:sz w:val="20"/>
          <w:szCs w:val="20"/>
        </w:rPr>
        <w:tab/>
      </w:r>
      <w:r w:rsidRPr="00405C26">
        <w:rPr>
          <w:rFonts w:ascii="Arial" w:hAnsi="Arial"/>
          <w:b/>
          <w:bCs/>
          <w:iCs/>
          <w:sz w:val="20"/>
          <w:szCs w:val="20"/>
        </w:rPr>
        <w:t>HikmatH.Ali</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 xml:space="preserve">ARCH 460  :  Architectural Design - 5 </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366  :  Building Construction I</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239  :  Construction for Civil Engineering</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266  :  Building Materials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ARCH 590:    Research Methods</w:t>
      </w:r>
    </w:p>
    <w:p w:rsidR="00EB1141" w:rsidRPr="00405C26" w:rsidRDefault="00EB1141" w:rsidP="00232ACE">
      <w:pPr>
        <w:pStyle w:val="Header"/>
        <w:tabs>
          <w:tab w:val="left" w:pos="1125"/>
          <w:tab w:val="left" w:pos="1710"/>
        </w:tabs>
        <w:rPr>
          <w:rFonts w:ascii="Arial" w:hAnsi="Arial"/>
          <w:iCs/>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Education Credentials:</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B. Arch., Yarmouk University, Irbid-Jordan 1986</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M.Arch., The University of Jordan, Amman-Jordan, 1992</w:t>
      </w:r>
    </w:p>
    <w:p w:rsidR="00EB1141" w:rsidRPr="00405C26" w:rsidRDefault="00EB1141" w:rsidP="00232ACE">
      <w:pPr>
        <w:pStyle w:val="Header"/>
        <w:tabs>
          <w:tab w:val="left" w:pos="1125"/>
          <w:tab w:val="left" w:pos="1710"/>
        </w:tabs>
        <w:rPr>
          <w:rFonts w:ascii="Arial" w:hAnsi="Arial"/>
          <w:iCs/>
          <w:sz w:val="20"/>
          <w:szCs w:val="20"/>
        </w:rPr>
      </w:pPr>
      <w:r w:rsidRPr="00405C26">
        <w:rPr>
          <w:rFonts w:ascii="Arial" w:hAnsi="Arial"/>
          <w:iCs/>
          <w:sz w:val="20"/>
          <w:szCs w:val="20"/>
        </w:rPr>
        <w:t>Ph.D.  .,  Texas A&amp;M University, College Station, Texas, 1999</w:t>
      </w:r>
    </w:p>
    <w:p w:rsidR="00EB1141" w:rsidRPr="00405C26" w:rsidRDefault="00EB1141" w:rsidP="00232ACE">
      <w:pPr>
        <w:pStyle w:val="Header"/>
        <w:tabs>
          <w:tab w:val="left" w:pos="1125"/>
          <w:tab w:val="left" w:pos="1710"/>
        </w:tabs>
        <w:rPr>
          <w:rFonts w:ascii="Arial" w:hAnsi="Arial"/>
          <w:b/>
          <w:bCs/>
          <w:iCs/>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Teaching Experience:</w:t>
      </w: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iCs/>
          <w:sz w:val="20"/>
          <w:szCs w:val="20"/>
        </w:rPr>
        <w:t>Assistant Professor, Jordan University of Science and Technology, 2000-2009</w:t>
      </w: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iCs/>
          <w:sz w:val="20"/>
          <w:szCs w:val="20"/>
        </w:rPr>
        <w:t>Associate Professor, Jordan University of Science and Technology, 2009-todate</w:t>
      </w: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iCs/>
          <w:sz w:val="20"/>
          <w:szCs w:val="20"/>
        </w:rPr>
        <w:t>Assistant Professor, King Saud University, 2008-todate</w:t>
      </w:r>
    </w:p>
    <w:p w:rsidR="00EB1141" w:rsidRPr="00405C26" w:rsidRDefault="00EB1141" w:rsidP="00232ACE">
      <w:pPr>
        <w:pStyle w:val="Header"/>
        <w:tabs>
          <w:tab w:val="left" w:pos="1125"/>
          <w:tab w:val="left" w:pos="1710"/>
        </w:tabs>
        <w:rPr>
          <w:rFonts w:ascii="Arial" w:hAnsi="Arial" w:cs="Arial"/>
          <w:iCs/>
          <w:sz w:val="20"/>
          <w:szCs w:val="20"/>
        </w:rPr>
      </w:pPr>
    </w:p>
    <w:p w:rsidR="00EB1141" w:rsidRPr="00405C26" w:rsidRDefault="00EB1141" w:rsidP="00232ACE">
      <w:pPr>
        <w:pStyle w:val="Header"/>
        <w:tabs>
          <w:tab w:val="left" w:pos="1125"/>
          <w:tab w:val="left" w:pos="1710"/>
        </w:tabs>
        <w:rPr>
          <w:rFonts w:ascii="Arial" w:hAnsi="Arial" w:cs="Arial"/>
          <w:sz w:val="20"/>
          <w:szCs w:val="20"/>
        </w:rPr>
      </w:pPr>
      <w:r w:rsidRPr="00405C26">
        <w:rPr>
          <w:rFonts w:ascii="Arial" w:hAnsi="Arial" w:cs="Arial"/>
          <w:b/>
          <w:bCs/>
          <w:iCs/>
          <w:sz w:val="20"/>
          <w:szCs w:val="20"/>
        </w:rPr>
        <w:t>Professional Experience:</w:t>
      </w:r>
    </w:p>
    <w:p w:rsidR="00EB1141" w:rsidRPr="00405C26" w:rsidRDefault="00EB1141" w:rsidP="00232ACE">
      <w:pPr>
        <w:pStyle w:val="ListParagraph"/>
        <w:ind w:left="0"/>
        <w:rPr>
          <w:rFonts w:ascii="Arial" w:hAnsi="Arial"/>
          <w:sz w:val="20"/>
          <w:szCs w:val="20"/>
        </w:rPr>
      </w:pPr>
      <w:r w:rsidRPr="00405C26">
        <w:rPr>
          <w:rFonts w:ascii="Arial" w:hAnsi="Arial"/>
          <w:sz w:val="20"/>
          <w:szCs w:val="20"/>
        </w:rPr>
        <w:t>Private Practice, 1986-2008</w:t>
      </w:r>
    </w:p>
    <w:p w:rsidR="00EB1141" w:rsidRPr="00405C26" w:rsidRDefault="00EB1141" w:rsidP="00232ACE">
      <w:pPr>
        <w:pStyle w:val="Header"/>
        <w:tabs>
          <w:tab w:val="left" w:pos="360"/>
        </w:tabs>
        <w:ind w:left="360" w:hanging="360"/>
        <w:rPr>
          <w:rFonts w:ascii="Arial" w:hAnsi="Arial" w:cs="Arial"/>
          <w:sz w:val="20"/>
          <w:szCs w:val="20"/>
        </w:rPr>
      </w:pPr>
      <w:r w:rsidRPr="00405C26">
        <w:rPr>
          <w:rFonts w:ascii="Arial" w:hAnsi="Arial" w:cs="Arial"/>
          <w:sz w:val="20"/>
          <w:szCs w:val="20"/>
        </w:rPr>
        <w:t>Architect &amp;Researcher , Research and Planning Department, The Municipality of Mafraq, Jordan 1988-1992</w:t>
      </w:r>
    </w:p>
    <w:p w:rsidR="00EB1141" w:rsidRPr="00405C26" w:rsidRDefault="00EB1141" w:rsidP="00232ACE">
      <w:pPr>
        <w:pStyle w:val="ListParagraph"/>
        <w:ind w:left="0"/>
        <w:rPr>
          <w:rFonts w:ascii="Arial" w:hAnsi="Arial"/>
          <w:sz w:val="20"/>
          <w:szCs w:val="20"/>
        </w:rPr>
      </w:pPr>
      <w:r w:rsidRPr="00405C26">
        <w:rPr>
          <w:rFonts w:ascii="Arial" w:hAnsi="Arial"/>
          <w:sz w:val="20"/>
          <w:szCs w:val="20"/>
        </w:rPr>
        <w:t>Site-Construction Engineer, The Municipality of Mafraq, Jordan 1986-1988.</w:t>
      </w:r>
    </w:p>
    <w:p w:rsidR="00EB1141" w:rsidRPr="00405C26" w:rsidRDefault="00EB1141" w:rsidP="00232ACE">
      <w:pPr>
        <w:pStyle w:val="Header"/>
        <w:tabs>
          <w:tab w:val="left" w:pos="1125"/>
          <w:tab w:val="left" w:pos="1710"/>
        </w:tabs>
        <w:rPr>
          <w:rFonts w:ascii="Arial" w:hAnsi="Arial" w:cs="Arial"/>
          <w:b/>
          <w:bCs/>
          <w:iCs/>
          <w:sz w:val="20"/>
          <w:szCs w:val="20"/>
        </w:rPr>
      </w:pP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b/>
          <w:bCs/>
          <w:iCs/>
          <w:sz w:val="20"/>
          <w:szCs w:val="20"/>
        </w:rPr>
        <w:t>Licenses/Registration</w:t>
      </w:r>
      <w:r w:rsidRPr="00405C26">
        <w:rPr>
          <w:rFonts w:ascii="Arial" w:hAnsi="Arial" w:cs="Arial"/>
          <w:iCs/>
          <w:sz w:val="20"/>
          <w:szCs w:val="20"/>
        </w:rPr>
        <w:t>:</w:t>
      </w:r>
    </w:p>
    <w:p w:rsidR="00EB1141" w:rsidRPr="00405C26" w:rsidRDefault="00EB1141" w:rsidP="00232ACE">
      <w:pPr>
        <w:tabs>
          <w:tab w:val="left" w:pos="1440"/>
        </w:tabs>
        <w:ind w:left="1440" w:hanging="1440"/>
        <w:rPr>
          <w:rFonts w:ascii="Arial" w:hAnsi="Arial"/>
          <w:sz w:val="20"/>
          <w:szCs w:val="20"/>
        </w:rPr>
      </w:pPr>
      <w:r w:rsidRPr="00405C26">
        <w:rPr>
          <w:rFonts w:ascii="Arial" w:hAnsi="Arial"/>
          <w:iCs/>
          <w:sz w:val="20"/>
          <w:szCs w:val="20"/>
        </w:rPr>
        <w:t>Member of Jordanian Engineers Association- Architectural Division.</w:t>
      </w:r>
      <w:r w:rsidRPr="00405C26">
        <w:rPr>
          <w:rStyle w:val="apple-style-span"/>
          <w:rFonts w:ascii="Arial" w:hAnsi="Arial"/>
          <w:color w:val="000000"/>
          <w:sz w:val="20"/>
          <w:szCs w:val="20"/>
        </w:rPr>
        <w:t>license</w:t>
      </w:r>
      <w:r w:rsidRPr="00405C26">
        <w:rPr>
          <w:rFonts w:ascii="Arial" w:hAnsi="Arial"/>
          <w:sz w:val="20"/>
          <w:szCs w:val="20"/>
        </w:rPr>
        <w:t xml:space="preserve"> #, 1303.</w:t>
      </w:r>
    </w:p>
    <w:p w:rsidR="00EB1141" w:rsidRPr="00405C26" w:rsidRDefault="00EB1141" w:rsidP="00232ACE">
      <w:pPr>
        <w:pStyle w:val="Header"/>
        <w:tabs>
          <w:tab w:val="left" w:pos="1125"/>
          <w:tab w:val="left" w:pos="1710"/>
        </w:tabs>
        <w:rPr>
          <w:rFonts w:ascii="Arial" w:hAnsi="Arial" w:cs="Arial"/>
          <w:b/>
          <w:bCs/>
          <w:iCs/>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Selected Publications and Recent Research:</w:t>
      </w:r>
    </w:p>
    <w:p w:rsidR="00EB1141" w:rsidRPr="00405C26" w:rsidRDefault="00EB1141" w:rsidP="00232ACE">
      <w:pPr>
        <w:pStyle w:val="BodyText"/>
        <w:tabs>
          <w:tab w:val="clear" w:pos="357"/>
          <w:tab w:val="left" w:pos="360"/>
        </w:tabs>
        <w:spacing w:line="220" w:lineRule="atLeast"/>
        <w:ind w:left="360" w:right="0" w:hanging="360"/>
        <w:rPr>
          <w:rFonts w:ascii="Arial" w:hAnsi="Arial" w:cs="Arial"/>
          <w:i/>
          <w:iCs/>
          <w:sz w:val="20"/>
          <w:szCs w:val="20"/>
        </w:rPr>
      </w:pPr>
      <w:r w:rsidRPr="00405C26">
        <w:rPr>
          <w:rFonts w:ascii="Arial" w:hAnsi="Arial" w:cs="Arial"/>
          <w:sz w:val="20"/>
          <w:szCs w:val="20"/>
        </w:rPr>
        <w:t xml:space="preserve">Ali, Hikmat, </w:t>
      </w:r>
      <w:bookmarkStart w:id="16" w:name="au2"/>
      <w:bookmarkEnd w:id="16"/>
      <w:r w:rsidRPr="00405C26">
        <w:rPr>
          <w:rStyle w:val="Strong"/>
          <w:rFonts w:ascii="Arial" w:hAnsi="Arial" w:cs="Arial"/>
          <w:b w:val="0"/>
          <w:sz w:val="20"/>
          <w:szCs w:val="20"/>
        </w:rPr>
        <w:t xml:space="preserve">Al Nsairat Saba. (2009): </w:t>
      </w:r>
      <w:r w:rsidRPr="00405C26">
        <w:rPr>
          <w:rFonts w:ascii="Arial" w:hAnsi="Arial" w:cs="Arial"/>
          <w:sz w:val="20"/>
          <w:szCs w:val="20"/>
        </w:rPr>
        <w:t xml:space="preserve">Developing a green building Assessment tool for developing countries – Case of Jordan. </w:t>
      </w:r>
      <w:r w:rsidRPr="00405C26">
        <w:rPr>
          <w:rFonts w:ascii="Arial" w:hAnsi="Arial" w:cs="Arial"/>
          <w:i/>
          <w:iCs/>
          <w:sz w:val="20"/>
          <w:szCs w:val="20"/>
        </w:rPr>
        <w:t>Building and Environment.44, vol 5, 1053-1064.</w:t>
      </w:r>
    </w:p>
    <w:p w:rsidR="00EB1141" w:rsidRPr="00405C26" w:rsidRDefault="00EB1141" w:rsidP="00232ACE">
      <w:pPr>
        <w:pStyle w:val="BodyText"/>
        <w:tabs>
          <w:tab w:val="clear" w:pos="357"/>
          <w:tab w:val="left" w:pos="360"/>
        </w:tabs>
        <w:spacing w:line="220" w:lineRule="atLeast"/>
        <w:ind w:left="360" w:right="0" w:hanging="360"/>
        <w:rPr>
          <w:rFonts w:ascii="Arial" w:hAnsi="Arial" w:cs="Arial"/>
          <w:i/>
          <w:iCs/>
          <w:sz w:val="20"/>
          <w:szCs w:val="20"/>
        </w:rPr>
      </w:pPr>
      <w:r w:rsidRPr="00405C26">
        <w:rPr>
          <w:rFonts w:ascii="Arial" w:hAnsi="Arial" w:cs="Arial"/>
          <w:sz w:val="20"/>
          <w:szCs w:val="20"/>
        </w:rPr>
        <w:t xml:space="preserve">Ali, Hikmat, Al-Momani, H, Hendyeh,M. (2009): </w:t>
      </w:r>
      <w:r w:rsidRPr="00405C26">
        <w:rPr>
          <w:rFonts w:ascii="Arial" w:hAnsi="Arial" w:cs="Arial"/>
          <w:i/>
          <w:iCs/>
          <w:sz w:val="20"/>
          <w:szCs w:val="20"/>
        </w:rPr>
        <w:t>Evaluating Indoor Environmental Quality of Public School Buildings in Jordan,Indoor and Built Environment.18;1:66–76.</w:t>
      </w:r>
    </w:p>
    <w:p w:rsidR="00EB1141" w:rsidRPr="00405C26" w:rsidRDefault="00EB1141" w:rsidP="00232ACE">
      <w:pPr>
        <w:pStyle w:val="BodyText"/>
        <w:tabs>
          <w:tab w:val="clear" w:pos="357"/>
          <w:tab w:val="left" w:pos="360"/>
        </w:tabs>
        <w:spacing w:line="220" w:lineRule="atLeast"/>
        <w:ind w:left="360" w:right="0" w:hanging="360"/>
        <w:rPr>
          <w:rFonts w:ascii="Arial" w:hAnsi="Arial" w:cs="Arial"/>
          <w:sz w:val="20"/>
          <w:szCs w:val="20"/>
        </w:rPr>
      </w:pPr>
      <w:r w:rsidRPr="00405C26">
        <w:rPr>
          <w:rFonts w:ascii="Arial" w:hAnsi="Arial" w:cs="Arial"/>
          <w:sz w:val="20"/>
          <w:szCs w:val="20"/>
        </w:rPr>
        <w:t xml:space="preserve">Ali, Hikmat. H. Malkawi, F, and Al Betawi, Y (2009): Quality of life in Cities: Setting up Criteria for Amman-Jordan. </w:t>
      </w:r>
      <w:r w:rsidRPr="00405C26">
        <w:rPr>
          <w:rFonts w:ascii="Arial" w:hAnsi="Arial" w:cs="Arial"/>
          <w:i/>
          <w:iCs/>
          <w:sz w:val="20"/>
          <w:szCs w:val="20"/>
        </w:rPr>
        <w:t>Social Indicator Research Journal. 93, #2</w:t>
      </w:r>
      <w:r w:rsidRPr="00405C26">
        <w:rPr>
          <w:rFonts w:ascii="Arial" w:hAnsi="Arial" w:cs="Arial"/>
          <w:sz w:val="20"/>
          <w:szCs w:val="20"/>
        </w:rPr>
        <w:t>, 407-432</w:t>
      </w:r>
    </w:p>
    <w:p w:rsidR="00EB1141" w:rsidRPr="00405C26" w:rsidRDefault="00EB1141" w:rsidP="00232ACE">
      <w:pPr>
        <w:pStyle w:val="BodyText"/>
        <w:tabs>
          <w:tab w:val="clear" w:pos="357"/>
          <w:tab w:val="left" w:pos="360"/>
        </w:tabs>
        <w:spacing w:line="220" w:lineRule="atLeast"/>
        <w:ind w:left="360" w:right="0" w:hanging="360"/>
        <w:rPr>
          <w:rFonts w:ascii="Arial" w:hAnsi="Arial" w:cs="Arial"/>
          <w:i/>
          <w:iCs/>
          <w:sz w:val="20"/>
          <w:szCs w:val="20"/>
        </w:rPr>
      </w:pPr>
      <w:r w:rsidRPr="00405C26">
        <w:rPr>
          <w:rFonts w:ascii="Arial" w:hAnsi="Arial" w:cs="Arial"/>
          <w:sz w:val="20"/>
          <w:szCs w:val="20"/>
        </w:rPr>
        <w:t xml:space="preserve">Ali, Hikmat , Al-Momani, H. (2008): Sick Building Syndrome in Apartment Buildings in Jordan. </w:t>
      </w:r>
      <w:r w:rsidRPr="00405C26">
        <w:rPr>
          <w:rFonts w:ascii="Arial" w:hAnsi="Arial" w:cs="Arial"/>
          <w:i/>
          <w:iCs/>
          <w:sz w:val="20"/>
          <w:szCs w:val="20"/>
        </w:rPr>
        <w:t>Jordan Journal of Civil Engineering, 2, (4).</w:t>
      </w:r>
    </w:p>
    <w:p w:rsidR="00EB1141" w:rsidRPr="00405C26" w:rsidRDefault="00EB1141" w:rsidP="00232ACE">
      <w:pPr>
        <w:pStyle w:val="ListParagraph"/>
        <w:tabs>
          <w:tab w:val="left" w:pos="360"/>
        </w:tabs>
        <w:autoSpaceDE w:val="0"/>
        <w:autoSpaceDN w:val="0"/>
        <w:adjustRightInd w:val="0"/>
        <w:ind w:left="360" w:hanging="360"/>
        <w:rPr>
          <w:rFonts w:ascii="Arial" w:hAnsi="Arial"/>
          <w:i/>
          <w:iCs/>
          <w:sz w:val="20"/>
          <w:szCs w:val="20"/>
        </w:rPr>
      </w:pPr>
      <w:r w:rsidRPr="00405C26">
        <w:rPr>
          <w:rFonts w:ascii="Arial" w:hAnsi="Arial"/>
          <w:sz w:val="20"/>
          <w:szCs w:val="20"/>
        </w:rPr>
        <w:t xml:space="preserve">Abu-Obeid N, Hassan, Ali Hikmat. (2008): Quantifying the aesthetics of non-conventional structures- A comparison between Architects, Engineers and Non-experts. </w:t>
      </w:r>
      <w:r w:rsidRPr="00405C26">
        <w:rPr>
          <w:rFonts w:ascii="Arial" w:hAnsi="Arial"/>
          <w:i/>
          <w:iCs/>
          <w:sz w:val="20"/>
          <w:szCs w:val="20"/>
        </w:rPr>
        <w:t>Structural Survey, 26, 2, 91-107</w:t>
      </w:r>
    </w:p>
    <w:p w:rsidR="00EB1141" w:rsidRPr="00405C26" w:rsidRDefault="00EB1141" w:rsidP="00232ACE">
      <w:pPr>
        <w:pStyle w:val="Header"/>
        <w:tabs>
          <w:tab w:val="left" w:pos="1125"/>
          <w:tab w:val="left" w:pos="1710"/>
        </w:tabs>
        <w:rPr>
          <w:rFonts w:ascii="Arial" w:hAnsi="Arial" w:cs="Arial"/>
          <w:b/>
          <w:bCs/>
          <w:iCs/>
          <w:sz w:val="20"/>
          <w:szCs w:val="20"/>
        </w:rPr>
      </w:pPr>
    </w:p>
    <w:p w:rsidR="00EB1141" w:rsidRPr="00405C26" w:rsidRDefault="00EB1141" w:rsidP="00232ACE">
      <w:pPr>
        <w:pStyle w:val="Header"/>
        <w:tabs>
          <w:tab w:val="left" w:pos="1125"/>
          <w:tab w:val="left" w:pos="1710"/>
        </w:tabs>
        <w:rPr>
          <w:rFonts w:ascii="Arial" w:hAnsi="Arial" w:cs="Arial"/>
          <w:b/>
          <w:bCs/>
          <w:iCs/>
          <w:sz w:val="20"/>
          <w:szCs w:val="20"/>
        </w:rPr>
      </w:pPr>
      <w:r w:rsidRPr="00405C26">
        <w:rPr>
          <w:rFonts w:ascii="Arial" w:hAnsi="Arial" w:cs="Arial"/>
          <w:b/>
          <w:bCs/>
          <w:iCs/>
          <w:sz w:val="20"/>
          <w:szCs w:val="20"/>
        </w:rPr>
        <w:t>Professional Memberships:</w:t>
      </w: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iCs/>
          <w:sz w:val="20"/>
          <w:szCs w:val="20"/>
        </w:rPr>
        <w:t>Member of Building Technology Educator.</w:t>
      </w: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iCs/>
          <w:sz w:val="20"/>
          <w:szCs w:val="20"/>
        </w:rPr>
        <w:t>ASCAAD - Arab Society for Computer Aided Architectural Design.</w:t>
      </w:r>
    </w:p>
    <w:p w:rsidR="00EB1141" w:rsidRPr="00405C26" w:rsidRDefault="00EB1141" w:rsidP="00232ACE">
      <w:pPr>
        <w:pStyle w:val="Header"/>
        <w:tabs>
          <w:tab w:val="left" w:pos="1125"/>
          <w:tab w:val="left" w:pos="1710"/>
        </w:tabs>
        <w:rPr>
          <w:rFonts w:ascii="Arial" w:hAnsi="Arial" w:cs="Arial"/>
          <w:iCs/>
          <w:sz w:val="20"/>
          <w:szCs w:val="20"/>
        </w:rPr>
      </w:pPr>
      <w:r w:rsidRPr="00405C26">
        <w:rPr>
          <w:rFonts w:ascii="Arial" w:hAnsi="Arial" w:cs="Arial"/>
          <w:iCs/>
          <w:sz w:val="20"/>
          <w:szCs w:val="20"/>
        </w:rPr>
        <w:t>Associate Member of Texas Society of Architects</w:t>
      </w:r>
    </w:p>
    <w:p w:rsidR="00EB1141" w:rsidRDefault="00EB1141" w:rsidP="00232ACE">
      <w:pPr>
        <w:rPr>
          <w:rFonts w:ascii="Arial" w:hAnsi="Arial"/>
          <w:szCs w:val="40"/>
        </w:rPr>
      </w:pPr>
    </w:p>
    <w:p w:rsidR="00EB1141" w:rsidRDefault="00EB1141" w:rsidP="00232ACE">
      <w:pPr>
        <w:tabs>
          <w:tab w:val="left" w:pos="1080"/>
        </w:tabs>
        <w:ind w:right="-334"/>
        <w:rPr>
          <w:rFonts w:ascii="Arial" w:hAnsi="Arial"/>
          <w:b/>
          <w:bCs/>
          <w:sz w:val="20"/>
          <w:szCs w:val="20"/>
        </w:rPr>
      </w:pPr>
      <w:r>
        <w:rPr>
          <w:rFonts w:ascii="Arial" w:hAnsi="Arial"/>
          <w:szCs w:val="40"/>
        </w:rPr>
        <w:br w:type="page"/>
      </w:r>
    </w:p>
    <w:p w:rsidR="00EB1141" w:rsidRDefault="00EB1141" w:rsidP="00232ACE">
      <w:pPr>
        <w:tabs>
          <w:tab w:val="left" w:pos="1080"/>
        </w:tabs>
        <w:ind w:right="-334"/>
        <w:rPr>
          <w:rFonts w:ascii="Arial" w:hAnsi="Arial"/>
          <w:b/>
          <w:bCs/>
          <w:sz w:val="20"/>
          <w:szCs w:val="20"/>
        </w:rPr>
      </w:pPr>
    </w:p>
    <w:p w:rsidR="00EB1141" w:rsidRPr="00405C26" w:rsidRDefault="00EB1141" w:rsidP="00232ACE">
      <w:pPr>
        <w:tabs>
          <w:tab w:val="left" w:pos="1080"/>
        </w:tabs>
        <w:ind w:right="-334"/>
        <w:rPr>
          <w:rFonts w:ascii="Arial" w:hAnsi="Arial"/>
          <w:b/>
          <w:bCs/>
          <w:sz w:val="20"/>
          <w:szCs w:val="20"/>
        </w:rPr>
      </w:pPr>
      <w:r w:rsidRPr="00405C26">
        <w:rPr>
          <w:rFonts w:ascii="Arial" w:hAnsi="Arial"/>
          <w:b/>
          <w:bCs/>
          <w:sz w:val="20"/>
          <w:szCs w:val="20"/>
        </w:rPr>
        <w:t xml:space="preserve">Name: </w:t>
      </w:r>
      <w:r w:rsidRPr="00405C26">
        <w:rPr>
          <w:rFonts w:ascii="Arial" w:hAnsi="Arial"/>
          <w:b/>
          <w:bCs/>
          <w:sz w:val="20"/>
          <w:szCs w:val="20"/>
        </w:rPr>
        <w:tab/>
        <w:t>Ahmed Omar M. S. Mostafa</w:t>
      </w:r>
    </w:p>
    <w:p w:rsidR="00EB1141" w:rsidRPr="00405C26" w:rsidRDefault="00EB1141" w:rsidP="00232ACE">
      <w:pPr>
        <w:autoSpaceDE w:val="0"/>
        <w:autoSpaceDN w:val="0"/>
        <w:adjustRightInd w:val="0"/>
        <w:rPr>
          <w:rFonts w:ascii="Arial" w:hAnsi="Arial"/>
          <w:sz w:val="20"/>
          <w:szCs w:val="20"/>
        </w:rPr>
      </w:pPr>
    </w:p>
    <w:p w:rsidR="00EB1141" w:rsidRPr="00405C26" w:rsidRDefault="00EB1141" w:rsidP="00232ACE">
      <w:pPr>
        <w:pStyle w:val="Header"/>
        <w:tabs>
          <w:tab w:val="left" w:pos="1125"/>
          <w:tab w:val="left" w:pos="1710"/>
        </w:tabs>
        <w:rPr>
          <w:rFonts w:ascii="Arial" w:hAnsi="Arial"/>
          <w:b/>
          <w:bCs/>
          <w:iCs/>
          <w:sz w:val="20"/>
          <w:szCs w:val="20"/>
        </w:rPr>
      </w:pPr>
      <w:r w:rsidRPr="00405C26">
        <w:rPr>
          <w:rFonts w:ascii="Arial" w:hAnsi="Arial"/>
          <w:b/>
          <w:bCs/>
          <w:iCs/>
          <w:sz w:val="20"/>
          <w:szCs w:val="20"/>
        </w:rPr>
        <w:t>Courses Taught (2008 – 2010):</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1. ARCH 340- Design Studio-5</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2. ARCH 355- Computer Skills (2)</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3. ARCH 435- Project Management.</w:t>
      </w:r>
    </w:p>
    <w:p w:rsidR="00EB1141" w:rsidRPr="00405C26" w:rsidRDefault="00EB1141" w:rsidP="00232ACE">
      <w:pPr>
        <w:autoSpaceDE w:val="0"/>
        <w:autoSpaceDN w:val="0"/>
        <w:adjustRightInd w:val="0"/>
        <w:rPr>
          <w:rFonts w:ascii="Arial" w:hAnsi="Arial"/>
          <w:sz w:val="20"/>
          <w:szCs w:val="20"/>
        </w:rPr>
      </w:pPr>
    </w:p>
    <w:p w:rsidR="00EB1141" w:rsidRPr="00405C26" w:rsidRDefault="00EB1141" w:rsidP="00232ACE">
      <w:pPr>
        <w:autoSpaceDE w:val="0"/>
        <w:autoSpaceDN w:val="0"/>
        <w:adjustRightInd w:val="0"/>
        <w:rPr>
          <w:rFonts w:ascii="Arial" w:hAnsi="Arial"/>
          <w:b/>
          <w:bCs/>
          <w:sz w:val="20"/>
          <w:szCs w:val="20"/>
        </w:rPr>
      </w:pPr>
      <w:r w:rsidRPr="00405C26">
        <w:rPr>
          <w:rFonts w:ascii="Arial" w:hAnsi="Arial"/>
          <w:b/>
          <w:bCs/>
          <w:sz w:val="20"/>
          <w:szCs w:val="20"/>
        </w:rPr>
        <w:t xml:space="preserve">Educational Credentials: </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Phd.,Msc., Bsc., in Architectural Engineering.</w:t>
      </w:r>
    </w:p>
    <w:p w:rsidR="00EB1141" w:rsidRPr="00405C26" w:rsidRDefault="00EB1141" w:rsidP="00232ACE">
      <w:pPr>
        <w:autoSpaceDE w:val="0"/>
        <w:autoSpaceDN w:val="0"/>
        <w:adjustRightInd w:val="0"/>
        <w:rPr>
          <w:rFonts w:ascii="Arial" w:hAnsi="Arial"/>
          <w:sz w:val="20"/>
          <w:szCs w:val="20"/>
        </w:rPr>
      </w:pPr>
    </w:p>
    <w:p w:rsidR="00EB1141" w:rsidRPr="00405C26" w:rsidRDefault="00EB1141" w:rsidP="00232ACE">
      <w:pPr>
        <w:autoSpaceDE w:val="0"/>
        <w:autoSpaceDN w:val="0"/>
        <w:adjustRightInd w:val="0"/>
        <w:rPr>
          <w:rFonts w:ascii="Arial" w:hAnsi="Arial"/>
          <w:b/>
          <w:bCs/>
          <w:sz w:val="20"/>
          <w:szCs w:val="20"/>
        </w:rPr>
      </w:pPr>
      <w:r w:rsidRPr="00405C26">
        <w:rPr>
          <w:rFonts w:ascii="Arial" w:hAnsi="Arial"/>
          <w:b/>
          <w:bCs/>
          <w:sz w:val="20"/>
          <w:szCs w:val="20"/>
        </w:rPr>
        <w:t xml:space="preserve">Teaching Experience: </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Teaching Assistant. (1994-1998)</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Assistant Professor. (2001-2007)</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Associate Professor. (2007-Current)</w:t>
      </w:r>
    </w:p>
    <w:p w:rsidR="00EB1141" w:rsidRPr="00405C26" w:rsidRDefault="00EB1141" w:rsidP="00232ACE">
      <w:pPr>
        <w:autoSpaceDE w:val="0"/>
        <w:autoSpaceDN w:val="0"/>
        <w:adjustRightInd w:val="0"/>
        <w:rPr>
          <w:rFonts w:ascii="Arial" w:hAnsi="Arial"/>
          <w:sz w:val="20"/>
          <w:szCs w:val="20"/>
        </w:rPr>
      </w:pPr>
    </w:p>
    <w:p w:rsidR="00EB1141" w:rsidRPr="00405C26" w:rsidRDefault="00EB1141" w:rsidP="00232ACE">
      <w:pPr>
        <w:autoSpaceDE w:val="0"/>
        <w:autoSpaceDN w:val="0"/>
        <w:adjustRightInd w:val="0"/>
        <w:rPr>
          <w:rFonts w:ascii="Arial" w:hAnsi="Arial"/>
          <w:b/>
          <w:bCs/>
          <w:sz w:val="20"/>
          <w:szCs w:val="20"/>
        </w:rPr>
      </w:pPr>
      <w:r w:rsidRPr="00405C26">
        <w:rPr>
          <w:rFonts w:ascii="Arial" w:hAnsi="Arial"/>
          <w:b/>
          <w:bCs/>
          <w:sz w:val="20"/>
          <w:szCs w:val="20"/>
        </w:rPr>
        <w:t xml:space="preserve">Professional Experience: </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Real estate and pre-design activities.</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Architectural/Urban/Landscape Design and Construction Documents</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Project / Construction Management.</w:t>
      </w:r>
    </w:p>
    <w:p w:rsidR="00EB1141" w:rsidRPr="00405C26" w:rsidRDefault="00EB1141" w:rsidP="00232ACE">
      <w:pPr>
        <w:autoSpaceDE w:val="0"/>
        <w:autoSpaceDN w:val="0"/>
        <w:adjustRightInd w:val="0"/>
        <w:rPr>
          <w:rFonts w:ascii="Arial" w:hAnsi="Arial"/>
          <w:sz w:val="20"/>
          <w:szCs w:val="20"/>
        </w:rPr>
      </w:pPr>
    </w:p>
    <w:p w:rsidR="00EB1141" w:rsidRPr="00405C26" w:rsidRDefault="00EB1141" w:rsidP="00232ACE">
      <w:pPr>
        <w:autoSpaceDE w:val="0"/>
        <w:autoSpaceDN w:val="0"/>
        <w:adjustRightInd w:val="0"/>
        <w:rPr>
          <w:rFonts w:ascii="Arial" w:hAnsi="Arial"/>
          <w:b/>
          <w:bCs/>
          <w:sz w:val="20"/>
          <w:szCs w:val="20"/>
        </w:rPr>
      </w:pPr>
      <w:r w:rsidRPr="00405C26">
        <w:rPr>
          <w:rFonts w:ascii="Arial" w:hAnsi="Arial"/>
          <w:b/>
          <w:bCs/>
          <w:sz w:val="20"/>
          <w:szCs w:val="20"/>
        </w:rPr>
        <w:t>Selected Publications and Recent Research:</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Technology of digital urban heritage.</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Guideline for activating computer rule in architectural design- heat insulation.</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Guideline for activation computer rule in architectural design- architectural acoustic.</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Residential Lot Fences: Factors Affecting Streets’ Visual Identity.</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A Holistic Approach to the Concept of "Smart Houses" For energy conservation.</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Sustaining Information in a Knowledge Intensive Environment.</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The Reference in Affordable housing (Book).</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Decreasing Finishing cost for affordable housing (Book).</w:t>
      </w:r>
    </w:p>
    <w:p w:rsidR="00EB1141" w:rsidRPr="00405C26" w:rsidRDefault="00EB1141" w:rsidP="00232ACE">
      <w:pPr>
        <w:autoSpaceDE w:val="0"/>
        <w:autoSpaceDN w:val="0"/>
        <w:adjustRightInd w:val="0"/>
        <w:rPr>
          <w:rFonts w:ascii="Arial" w:hAnsi="Arial"/>
          <w:sz w:val="20"/>
          <w:szCs w:val="20"/>
        </w:rPr>
      </w:pPr>
    </w:p>
    <w:p w:rsidR="00EB1141" w:rsidRPr="00405C26" w:rsidRDefault="00EB1141" w:rsidP="00232ACE">
      <w:pPr>
        <w:autoSpaceDE w:val="0"/>
        <w:autoSpaceDN w:val="0"/>
        <w:adjustRightInd w:val="0"/>
        <w:rPr>
          <w:rFonts w:ascii="Arial" w:hAnsi="Arial"/>
          <w:b/>
          <w:bCs/>
          <w:sz w:val="20"/>
          <w:szCs w:val="20"/>
        </w:rPr>
      </w:pPr>
      <w:r w:rsidRPr="00405C26">
        <w:rPr>
          <w:rFonts w:ascii="Arial" w:hAnsi="Arial"/>
          <w:b/>
          <w:bCs/>
          <w:sz w:val="20"/>
          <w:szCs w:val="20"/>
        </w:rPr>
        <w:t>Professional Memberships:</w:t>
      </w:r>
    </w:p>
    <w:p w:rsidR="00EB1141" w:rsidRPr="00405C26" w:rsidRDefault="00EB1141" w:rsidP="00232ACE">
      <w:pPr>
        <w:autoSpaceDE w:val="0"/>
        <w:autoSpaceDN w:val="0"/>
        <w:adjustRightInd w:val="0"/>
        <w:rPr>
          <w:rFonts w:ascii="Arial" w:hAnsi="Arial"/>
          <w:sz w:val="20"/>
          <w:szCs w:val="20"/>
        </w:rPr>
      </w:pPr>
      <w:r w:rsidRPr="00405C26">
        <w:rPr>
          <w:rFonts w:ascii="Arial" w:hAnsi="Arial"/>
          <w:sz w:val="20"/>
          <w:szCs w:val="20"/>
        </w:rPr>
        <w:t>Engineering Syndicate, Egypt</w:t>
      </w:r>
    </w:p>
    <w:p w:rsidR="00EB1141" w:rsidRPr="00405C26" w:rsidRDefault="00EB1141" w:rsidP="00232ACE">
      <w:pPr>
        <w:rPr>
          <w:rFonts w:ascii="Arial" w:hAnsi="Arial"/>
          <w:sz w:val="20"/>
          <w:szCs w:val="20"/>
        </w:rPr>
      </w:pPr>
      <w:r w:rsidRPr="00405C26">
        <w:rPr>
          <w:rFonts w:ascii="Arial" w:hAnsi="Arial"/>
          <w:sz w:val="20"/>
          <w:szCs w:val="20"/>
        </w:rPr>
        <w:t>Saudi Association for Urban Sciences, KSA</w:t>
      </w:r>
    </w:p>
    <w:p w:rsidR="00EB1141" w:rsidRPr="00C60C9A" w:rsidRDefault="00EB1141" w:rsidP="00232ACE">
      <w:pPr>
        <w:rPr>
          <w:rFonts w:ascii="Arial" w:hAnsi="Arial"/>
        </w:rPr>
      </w:pPr>
    </w:p>
    <w:p w:rsidR="00EB1141" w:rsidRDefault="00EB1141" w:rsidP="00232ACE">
      <w:pPr>
        <w:tabs>
          <w:tab w:val="left" w:pos="1080"/>
        </w:tabs>
        <w:rPr>
          <w:rFonts w:ascii="Arial" w:hAnsi="Arial"/>
        </w:rPr>
      </w:pPr>
      <w:r w:rsidRPr="00C60C9A">
        <w:rPr>
          <w:rFonts w:ascii="Arial" w:hAnsi="Arial"/>
        </w:rPr>
        <w:br w:type="page"/>
      </w:r>
    </w:p>
    <w:p w:rsidR="00EB1141" w:rsidRDefault="00EB1141" w:rsidP="00232ACE">
      <w:pPr>
        <w:tabs>
          <w:tab w:val="left" w:pos="1080"/>
        </w:tabs>
        <w:rPr>
          <w:rFonts w:ascii="Arial" w:hAnsi="Arial"/>
        </w:rPr>
      </w:pPr>
    </w:p>
    <w:p w:rsidR="00EB1141" w:rsidRDefault="00EB1141" w:rsidP="00232ACE">
      <w:pPr>
        <w:tabs>
          <w:tab w:val="left" w:pos="1080"/>
        </w:tabs>
        <w:rPr>
          <w:rFonts w:ascii="Arial" w:hAnsi="Arial"/>
          <w:b/>
          <w:bCs/>
          <w:sz w:val="20"/>
          <w:szCs w:val="20"/>
        </w:rPr>
      </w:pPr>
      <w:r w:rsidRPr="00405C26">
        <w:rPr>
          <w:rFonts w:ascii="Arial" w:hAnsi="Arial"/>
          <w:b/>
          <w:bCs/>
          <w:sz w:val="20"/>
          <w:szCs w:val="20"/>
        </w:rPr>
        <w:t xml:space="preserve">Name: </w:t>
      </w:r>
      <w:r>
        <w:rPr>
          <w:rFonts w:ascii="Arial" w:hAnsi="Arial"/>
          <w:b/>
          <w:bCs/>
          <w:sz w:val="20"/>
          <w:szCs w:val="20"/>
        </w:rPr>
        <w:tab/>
      </w:r>
      <w:r w:rsidRPr="00405C26">
        <w:rPr>
          <w:rFonts w:ascii="Arial" w:hAnsi="Arial"/>
          <w:b/>
          <w:bCs/>
          <w:sz w:val="20"/>
          <w:szCs w:val="20"/>
        </w:rPr>
        <w:t>Jamal ShafiqIlayan</w:t>
      </w:r>
    </w:p>
    <w:p w:rsidR="00EB1141" w:rsidRPr="00405C26" w:rsidRDefault="00EB1141" w:rsidP="00232ACE">
      <w:pPr>
        <w:tabs>
          <w:tab w:val="left" w:pos="1080"/>
        </w:tabs>
        <w:rPr>
          <w:rFonts w:ascii="Arial" w:hAnsi="Arial"/>
          <w:b/>
          <w:bCs/>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Courses Taught (2008-2010)</w:t>
      </w:r>
      <w:r w:rsidRPr="00405C26">
        <w:rPr>
          <w:rFonts w:ascii="Arial" w:hAnsi="Arial"/>
          <w:sz w:val="20"/>
          <w:szCs w:val="20"/>
        </w:rPr>
        <w:t xml:space="preserve">: </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ARCH. 230 Architectural Design 1.</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 xml:space="preserve">ARCH. 330 Architectural Design 2. </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 xml:space="preserve">ARCH. 350 </w:t>
      </w:r>
      <w:bookmarkStart w:id="17" w:name="OLE_LINK1"/>
      <w:bookmarkStart w:id="18" w:name="OLE_LINK2"/>
      <w:r w:rsidRPr="00405C26">
        <w:rPr>
          <w:rFonts w:ascii="Arial" w:hAnsi="Arial" w:cs="Arial"/>
          <w:sz w:val="20"/>
          <w:szCs w:val="20"/>
        </w:rPr>
        <w:t xml:space="preserve">Architectural Design 3. </w:t>
      </w:r>
      <w:bookmarkEnd w:id="17"/>
      <w:bookmarkEnd w:id="18"/>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ARCH. 450 Architectural Design 4.</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ARCH. 465 Humanities Application in Architecture</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ARCH. 341 Interior Design.</w:t>
      </w:r>
    </w:p>
    <w:p w:rsidR="00EB1141" w:rsidRPr="00405C26" w:rsidRDefault="00EB1141" w:rsidP="00232ACE">
      <w:pPr>
        <w:pStyle w:val="BodyTextIndent"/>
        <w:tabs>
          <w:tab w:val="left" w:pos="7920"/>
        </w:tabs>
        <w:ind w:left="0"/>
        <w:rPr>
          <w:rFonts w:ascii="Arial" w:hAnsi="Arial" w:cs="Arial"/>
          <w:sz w:val="20"/>
          <w:szCs w:val="20"/>
        </w:rPr>
      </w:pPr>
      <w:r w:rsidRPr="00405C26">
        <w:rPr>
          <w:rFonts w:ascii="Arial" w:hAnsi="Arial" w:cs="Arial"/>
          <w:sz w:val="20"/>
          <w:szCs w:val="20"/>
        </w:rPr>
        <w:t>ARCH. 239 Architectural construction for Engineering Student</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ARCH. 341 Traditional Architecture in the KSA.</w:t>
      </w:r>
    </w:p>
    <w:p w:rsidR="00EB1141" w:rsidRPr="00405C26" w:rsidRDefault="00EB1141" w:rsidP="00232ACE">
      <w:pPr>
        <w:pStyle w:val="BodyTextIndent"/>
        <w:ind w:left="0"/>
        <w:rPr>
          <w:rFonts w:ascii="Arial" w:hAnsi="Arial" w:cs="Arial"/>
          <w:sz w:val="20"/>
          <w:szCs w:val="20"/>
        </w:rPr>
      </w:pPr>
      <w:r w:rsidRPr="00405C26">
        <w:rPr>
          <w:rFonts w:ascii="Arial" w:hAnsi="Arial" w:cs="Arial"/>
          <w:sz w:val="20"/>
          <w:szCs w:val="20"/>
        </w:rPr>
        <w:t>ARCH. 148 Architectural History</w:t>
      </w:r>
    </w:p>
    <w:p w:rsidR="00EB1141" w:rsidRPr="00405C26" w:rsidRDefault="00EB1141" w:rsidP="00232ACE">
      <w:pPr>
        <w:rPr>
          <w:rFonts w:ascii="Arial" w:hAnsi="Arial"/>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Education Credentials</w:t>
      </w:r>
      <w:r w:rsidRPr="00405C26">
        <w:rPr>
          <w:rFonts w:ascii="Arial" w:hAnsi="Arial"/>
          <w:sz w:val="20"/>
          <w:szCs w:val="20"/>
        </w:rPr>
        <w:t>:</w:t>
      </w:r>
    </w:p>
    <w:p w:rsidR="00EB1141" w:rsidRPr="00405C26" w:rsidRDefault="00EB1141" w:rsidP="00232ACE">
      <w:pPr>
        <w:rPr>
          <w:rFonts w:ascii="Arial" w:hAnsi="Arial"/>
          <w:sz w:val="20"/>
          <w:szCs w:val="20"/>
        </w:rPr>
      </w:pPr>
      <w:r w:rsidRPr="00405C26">
        <w:rPr>
          <w:rFonts w:ascii="Arial" w:hAnsi="Arial"/>
          <w:sz w:val="20"/>
          <w:szCs w:val="20"/>
        </w:rPr>
        <w:t xml:space="preserve">PhD. </w:t>
      </w:r>
      <w:bookmarkStart w:id="19" w:name="OLE_LINK33"/>
      <w:bookmarkStart w:id="20" w:name="OLE_LINK34"/>
      <w:r w:rsidRPr="00405C26">
        <w:rPr>
          <w:rFonts w:ascii="Arial" w:hAnsi="Arial"/>
          <w:sz w:val="20"/>
          <w:szCs w:val="20"/>
        </w:rPr>
        <w:t>Rome University - Italy 1996</w:t>
      </w:r>
      <w:bookmarkEnd w:id="19"/>
      <w:bookmarkEnd w:id="20"/>
    </w:p>
    <w:p w:rsidR="00EB1141" w:rsidRPr="00405C26" w:rsidRDefault="00EB1141" w:rsidP="00232ACE">
      <w:pPr>
        <w:rPr>
          <w:rFonts w:ascii="Arial" w:hAnsi="Arial"/>
          <w:sz w:val="20"/>
          <w:szCs w:val="20"/>
        </w:rPr>
      </w:pPr>
      <w:r w:rsidRPr="00405C26">
        <w:rPr>
          <w:rFonts w:ascii="Arial" w:hAnsi="Arial"/>
          <w:sz w:val="20"/>
          <w:szCs w:val="20"/>
        </w:rPr>
        <w:t>H. D. Rome University - Italy 1990</w:t>
      </w:r>
    </w:p>
    <w:p w:rsidR="00EB1141" w:rsidRPr="00405C26" w:rsidRDefault="00EB1141" w:rsidP="00232ACE">
      <w:pPr>
        <w:rPr>
          <w:rFonts w:ascii="Arial" w:hAnsi="Arial"/>
          <w:sz w:val="20"/>
          <w:szCs w:val="20"/>
        </w:rPr>
      </w:pPr>
      <w:r w:rsidRPr="00405C26">
        <w:rPr>
          <w:rFonts w:ascii="Arial" w:hAnsi="Arial"/>
          <w:sz w:val="20"/>
          <w:szCs w:val="20"/>
        </w:rPr>
        <w:t>B. Naples University – Italy 1986</w:t>
      </w:r>
    </w:p>
    <w:p w:rsidR="00EB1141" w:rsidRPr="00405C26" w:rsidRDefault="00EB1141" w:rsidP="00232ACE">
      <w:pPr>
        <w:rPr>
          <w:rFonts w:ascii="Arial" w:hAnsi="Arial"/>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Teaching Experience</w:t>
      </w:r>
      <w:r w:rsidRPr="00405C26">
        <w:rPr>
          <w:rFonts w:ascii="Arial" w:hAnsi="Arial"/>
          <w:sz w:val="20"/>
          <w:szCs w:val="20"/>
        </w:rPr>
        <w:t>:</w:t>
      </w:r>
    </w:p>
    <w:p w:rsidR="00EB1141" w:rsidRPr="00405C26" w:rsidRDefault="00EB1141" w:rsidP="00232ACE">
      <w:pPr>
        <w:rPr>
          <w:rFonts w:ascii="Arial" w:hAnsi="Arial"/>
          <w:sz w:val="20"/>
          <w:szCs w:val="20"/>
        </w:rPr>
      </w:pPr>
      <w:r w:rsidRPr="00405C26">
        <w:rPr>
          <w:rFonts w:ascii="Arial" w:hAnsi="Arial"/>
          <w:sz w:val="20"/>
          <w:szCs w:val="20"/>
        </w:rPr>
        <w:t>Associate Professor, King Saud University 2007 – to date.</w:t>
      </w:r>
    </w:p>
    <w:p w:rsidR="00EB1141" w:rsidRPr="00405C26" w:rsidRDefault="00EB1141" w:rsidP="00232ACE">
      <w:pPr>
        <w:rPr>
          <w:rFonts w:ascii="Arial" w:hAnsi="Arial"/>
          <w:sz w:val="20"/>
          <w:szCs w:val="20"/>
        </w:rPr>
      </w:pPr>
      <w:r w:rsidRPr="00405C26">
        <w:rPr>
          <w:rFonts w:ascii="Arial" w:hAnsi="Arial"/>
          <w:sz w:val="20"/>
          <w:szCs w:val="20"/>
        </w:rPr>
        <w:t>Assistant Professor, King Saud University 2005 – 2007</w:t>
      </w:r>
    </w:p>
    <w:p w:rsidR="00EB1141" w:rsidRPr="00405C26" w:rsidRDefault="00EB1141" w:rsidP="00232ACE">
      <w:pPr>
        <w:rPr>
          <w:rFonts w:ascii="Arial" w:hAnsi="Arial"/>
          <w:sz w:val="20"/>
          <w:szCs w:val="20"/>
        </w:rPr>
      </w:pPr>
      <w:r w:rsidRPr="00405C26">
        <w:rPr>
          <w:rFonts w:ascii="Arial" w:hAnsi="Arial"/>
          <w:sz w:val="20"/>
          <w:szCs w:val="20"/>
        </w:rPr>
        <w:t>Assistant Professor, Yarmouk University 2001 - 2004</w:t>
      </w:r>
    </w:p>
    <w:p w:rsidR="00EB1141" w:rsidRPr="00405C26" w:rsidRDefault="00EB1141" w:rsidP="00232ACE">
      <w:pPr>
        <w:rPr>
          <w:rFonts w:ascii="Arial" w:hAnsi="Arial"/>
          <w:sz w:val="20"/>
          <w:szCs w:val="20"/>
        </w:rPr>
      </w:pPr>
      <w:r w:rsidRPr="00405C26">
        <w:rPr>
          <w:rFonts w:ascii="Arial" w:hAnsi="Arial"/>
          <w:sz w:val="20"/>
          <w:szCs w:val="20"/>
        </w:rPr>
        <w:t>Research Assistant and Lecturer – Naples University – Italy 1996 - 2000</w:t>
      </w:r>
    </w:p>
    <w:p w:rsidR="00EB1141" w:rsidRPr="00405C26" w:rsidRDefault="00EB1141" w:rsidP="00232ACE">
      <w:pPr>
        <w:rPr>
          <w:rFonts w:ascii="Arial" w:hAnsi="Arial"/>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Professional Experience</w:t>
      </w:r>
      <w:r w:rsidRPr="00405C26">
        <w:rPr>
          <w:rFonts w:ascii="Arial" w:hAnsi="Arial"/>
          <w:sz w:val="20"/>
          <w:szCs w:val="20"/>
        </w:rPr>
        <w:t>:</w:t>
      </w:r>
    </w:p>
    <w:p w:rsidR="00EB1141" w:rsidRPr="00405C26" w:rsidRDefault="00EB1141" w:rsidP="00232ACE">
      <w:pPr>
        <w:ind w:left="360" w:hanging="360"/>
        <w:rPr>
          <w:rFonts w:ascii="Arial" w:hAnsi="Arial"/>
          <w:sz w:val="20"/>
          <w:szCs w:val="20"/>
        </w:rPr>
      </w:pPr>
      <w:r w:rsidRPr="00405C26">
        <w:rPr>
          <w:rFonts w:ascii="Arial" w:hAnsi="Arial"/>
          <w:sz w:val="20"/>
          <w:szCs w:val="20"/>
        </w:rPr>
        <w:t>Conservation Consultant for Castle Fahed restoration - Daryyah</w:t>
      </w:r>
    </w:p>
    <w:p w:rsidR="00EB1141" w:rsidRPr="00405C26" w:rsidRDefault="00EB1141" w:rsidP="00232ACE">
      <w:pPr>
        <w:ind w:left="360" w:hanging="360"/>
        <w:rPr>
          <w:rFonts w:ascii="Arial" w:hAnsi="Arial"/>
          <w:sz w:val="20"/>
          <w:szCs w:val="20"/>
        </w:rPr>
      </w:pPr>
      <w:r w:rsidRPr="00405C26">
        <w:rPr>
          <w:rFonts w:ascii="Arial" w:hAnsi="Arial"/>
          <w:sz w:val="20"/>
          <w:szCs w:val="20"/>
        </w:rPr>
        <w:t>Conservation Consultant for Castle Ibrahim restoration – Daryyah</w:t>
      </w:r>
    </w:p>
    <w:p w:rsidR="00EB1141" w:rsidRPr="00405C26" w:rsidRDefault="00EB1141" w:rsidP="00232ACE">
      <w:pPr>
        <w:ind w:left="360" w:hanging="360"/>
        <w:rPr>
          <w:rFonts w:ascii="Arial" w:hAnsi="Arial"/>
          <w:sz w:val="20"/>
          <w:szCs w:val="20"/>
        </w:rPr>
      </w:pPr>
      <w:r w:rsidRPr="00405C26">
        <w:rPr>
          <w:rFonts w:ascii="Arial" w:hAnsi="Arial"/>
          <w:sz w:val="20"/>
          <w:szCs w:val="20"/>
        </w:rPr>
        <w:t>Presentation and Preservation Works at Umm ArRasas (listed in the International Heritage Listing) Financed by: European Commission MEDA Program 2004.</w:t>
      </w:r>
    </w:p>
    <w:p w:rsidR="00EB1141" w:rsidRPr="00405C26" w:rsidRDefault="00EB1141" w:rsidP="00232ACE">
      <w:pPr>
        <w:ind w:left="360" w:hanging="360"/>
        <w:rPr>
          <w:rFonts w:ascii="Arial" w:hAnsi="Arial"/>
          <w:sz w:val="20"/>
          <w:szCs w:val="20"/>
        </w:rPr>
      </w:pPr>
      <w:r w:rsidRPr="00405C26">
        <w:rPr>
          <w:rFonts w:ascii="Arial" w:hAnsi="Arial"/>
          <w:sz w:val="20"/>
          <w:szCs w:val="20"/>
        </w:rPr>
        <w:t>Consultant of Restoration Manger and Museum Manager of the Abu Jaber Salt – Jordan 2004.</w:t>
      </w:r>
    </w:p>
    <w:p w:rsidR="00EB1141" w:rsidRPr="00405C26" w:rsidRDefault="00EB1141" w:rsidP="00232ACE">
      <w:pPr>
        <w:pStyle w:val="BodyText3"/>
        <w:ind w:left="360" w:right="284" w:hanging="360"/>
        <w:rPr>
          <w:rFonts w:ascii="Arial" w:hAnsi="Arial" w:cs="Arial"/>
          <w:sz w:val="20"/>
          <w:szCs w:val="20"/>
        </w:rPr>
      </w:pPr>
      <w:r w:rsidRPr="00405C26">
        <w:rPr>
          <w:rFonts w:ascii="Arial" w:hAnsi="Arial" w:cs="Arial"/>
          <w:sz w:val="20"/>
          <w:szCs w:val="20"/>
        </w:rPr>
        <w:t xml:space="preserve">Urban Rehabilitation of Corso Umberto I e Piazza Spirito, Analyses, </w:t>
      </w:r>
      <w:r w:rsidRPr="00405C26">
        <w:rPr>
          <w:rFonts w:ascii="Arial" w:hAnsi="Arial" w:cs="Arial"/>
          <w:sz w:val="20"/>
          <w:szCs w:val="20"/>
          <w:lang w:val="en-US"/>
        </w:rPr>
        <w:t>I</w:t>
      </w:r>
      <w:r w:rsidRPr="00405C26">
        <w:rPr>
          <w:rFonts w:ascii="Arial" w:hAnsi="Arial" w:cs="Arial"/>
          <w:sz w:val="20"/>
          <w:szCs w:val="20"/>
        </w:rPr>
        <w:t xml:space="preserve">nterpretation and </w:t>
      </w:r>
      <w:r w:rsidRPr="00405C26">
        <w:rPr>
          <w:rFonts w:ascii="Arial" w:hAnsi="Arial" w:cs="Arial"/>
          <w:sz w:val="20"/>
          <w:szCs w:val="20"/>
          <w:lang w:val="en-US"/>
        </w:rPr>
        <w:t>P</w:t>
      </w:r>
      <w:r w:rsidRPr="00405C26">
        <w:rPr>
          <w:rFonts w:ascii="Arial" w:hAnsi="Arial" w:cs="Arial"/>
          <w:sz w:val="20"/>
          <w:szCs w:val="20"/>
        </w:rPr>
        <w:t>resentation of two important areas in the historic city center of Marano di Napoli 1999.</w:t>
      </w:r>
    </w:p>
    <w:p w:rsidR="00EB1141" w:rsidRPr="00405C26" w:rsidRDefault="00EB1141" w:rsidP="00232ACE">
      <w:pPr>
        <w:rPr>
          <w:rFonts w:ascii="Arial" w:hAnsi="Arial"/>
          <w:b/>
          <w:bCs/>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Licenses / Registration</w:t>
      </w:r>
      <w:r w:rsidRPr="00405C26">
        <w:rPr>
          <w:rFonts w:ascii="Arial" w:hAnsi="Arial"/>
          <w:sz w:val="20"/>
          <w:szCs w:val="20"/>
        </w:rPr>
        <w:t>:</w:t>
      </w:r>
    </w:p>
    <w:p w:rsidR="00EB1141" w:rsidRPr="00405C26" w:rsidRDefault="00EB1141" w:rsidP="00232ACE">
      <w:pPr>
        <w:rPr>
          <w:rFonts w:ascii="Arial" w:hAnsi="Arial"/>
          <w:sz w:val="20"/>
          <w:szCs w:val="20"/>
        </w:rPr>
      </w:pPr>
      <w:r w:rsidRPr="00405C26">
        <w:rPr>
          <w:rFonts w:ascii="Arial" w:hAnsi="Arial"/>
          <w:sz w:val="20"/>
          <w:szCs w:val="20"/>
        </w:rPr>
        <w:t xml:space="preserve">Jordanian Engendering Union - Amman </w:t>
      </w:r>
    </w:p>
    <w:p w:rsidR="00EB1141" w:rsidRPr="00405C26" w:rsidRDefault="00EB1141" w:rsidP="00232ACE">
      <w:pPr>
        <w:rPr>
          <w:rFonts w:ascii="Arial" w:hAnsi="Arial"/>
          <w:sz w:val="20"/>
          <w:szCs w:val="20"/>
        </w:rPr>
      </w:pPr>
      <w:r w:rsidRPr="00405C26">
        <w:rPr>
          <w:rFonts w:ascii="Arial" w:hAnsi="Arial"/>
          <w:sz w:val="20"/>
          <w:szCs w:val="20"/>
        </w:rPr>
        <w:t>Italian Architects Union – Naples</w:t>
      </w:r>
    </w:p>
    <w:p w:rsidR="00EB1141" w:rsidRPr="00405C26" w:rsidRDefault="00EB1141" w:rsidP="00232ACE">
      <w:pPr>
        <w:rPr>
          <w:rFonts w:ascii="Arial" w:hAnsi="Arial"/>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Selected Publication and Recent Researches</w:t>
      </w:r>
      <w:r w:rsidRPr="00405C26">
        <w:rPr>
          <w:rFonts w:ascii="Arial" w:hAnsi="Arial"/>
          <w:sz w:val="20"/>
          <w:szCs w:val="20"/>
        </w:rPr>
        <w:t>:</w:t>
      </w:r>
    </w:p>
    <w:p w:rsidR="00EB1141" w:rsidRPr="00405C26" w:rsidRDefault="00EB1141" w:rsidP="00232ACE">
      <w:pPr>
        <w:rPr>
          <w:rFonts w:ascii="Arial" w:hAnsi="Arial"/>
          <w:sz w:val="20"/>
          <w:szCs w:val="20"/>
        </w:rPr>
      </w:pPr>
      <w:r w:rsidRPr="00405C26">
        <w:rPr>
          <w:rFonts w:ascii="Arial" w:hAnsi="Arial"/>
          <w:i/>
          <w:iCs/>
          <w:sz w:val="20"/>
          <w:szCs w:val="20"/>
        </w:rPr>
        <w:t>Cultural Heritage Conservation, To an Arab School of Conservation and Management of the Cultural Resources</w:t>
      </w:r>
    </w:p>
    <w:p w:rsidR="00EB1141" w:rsidRPr="00405C26" w:rsidRDefault="00EB1141" w:rsidP="00232ACE">
      <w:pPr>
        <w:rPr>
          <w:rFonts w:ascii="Arial" w:hAnsi="Arial"/>
          <w:sz w:val="20"/>
          <w:szCs w:val="20"/>
        </w:rPr>
      </w:pPr>
      <w:r w:rsidRPr="00405C26">
        <w:rPr>
          <w:rFonts w:ascii="Arial" w:hAnsi="Arial"/>
          <w:sz w:val="20"/>
          <w:szCs w:val="20"/>
        </w:rPr>
        <w:t>Architectural and Structural elements analysis in Mud Buildings in Darayya</w:t>
      </w:r>
    </w:p>
    <w:p w:rsidR="00EB1141" w:rsidRPr="00405C26" w:rsidRDefault="00EB1141" w:rsidP="00232ACE">
      <w:pPr>
        <w:rPr>
          <w:rFonts w:ascii="Arial" w:hAnsi="Arial"/>
          <w:sz w:val="20"/>
          <w:szCs w:val="20"/>
        </w:rPr>
      </w:pPr>
    </w:p>
    <w:p w:rsidR="00EB1141" w:rsidRPr="00405C26" w:rsidRDefault="00EB1141" w:rsidP="00232ACE">
      <w:pPr>
        <w:rPr>
          <w:rFonts w:ascii="Arial" w:hAnsi="Arial"/>
          <w:sz w:val="20"/>
          <w:szCs w:val="20"/>
        </w:rPr>
      </w:pPr>
      <w:r w:rsidRPr="00405C26">
        <w:rPr>
          <w:rFonts w:ascii="Arial" w:hAnsi="Arial"/>
          <w:b/>
          <w:bCs/>
          <w:sz w:val="20"/>
          <w:szCs w:val="20"/>
        </w:rPr>
        <w:t>Professional Membership</w:t>
      </w:r>
      <w:r w:rsidRPr="00405C26">
        <w:rPr>
          <w:rFonts w:ascii="Arial" w:hAnsi="Arial"/>
          <w:sz w:val="20"/>
          <w:szCs w:val="20"/>
        </w:rPr>
        <w:t>:</w:t>
      </w:r>
    </w:p>
    <w:p w:rsidR="00EB1141" w:rsidRPr="00405C26" w:rsidRDefault="00EB1141" w:rsidP="00232ACE">
      <w:pPr>
        <w:rPr>
          <w:rFonts w:ascii="Arial" w:hAnsi="Arial"/>
          <w:sz w:val="20"/>
          <w:szCs w:val="20"/>
        </w:rPr>
      </w:pPr>
      <w:r w:rsidRPr="00405C26">
        <w:rPr>
          <w:rFonts w:ascii="Arial" w:hAnsi="Arial"/>
          <w:sz w:val="20"/>
          <w:szCs w:val="20"/>
        </w:rPr>
        <w:t>- Al Umran Saudi Association - Riyadh</w:t>
      </w:r>
    </w:p>
    <w:p w:rsidR="00EB1141" w:rsidRPr="00405C26" w:rsidRDefault="00EB1141" w:rsidP="00232ACE">
      <w:pPr>
        <w:ind w:left="284" w:hanging="284"/>
        <w:rPr>
          <w:rFonts w:ascii="Arial" w:hAnsi="Arial"/>
          <w:sz w:val="20"/>
          <w:szCs w:val="20"/>
        </w:rPr>
      </w:pPr>
      <w:r w:rsidRPr="00405C26">
        <w:rPr>
          <w:rFonts w:ascii="Arial" w:hAnsi="Arial"/>
          <w:sz w:val="20"/>
          <w:szCs w:val="20"/>
        </w:rPr>
        <w:t>- ICOMOS International Counsel on Monuments and Sites member,  Paris, France.</w:t>
      </w:r>
    </w:p>
    <w:p w:rsidR="00EB1141" w:rsidRPr="00405C26" w:rsidRDefault="00EB1141" w:rsidP="00232ACE">
      <w:pPr>
        <w:ind w:left="284" w:hanging="284"/>
        <w:rPr>
          <w:rFonts w:ascii="Arial" w:hAnsi="Arial"/>
          <w:sz w:val="20"/>
          <w:szCs w:val="20"/>
        </w:rPr>
      </w:pPr>
      <w:r w:rsidRPr="00405C26">
        <w:rPr>
          <w:rFonts w:ascii="Arial" w:hAnsi="Arial"/>
          <w:sz w:val="20"/>
          <w:szCs w:val="20"/>
        </w:rPr>
        <w:t>- A.I.C.A.T. Italian Cultural Association of Molding Architecture,  Rome, Italy.</w:t>
      </w:r>
    </w:p>
    <w:p w:rsidR="00EB1141" w:rsidRDefault="00EB1141" w:rsidP="00232ACE">
      <w:pPr>
        <w:pStyle w:val="Header"/>
        <w:tabs>
          <w:tab w:val="left" w:pos="1080"/>
        </w:tabs>
        <w:rPr>
          <w:rFonts w:ascii="Arial" w:hAnsi="Arial"/>
          <w:szCs w:val="40"/>
        </w:rPr>
      </w:pPr>
      <w:r>
        <w:rPr>
          <w:rFonts w:ascii="Arial" w:hAnsi="Arial"/>
          <w:szCs w:val="40"/>
        </w:rPr>
        <w:br w:type="page"/>
      </w:r>
    </w:p>
    <w:p w:rsidR="00EB1141" w:rsidRDefault="00EB1141" w:rsidP="00232ACE">
      <w:pPr>
        <w:pStyle w:val="Header"/>
        <w:tabs>
          <w:tab w:val="left" w:pos="1080"/>
        </w:tabs>
        <w:rPr>
          <w:rFonts w:ascii="Arial" w:hAnsi="Arial"/>
          <w:szCs w:val="40"/>
        </w:rPr>
      </w:pPr>
    </w:p>
    <w:p w:rsidR="00EB1141" w:rsidRPr="005B4AC0" w:rsidRDefault="00EB1141" w:rsidP="00232ACE">
      <w:pPr>
        <w:pStyle w:val="Header"/>
        <w:tabs>
          <w:tab w:val="left" w:pos="1080"/>
        </w:tabs>
        <w:rPr>
          <w:rFonts w:ascii="Arial" w:hAnsi="Arial"/>
          <w:b/>
          <w:bCs/>
          <w:iCs/>
          <w:sz w:val="20"/>
          <w:szCs w:val="20"/>
        </w:rPr>
      </w:pPr>
      <w:r w:rsidRPr="005B4AC0">
        <w:rPr>
          <w:rFonts w:ascii="Arial" w:hAnsi="Arial"/>
          <w:b/>
          <w:bCs/>
          <w:iCs/>
          <w:sz w:val="20"/>
          <w:szCs w:val="20"/>
        </w:rPr>
        <w:t>Name</w:t>
      </w:r>
      <w:r w:rsidRPr="005B4AC0">
        <w:rPr>
          <w:rFonts w:ascii="Arial" w:hAnsi="Arial"/>
          <w:iCs/>
          <w:sz w:val="20"/>
          <w:szCs w:val="20"/>
        </w:rPr>
        <w:t>:</w:t>
      </w:r>
      <w:r w:rsidRPr="005B4AC0">
        <w:rPr>
          <w:rFonts w:ascii="Arial" w:hAnsi="Arial"/>
          <w:iCs/>
          <w:sz w:val="20"/>
          <w:szCs w:val="20"/>
        </w:rPr>
        <w:tab/>
      </w:r>
      <w:r w:rsidRPr="005B4AC0">
        <w:rPr>
          <w:rFonts w:ascii="Arial" w:hAnsi="Arial"/>
          <w:b/>
          <w:bCs/>
          <w:iCs/>
          <w:sz w:val="20"/>
          <w:szCs w:val="20"/>
        </w:rPr>
        <w:t>ImadEddinOtahbachi</w:t>
      </w:r>
    </w:p>
    <w:p w:rsidR="00EB1141" w:rsidRPr="005B4AC0" w:rsidRDefault="00EB1141" w:rsidP="00232ACE">
      <w:pPr>
        <w:pStyle w:val="Header"/>
        <w:tabs>
          <w:tab w:val="left" w:pos="1125"/>
          <w:tab w:val="left" w:pos="1710"/>
        </w:tabs>
        <w:rPr>
          <w:rFonts w:ascii="Arial" w:hAnsi="Arial"/>
          <w:b/>
          <w:bCs/>
          <w:iCs/>
          <w:sz w:val="20"/>
          <w:szCs w:val="20"/>
        </w:rPr>
      </w:pPr>
    </w:p>
    <w:p w:rsidR="00EB1141" w:rsidRPr="005B4AC0" w:rsidRDefault="00EB1141" w:rsidP="00232ACE">
      <w:pPr>
        <w:pStyle w:val="Header"/>
        <w:tabs>
          <w:tab w:val="left" w:pos="1080"/>
        </w:tabs>
        <w:rPr>
          <w:rFonts w:ascii="Arial" w:hAnsi="Arial"/>
          <w:b/>
          <w:bCs/>
          <w:iCs/>
          <w:sz w:val="20"/>
          <w:szCs w:val="20"/>
        </w:rPr>
      </w:pPr>
      <w:r w:rsidRPr="005B4AC0">
        <w:rPr>
          <w:rFonts w:ascii="Arial" w:hAnsi="Arial"/>
          <w:b/>
          <w:bCs/>
          <w:iCs/>
          <w:sz w:val="20"/>
          <w:szCs w:val="20"/>
        </w:rPr>
        <w:t>Courses Taught (2008 – 2010):</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 xml:space="preserve">ARCH 260  :  Architectural Design - 2 </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ARCH 348  :  History of Islamic Architecture</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ARCH 418  :  History of Islamic Architecture</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ARCH 148  :  History of Architecture</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ARCH 521  :  Principles of Designing Facilities and Installations</w:t>
      </w:r>
    </w:p>
    <w:p w:rsidR="00EB1141" w:rsidRPr="005B4AC0" w:rsidRDefault="00EB1141" w:rsidP="00232ACE">
      <w:pPr>
        <w:pStyle w:val="Header"/>
        <w:tabs>
          <w:tab w:val="left" w:pos="1125"/>
          <w:tab w:val="left" w:pos="1710"/>
        </w:tabs>
        <w:rPr>
          <w:rFonts w:ascii="Arial" w:hAnsi="Arial"/>
          <w:b/>
          <w:bCs/>
          <w:iCs/>
          <w:sz w:val="20"/>
          <w:szCs w:val="20"/>
        </w:rPr>
      </w:pPr>
    </w:p>
    <w:p w:rsidR="00EB1141" w:rsidRPr="005B4AC0" w:rsidRDefault="00EB1141" w:rsidP="00232ACE">
      <w:pPr>
        <w:pStyle w:val="Header"/>
        <w:tabs>
          <w:tab w:val="left" w:pos="1125"/>
          <w:tab w:val="left" w:pos="1710"/>
        </w:tabs>
        <w:rPr>
          <w:rFonts w:ascii="Arial" w:hAnsi="Arial"/>
          <w:b/>
          <w:bCs/>
          <w:iCs/>
          <w:sz w:val="20"/>
          <w:szCs w:val="20"/>
        </w:rPr>
      </w:pPr>
      <w:r w:rsidRPr="005B4AC0">
        <w:rPr>
          <w:rFonts w:ascii="Arial" w:hAnsi="Arial"/>
          <w:b/>
          <w:bCs/>
          <w:iCs/>
          <w:sz w:val="20"/>
          <w:szCs w:val="20"/>
        </w:rPr>
        <w:t>Education Credentials:</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B. Sc., Arch., Damascus University, 1983</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PhD, University of Rome, La Sapienza, Roma, Italy, 1995</w:t>
      </w:r>
    </w:p>
    <w:p w:rsidR="00EB1141" w:rsidRPr="005B4AC0" w:rsidRDefault="00EB1141" w:rsidP="00232ACE">
      <w:pPr>
        <w:pStyle w:val="Header"/>
        <w:tabs>
          <w:tab w:val="left" w:pos="1125"/>
          <w:tab w:val="left" w:pos="1710"/>
        </w:tabs>
        <w:rPr>
          <w:rFonts w:ascii="Arial" w:hAnsi="Arial"/>
          <w:b/>
          <w:bCs/>
          <w:iCs/>
          <w:sz w:val="20"/>
          <w:szCs w:val="20"/>
        </w:rPr>
      </w:pPr>
    </w:p>
    <w:p w:rsidR="00EB1141" w:rsidRPr="005B4AC0" w:rsidRDefault="00EB1141" w:rsidP="00232ACE">
      <w:pPr>
        <w:pStyle w:val="Header"/>
        <w:tabs>
          <w:tab w:val="left" w:pos="1125"/>
          <w:tab w:val="left" w:pos="1710"/>
        </w:tabs>
        <w:rPr>
          <w:rFonts w:ascii="Arial" w:hAnsi="Arial"/>
          <w:b/>
          <w:bCs/>
          <w:iCs/>
          <w:sz w:val="20"/>
          <w:szCs w:val="20"/>
        </w:rPr>
      </w:pPr>
      <w:r w:rsidRPr="005B4AC0">
        <w:rPr>
          <w:rFonts w:ascii="Arial" w:hAnsi="Arial"/>
          <w:b/>
          <w:bCs/>
          <w:iCs/>
          <w:sz w:val="20"/>
          <w:szCs w:val="20"/>
        </w:rPr>
        <w:t>Teaching Experience:</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Assistant Professor, Damascus University, 1996 – 1999</w:t>
      </w:r>
    </w:p>
    <w:p w:rsidR="00EB1141" w:rsidRPr="005B4AC0" w:rsidRDefault="00EB1141" w:rsidP="00232ACE">
      <w:pPr>
        <w:pStyle w:val="Header"/>
        <w:tabs>
          <w:tab w:val="left" w:pos="1125"/>
          <w:tab w:val="left" w:pos="1710"/>
        </w:tabs>
        <w:rPr>
          <w:rFonts w:ascii="Arial" w:hAnsi="Arial"/>
          <w:iCs/>
          <w:sz w:val="20"/>
          <w:szCs w:val="20"/>
        </w:rPr>
      </w:pPr>
      <w:r w:rsidRPr="005B4AC0">
        <w:rPr>
          <w:rFonts w:ascii="Arial" w:hAnsi="Arial"/>
          <w:iCs/>
          <w:sz w:val="20"/>
          <w:szCs w:val="20"/>
        </w:rPr>
        <w:t xml:space="preserve">Assistant Professor, King Saud University, 1999 – to date        </w:t>
      </w:r>
    </w:p>
    <w:p w:rsidR="00EB1141" w:rsidRPr="005B4AC0" w:rsidRDefault="00EB1141" w:rsidP="00232ACE">
      <w:pPr>
        <w:pStyle w:val="Header"/>
        <w:tabs>
          <w:tab w:val="left" w:pos="1125"/>
          <w:tab w:val="left" w:pos="1710"/>
        </w:tabs>
        <w:rPr>
          <w:rFonts w:ascii="Arial" w:hAnsi="Arial"/>
          <w:b/>
          <w:bCs/>
          <w:iCs/>
          <w:sz w:val="20"/>
          <w:szCs w:val="20"/>
        </w:rPr>
      </w:pPr>
    </w:p>
    <w:p w:rsidR="00EB1141" w:rsidRPr="005B4AC0" w:rsidRDefault="00EB1141" w:rsidP="00232ACE">
      <w:pPr>
        <w:pStyle w:val="Header"/>
        <w:tabs>
          <w:tab w:val="left" w:pos="1125"/>
          <w:tab w:val="left" w:pos="1710"/>
        </w:tabs>
        <w:rPr>
          <w:rFonts w:ascii="Arial" w:hAnsi="Arial"/>
          <w:b/>
          <w:bCs/>
          <w:iCs/>
          <w:sz w:val="20"/>
          <w:szCs w:val="20"/>
        </w:rPr>
      </w:pPr>
      <w:r w:rsidRPr="005B4AC0">
        <w:rPr>
          <w:rFonts w:ascii="Arial" w:hAnsi="Arial"/>
          <w:b/>
          <w:bCs/>
          <w:iCs/>
          <w:sz w:val="20"/>
          <w:szCs w:val="20"/>
        </w:rPr>
        <w:t>Professional Experience:</w:t>
      </w:r>
    </w:p>
    <w:p w:rsidR="00EB1141" w:rsidRPr="005B4AC0" w:rsidRDefault="00EB1141" w:rsidP="00232ACE">
      <w:pPr>
        <w:pStyle w:val="Header"/>
        <w:tabs>
          <w:tab w:val="left" w:pos="1125"/>
          <w:tab w:val="left" w:pos="1710"/>
        </w:tabs>
        <w:ind w:right="47"/>
        <w:rPr>
          <w:rFonts w:ascii="Arial" w:hAnsi="Arial"/>
          <w:iCs/>
          <w:sz w:val="20"/>
          <w:szCs w:val="20"/>
        </w:rPr>
      </w:pPr>
      <w:r w:rsidRPr="005B4AC0">
        <w:rPr>
          <w:rFonts w:ascii="Arial" w:hAnsi="Arial"/>
          <w:iCs/>
          <w:sz w:val="20"/>
          <w:szCs w:val="20"/>
        </w:rPr>
        <w:t>Consultant, Saudi Commision for Tourism &amp; Antiquities, Riyadh.</w:t>
      </w:r>
    </w:p>
    <w:p w:rsidR="00EB1141" w:rsidRPr="005B4AC0" w:rsidRDefault="00EB1141" w:rsidP="00232ACE">
      <w:pPr>
        <w:pStyle w:val="Header"/>
        <w:tabs>
          <w:tab w:val="left" w:pos="1125"/>
          <w:tab w:val="left" w:pos="1710"/>
        </w:tabs>
        <w:ind w:right="47"/>
        <w:rPr>
          <w:rFonts w:ascii="Arial" w:hAnsi="Arial"/>
          <w:iCs/>
          <w:sz w:val="20"/>
          <w:szCs w:val="20"/>
        </w:rPr>
      </w:pPr>
      <w:r w:rsidRPr="005B4AC0">
        <w:rPr>
          <w:rFonts w:ascii="Arial" w:hAnsi="Arial"/>
          <w:iCs/>
          <w:sz w:val="20"/>
          <w:szCs w:val="20"/>
        </w:rPr>
        <w:t>Alsaha Office,  Architectural, Engineering &amp; Planning Consultants, partnership, Riyadh</w:t>
      </w:r>
    </w:p>
    <w:p w:rsidR="00EB1141" w:rsidRPr="005B4AC0" w:rsidRDefault="00EB1141" w:rsidP="00232ACE">
      <w:pPr>
        <w:pStyle w:val="Header"/>
        <w:tabs>
          <w:tab w:val="left" w:pos="1125"/>
          <w:tab w:val="left" w:pos="1710"/>
        </w:tabs>
        <w:ind w:right="47"/>
        <w:rPr>
          <w:rFonts w:ascii="Arial" w:hAnsi="Arial"/>
          <w:iCs/>
          <w:sz w:val="20"/>
          <w:szCs w:val="20"/>
        </w:rPr>
      </w:pPr>
      <w:r w:rsidRPr="005B4AC0">
        <w:rPr>
          <w:rFonts w:ascii="Arial" w:hAnsi="Arial"/>
          <w:iCs/>
          <w:sz w:val="20"/>
          <w:szCs w:val="20"/>
        </w:rPr>
        <w:t>Consultant, Al-Otaishan Office, Architectural, Engineering &amp; Planning Consultants, Riyadh.</w:t>
      </w:r>
    </w:p>
    <w:p w:rsidR="00EB1141" w:rsidRPr="005B4AC0" w:rsidRDefault="00EB1141" w:rsidP="00232ACE">
      <w:pPr>
        <w:pStyle w:val="Header"/>
        <w:tabs>
          <w:tab w:val="left" w:pos="1125"/>
          <w:tab w:val="left" w:pos="1710"/>
        </w:tabs>
        <w:ind w:right="47"/>
        <w:rPr>
          <w:rFonts w:ascii="Arial" w:hAnsi="Arial"/>
          <w:iCs/>
          <w:sz w:val="20"/>
          <w:szCs w:val="20"/>
        </w:rPr>
      </w:pPr>
      <w:r w:rsidRPr="005B4AC0">
        <w:rPr>
          <w:rFonts w:ascii="Arial" w:hAnsi="Arial"/>
          <w:iCs/>
          <w:sz w:val="20"/>
          <w:szCs w:val="20"/>
        </w:rPr>
        <w:t>C.B. Center (Creating &amp; Building Center).Own office in Damascus. The firm provided full-service multidiscipline architectural engineering services:</w:t>
      </w:r>
    </w:p>
    <w:p w:rsidR="00EB1141" w:rsidRPr="005B4AC0" w:rsidRDefault="00EB1141" w:rsidP="00232ACE">
      <w:pPr>
        <w:pStyle w:val="Header"/>
        <w:tabs>
          <w:tab w:val="left" w:pos="1125"/>
          <w:tab w:val="left" w:pos="1710"/>
        </w:tabs>
        <w:ind w:right="47"/>
        <w:rPr>
          <w:rFonts w:ascii="Arial" w:hAnsi="Arial"/>
          <w:iCs/>
          <w:sz w:val="20"/>
          <w:szCs w:val="20"/>
        </w:rPr>
      </w:pPr>
      <w:r w:rsidRPr="005B4AC0">
        <w:rPr>
          <w:rFonts w:ascii="Arial" w:hAnsi="Arial"/>
          <w:iCs/>
          <w:sz w:val="20"/>
          <w:szCs w:val="20"/>
        </w:rPr>
        <w:t>Chief of Design Department in Berardi - Housing and Prefabrication Company - (home sweet home), Ponte San Giovanni, Italy.</w:t>
      </w:r>
    </w:p>
    <w:p w:rsidR="00EB1141" w:rsidRPr="005B4AC0" w:rsidRDefault="00EB1141" w:rsidP="00232ACE">
      <w:pPr>
        <w:pStyle w:val="Header"/>
        <w:tabs>
          <w:tab w:val="left" w:pos="1125"/>
          <w:tab w:val="left" w:pos="1710"/>
        </w:tabs>
        <w:ind w:right="47"/>
        <w:rPr>
          <w:rFonts w:ascii="Arial" w:hAnsi="Arial"/>
          <w:iCs/>
          <w:sz w:val="20"/>
          <w:szCs w:val="20"/>
        </w:rPr>
      </w:pPr>
      <w:r w:rsidRPr="005B4AC0">
        <w:rPr>
          <w:rFonts w:ascii="Arial" w:hAnsi="Arial"/>
          <w:iCs/>
          <w:sz w:val="20"/>
          <w:szCs w:val="20"/>
        </w:rPr>
        <w:t>Director of Engineering Department at Ministry of Endowments (Awqaf) in Damascus.</w:t>
      </w:r>
    </w:p>
    <w:p w:rsidR="00EB1141" w:rsidRPr="00BF137C" w:rsidRDefault="00EB1141" w:rsidP="00232ACE">
      <w:pPr>
        <w:pStyle w:val="Header"/>
        <w:tabs>
          <w:tab w:val="left" w:pos="1125"/>
          <w:tab w:val="left" w:pos="1710"/>
        </w:tabs>
        <w:ind w:right="47"/>
        <w:rPr>
          <w:rFonts w:ascii="Arial" w:hAnsi="Arial"/>
          <w:iCs/>
          <w:sz w:val="20"/>
          <w:szCs w:val="20"/>
        </w:rPr>
      </w:pPr>
      <w:r w:rsidRPr="00BF137C">
        <w:rPr>
          <w:rFonts w:ascii="Arial" w:hAnsi="Arial"/>
          <w:iCs/>
          <w:sz w:val="20"/>
          <w:szCs w:val="20"/>
        </w:rPr>
        <w:t>Team Leader for Consultant Architect at Dept of Architecture and Engineering in Ministry of Awqaf in Damascus.</w:t>
      </w:r>
    </w:p>
    <w:p w:rsidR="00EB1141" w:rsidRDefault="00EB1141" w:rsidP="00232ACE">
      <w:pPr>
        <w:pStyle w:val="Header"/>
        <w:tabs>
          <w:tab w:val="left" w:pos="1125"/>
          <w:tab w:val="left" w:pos="1710"/>
        </w:tabs>
        <w:ind w:right="47"/>
        <w:rPr>
          <w:rFonts w:ascii="Arial" w:hAnsi="Arial"/>
          <w:b/>
          <w:bCs/>
          <w:iCs/>
        </w:rPr>
      </w:pPr>
    </w:p>
    <w:p w:rsidR="00EB1141" w:rsidRPr="00BF137C" w:rsidRDefault="00EB1141" w:rsidP="00232ACE">
      <w:pPr>
        <w:pStyle w:val="Header"/>
        <w:tabs>
          <w:tab w:val="left" w:pos="1125"/>
          <w:tab w:val="left" w:pos="1710"/>
        </w:tabs>
        <w:ind w:right="47"/>
        <w:rPr>
          <w:rFonts w:ascii="Arial" w:hAnsi="Arial"/>
          <w:iCs/>
          <w:sz w:val="20"/>
          <w:szCs w:val="20"/>
        </w:rPr>
      </w:pPr>
      <w:r w:rsidRPr="00BF137C">
        <w:rPr>
          <w:rFonts w:ascii="Arial" w:hAnsi="Arial"/>
          <w:b/>
          <w:bCs/>
          <w:iCs/>
          <w:sz w:val="20"/>
          <w:szCs w:val="20"/>
        </w:rPr>
        <w:t>Licenses/Registration</w:t>
      </w:r>
      <w:r w:rsidRPr="00BF137C">
        <w:rPr>
          <w:rFonts w:ascii="Arial" w:hAnsi="Arial"/>
          <w:iCs/>
          <w:sz w:val="20"/>
          <w:szCs w:val="20"/>
        </w:rPr>
        <w:t>:</w:t>
      </w:r>
    </w:p>
    <w:p w:rsidR="00EB1141" w:rsidRPr="00BF137C" w:rsidRDefault="00EB1141" w:rsidP="00232ACE">
      <w:pPr>
        <w:pStyle w:val="Header"/>
        <w:tabs>
          <w:tab w:val="left" w:pos="1125"/>
          <w:tab w:val="left" w:pos="1710"/>
        </w:tabs>
        <w:ind w:right="47"/>
        <w:rPr>
          <w:rFonts w:ascii="Arial" w:hAnsi="Arial"/>
          <w:iCs/>
          <w:sz w:val="20"/>
          <w:szCs w:val="20"/>
        </w:rPr>
      </w:pPr>
      <w:r w:rsidRPr="00BF137C">
        <w:rPr>
          <w:rFonts w:ascii="Arial" w:hAnsi="Arial"/>
          <w:iCs/>
          <w:sz w:val="20"/>
          <w:szCs w:val="20"/>
        </w:rPr>
        <w:t>Not Applicable</w:t>
      </w:r>
    </w:p>
    <w:p w:rsidR="00EB1141" w:rsidRPr="00BF137C" w:rsidRDefault="00EB1141" w:rsidP="00232ACE">
      <w:pPr>
        <w:pStyle w:val="Header"/>
        <w:tabs>
          <w:tab w:val="left" w:pos="1125"/>
          <w:tab w:val="left" w:pos="1710"/>
        </w:tabs>
        <w:ind w:right="47"/>
        <w:rPr>
          <w:rFonts w:ascii="Arial" w:hAnsi="Arial"/>
          <w:b/>
          <w:bCs/>
          <w:iCs/>
          <w:sz w:val="20"/>
          <w:szCs w:val="20"/>
        </w:rPr>
      </w:pPr>
    </w:p>
    <w:p w:rsidR="00EB1141" w:rsidRPr="00BF137C" w:rsidRDefault="00EB1141" w:rsidP="00232ACE">
      <w:pPr>
        <w:pStyle w:val="Header"/>
        <w:tabs>
          <w:tab w:val="left" w:pos="1125"/>
          <w:tab w:val="left" w:pos="1710"/>
        </w:tabs>
        <w:ind w:right="47"/>
        <w:rPr>
          <w:rFonts w:ascii="Arial" w:hAnsi="Arial"/>
          <w:b/>
          <w:bCs/>
          <w:iCs/>
          <w:sz w:val="20"/>
          <w:szCs w:val="20"/>
        </w:rPr>
      </w:pPr>
      <w:r w:rsidRPr="00BF137C">
        <w:rPr>
          <w:rFonts w:ascii="Arial" w:hAnsi="Arial"/>
          <w:b/>
          <w:bCs/>
          <w:iCs/>
          <w:sz w:val="20"/>
          <w:szCs w:val="20"/>
        </w:rPr>
        <w:t>Selected Publications and Recent Research:</w:t>
      </w:r>
    </w:p>
    <w:p w:rsidR="00EB1141" w:rsidRPr="00BF137C" w:rsidRDefault="00EB1141" w:rsidP="00232ACE">
      <w:pPr>
        <w:pStyle w:val="Header"/>
        <w:tabs>
          <w:tab w:val="left" w:pos="360"/>
        </w:tabs>
        <w:ind w:right="47"/>
        <w:rPr>
          <w:rFonts w:ascii="Arial" w:hAnsi="Arial"/>
          <w:b/>
          <w:bCs/>
          <w:iCs/>
          <w:sz w:val="20"/>
          <w:szCs w:val="20"/>
        </w:rPr>
      </w:pPr>
      <w:r w:rsidRPr="00BF137C">
        <w:rPr>
          <w:rFonts w:ascii="Arial" w:hAnsi="Arial"/>
          <w:i/>
          <w:iCs/>
          <w:noProof/>
          <w:sz w:val="20"/>
          <w:szCs w:val="20"/>
        </w:rPr>
        <w:t>The Form: From Mosques' Mi</w:t>
      </w:r>
      <w:r w:rsidRPr="00BF137C">
        <w:rPr>
          <w:rFonts w:ascii="Arial" w:hAnsi="Arial"/>
          <w:i/>
          <w:iCs/>
          <w:noProof/>
          <w:sz w:val="20"/>
          <w:szCs w:val="20"/>
          <w:lang w:bidi="ar-SY"/>
        </w:rPr>
        <w:t>n</w:t>
      </w:r>
      <w:r w:rsidRPr="00BF137C">
        <w:rPr>
          <w:rFonts w:ascii="Arial" w:hAnsi="Arial"/>
          <w:i/>
          <w:iCs/>
          <w:noProof/>
          <w:sz w:val="20"/>
          <w:szCs w:val="20"/>
        </w:rPr>
        <w:t xml:space="preserve">raret At Domat Aljandal To Fosters' Faisalia Tower At Riyadh, </w:t>
      </w:r>
      <w:r w:rsidRPr="00BF137C">
        <w:rPr>
          <w:rFonts w:ascii="Arial" w:hAnsi="Arial"/>
          <w:noProof/>
          <w:sz w:val="20"/>
          <w:szCs w:val="20"/>
        </w:rPr>
        <w:t>Il progetto No 35, periodical of architecture, in Italian and English, Rome, Italy,</w:t>
      </w:r>
    </w:p>
    <w:p w:rsidR="00EB1141" w:rsidRPr="00BF137C" w:rsidRDefault="00EB1141" w:rsidP="00232ACE">
      <w:pPr>
        <w:pStyle w:val="Header"/>
        <w:tabs>
          <w:tab w:val="left" w:pos="360"/>
        </w:tabs>
        <w:ind w:right="47"/>
        <w:rPr>
          <w:rFonts w:ascii="Arial" w:hAnsi="Arial"/>
          <w:i/>
          <w:iCs/>
          <w:color w:val="000000"/>
          <w:sz w:val="20"/>
          <w:szCs w:val="20"/>
        </w:rPr>
      </w:pPr>
      <w:r w:rsidRPr="00BF137C">
        <w:rPr>
          <w:rFonts w:ascii="Arial" w:hAnsi="Arial"/>
          <w:i/>
          <w:iCs/>
          <w:noProof/>
          <w:sz w:val="20"/>
          <w:szCs w:val="20"/>
        </w:rPr>
        <w:t>The Architectural Characteristics Of New Mosques In Riyadh: “Towards The Architectural Elements Rooting”</w:t>
      </w:r>
      <w:r w:rsidRPr="00BF137C">
        <w:rPr>
          <w:rFonts w:ascii="Arial" w:hAnsi="Arial"/>
          <w:noProof/>
          <w:sz w:val="20"/>
          <w:szCs w:val="20"/>
        </w:rPr>
        <w:t>, King Saud University periodical, volume XX, in Arabic Muharram 1429 AH.</w:t>
      </w:r>
    </w:p>
    <w:p w:rsidR="00EB1141" w:rsidRPr="00BF137C" w:rsidRDefault="00EB1141" w:rsidP="00232ACE">
      <w:pPr>
        <w:pStyle w:val="Header"/>
        <w:tabs>
          <w:tab w:val="left" w:pos="360"/>
        </w:tabs>
        <w:ind w:right="47"/>
        <w:rPr>
          <w:rFonts w:ascii="Arial" w:hAnsi="Arial"/>
          <w:i/>
          <w:iCs/>
          <w:color w:val="000000"/>
          <w:sz w:val="20"/>
          <w:szCs w:val="20"/>
        </w:rPr>
      </w:pPr>
      <w:r w:rsidRPr="00BF137C">
        <w:rPr>
          <w:rFonts w:ascii="Arial" w:hAnsi="Arial"/>
          <w:i/>
          <w:iCs/>
          <w:color w:val="000000"/>
          <w:sz w:val="20"/>
          <w:szCs w:val="20"/>
        </w:rPr>
        <w:t xml:space="preserve">Techniques for Reducing Costs of Interior Finishing Materials for Small Housing Units in Saudi Arabia: Case Study: Investment Projects in the City of Riyadh. </w:t>
      </w:r>
      <w:r w:rsidRPr="00BF137C">
        <w:rPr>
          <w:rFonts w:ascii="Arial" w:hAnsi="Arial"/>
          <w:color w:val="000000"/>
          <w:sz w:val="20"/>
          <w:szCs w:val="20"/>
        </w:rPr>
        <w:t>A National Research Project (DSR-AR02) sponsored by King Saud University.(</w:t>
      </w:r>
      <w:r w:rsidRPr="00BF137C">
        <w:rPr>
          <w:rFonts w:ascii="Arial" w:hAnsi="Arial"/>
          <w:i/>
          <w:iCs/>
          <w:color w:val="000000"/>
          <w:sz w:val="20"/>
          <w:szCs w:val="20"/>
        </w:rPr>
        <w:t>In print</w:t>
      </w:r>
      <w:r w:rsidRPr="00BF137C">
        <w:rPr>
          <w:rFonts w:ascii="Arial" w:hAnsi="Arial"/>
          <w:color w:val="000000"/>
          <w:sz w:val="20"/>
          <w:szCs w:val="20"/>
        </w:rPr>
        <w:t>).In Arabic.</w:t>
      </w:r>
    </w:p>
    <w:p w:rsidR="00EB1141" w:rsidRPr="00BF137C" w:rsidRDefault="00EB1141" w:rsidP="00232ACE">
      <w:pPr>
        <w:pStyle w:val="Header"/>
        <w:tabs>
          <w:tab w:val="left" w:pos="360"/>
        </w:tabs>
        <w:ind w:right="47"/>
        <w:rPr>
          <w:rFonts w:ascii="Arial" w:hAnsi="Arial"/>
          <w:i/>
          <w:iCs/>
          <w:color w:val="000000"/>
          <w:sz w:val="20"/>
          <w:szCs w:val="20"/>
        </w:rPr>
      </w:pPr>
      <w:r w:rsidRPr="00BF137C">
        <w:rPr>
          <w:rFonts w:ascii="Arial" w:hAnsi="Arial"/>
          <w:i/>
          <w:iCs/>
          <w:noProof/>
          <w:sz w:val="20"/>
          <w:szCs w:val="20"/>
        </w:rPr>
        <w:t>Temple Of Jupiter In Damascus</w:t>
      </w:r>
      <w:r w:rsidRPr="00BF137C">
        <w:rPr>
          <w:rFonts w:ascii="Arial" w:hAnsi="Arial"/>
          <w:noProof/>
          <w:sz w:val="20"/>
          <w:szCs w:val="20"/>
        </w:rPr>
        <w:t>, L'Informatore del Marmista, No 543, (Periodical of architecture), in italian and English, Italy - Verona, AD- 1428 AH.</w:t>
      </w:r>
    </w:p>
    <w:p w:rsidR="00EB1141" w:rsidRDefault="00EB1141" w:rsidP="00232ACE">
      <w:pPr>
        <w:pStyle w:val="Header"/>
        <w:tabs>
          <w:tab w:val="left" w:pos="1125"/>
          <w:tab w:val="left" w:pos="1710"/>
        </w:tabs>
        <w:rPr>
          <w:rFonts w:ascii="Arial" w:hAnsi="Arial"/>
          <w:b/>
          <w:bCs/>
          <w:iCs/>
          <w:sz w:val="20"/>
          <w:szCs w:val="20"/>
        </w:rPr>
      </w:pPr>
    </w:p>
    <w:p w:rsidR="00EB1141" w:rsidRPr="00BF137C" w:rsidRDefault="00EB1141" w:rsidP="00232ACE">
      <w:pPr>
        <w:pStyle w:val="Header"/>
        <w:tabs>
          <w:tab w:val="left" w:pos="1125"/>
          <w:tab w:val="left" w:pos="1710"/>
        </w:tabs>
        <w:rPr>
          <w:rFonts w:ascii="Arial" w:hAnsi="Arial"/>
          <w:b/>
          <w:bCs/>
          <w:iCs/>
          <w:sz w:val="20"/>
          <w:szCs w:val="20"/>
        </w:rPr>
      </w:pPr>
      <w:r w:rsidRPr="00BF137C">
        <w:rPr>
          <w:rFonts w:ascii="Arial" w:hAnsi="Arial"/>
          <w:b/>
          <w:bCs/>
          <w:iCs/>
          <w:sz w:val="20"/>
          <w:szCs w:val="20"/>
        </w:rPr>
        <w:t>Professional Memberships:</w:t>
      </w:r>
    </w:p>
    <w:p w:rsidR="00EB1141" w:rsidRPr="00BF137C" w:rsidRDefault="00EB1141" w:rsidP="00232ACE">
      <w:pPr>
        <w:overflowPunct w:val="0"/>
        <w:autoSpaceDE w:val="0"/>
        <w:autoSpaceDN w:val="0"/>
        <w:adjustRightInd w:val="0"/>
        <w:textAlignment w:val="baseline"/>
        <w:rPr>
          <w:rFonts w:ascii="Arial" w:hAnsi="Arial"/>
          <w:sz w:val="20"/>
          <w:szCs w:val="20"/>
        </w:rPr>
      </w:pPr>
      <w:r w:rsidRPr="00BF137C">
        <w:rPr>
          <w:rFonts w:ascii="Arial" w:hAnsi="Arial"/>
          <w:sz w:val="20"/>
          <w:szCs w:val="20"/>
        </w:rPr>
        <w:t xml:space="preserve">The Syrian Architects Society, Damascus Syria. </w:t>
      </w:r>
    </w:p>
    <w:p w:rsidR="00EB1141" w:rsidRPr="00BF137C" w:rsidRDefault="00EB1141" w:rsidP="00232ACE">
      <w:pPr>
        <w:overflowPunct w:val="0"/>
        <w:autoSpaceDE w:val="0"/>
        <w:autoSpaceDN w:val="0"/>
        <w:adjustRightInd w:val="0"/>
        <w:textAlignment w:val="baseline"/>
        <w:rPr>
          <w:rFonts w:ascii="Arial" w:hAnsi="Arial"/>
          <w:sz w:val="20"/>
          <w:szCs w:val="20"/>
        </w:rPr>
      </w:pPr>
      <w:r w:rsidRPr="00BF137C">
        <w:rPr>
          <w:rFonts w:ascii="Arial" w:hAnsi="Arial"/>
          <w:sz w:val="20"/>
          <w:szCs w:val="20"/>
        </w:rPr>
        <w:t>Saudi Council of Engineering, Riyadh, KSA.</w:t>
      </w:r>
    </w:p>
    <w:p w:rsidR="00EB1141" w:rsidRPr="00BF137C" w:rsidRDefault="00EB1141" w:rsidP="00232ACE">
      <w:pPr>
        <w:overflowPunct w:val="0"/>
        <w:autoSpaceDE w:val="0"/>
        <w:autoSpaceDN w:val="0"/>
        <w:adjustRightInd w:val="0"/>
        <w:textAlignment w:val="baseline"/>
        <w:rPr>
          <w:rFonts w:ascii="Arial" w:hAnsi="Arial"/>
          <w:sz w:val="20"/>
          <w:szCs w:val="20"/>
        </w:rPr>
      </w:pPr>
      <w:r>
        <w:rPr>
          <w:rFonts w:ascii="Arial" w:hAnsi="Arial"/>
          <w:sz w:val="20"/>
          <w:szCs w:val="20"/>
        </w:rPr>
        <w:t>Al</w:t>
      </w:r>
      <w:r w:rsidRPr="00BF137C">
        <w:rPr>
          <w:rFonts w:ascii="Arial" w:hAnsi="Arial"/>
          <w:sz w:val="20"/>
          <w:szCs w:val="20"/>
        </w:rPr>
        <w:t>Umran S</w:t>
      </w:r>
      <w:r>
        <w:rPr>
          <w:rFonts w:ascii="Arial" w:hAnsi="Arial"/>
          <w:sz w:val="20"/>
          <w:szCs w:val="20"/>
        </w:rPr>
        <w:t>audi Association</w:t>
      </w:r>
      <w:r w:rsidRPr="00BF137C">
        <w:rPr>
          <w:rFonts w:ascii="Arial" w:hAnsi="Arial"/>
          <w:sz w:val="20"/>
          <w:szCs w:val="20"/>
        </w:rPr>
        <w:t>, board member, Riyadh, KSA.</w:t>
      </w:r>
    </w:p>
    <w:p w:rsidR="00EB1141" w:rsidRPr="00BF137C" w:rsidRDefault="00EB1141" w:rsidP="00232ACE">
      <w:pPr>
        <w:overflowPunct w:val="0"/>
        <w:autoSpaceDE w:val="0"/>
        <w:autoSpaceDN w:val="0"/>
        <w:adjustRightInd w:val="0"/>
        <w:textAlignment w:val="baseline"/>
        <w:rPr>
          <w:rFonts w:ascii="Arial" w:hAnsi="Arial"/>
          <w:sz w:val="20"/>
          <w:szCs w:val="20"/>
        </w:rPr>
      </w:pPr>
      <w:r w:rsidRPr="00BF137C">
        <w:rPr>
          <w:rFonts w:ascii="Arial" w:hAnsi="Arial"/>
          <w:sz w:val="20"/>
          <w:szCs w:val="20"/>
        </w:rPr>
        <w:t>Order of Syrian Engineers Damascus, Syria.</w:t>
      </w:r>
    </w:p>
    <w:p w:rsidR="00EB1141" w:rsidRDefault="00EB1141" w:rsidP="00232ACE">
      <w:pPr>
        <w:tabs>
          <w:tab w:val="left" w:pos="1080"/>
        </w:tabs>
        <w:rPr>
          <w:rFonts w:ascii="Arial" w:hAnsi="Arial"/>
          <w:szCs w:val="40"/>
        </w:rPr>
      </w:pPr>
      <w:r>
        <w:rPr>
          <w:rFonts w:ascii="Arial" w:hAnsi="Arial"/>
          <w:szCs w:val="40"/>
        </w:rPr>
        <w:br w:type="page"/>
      </w:r>
    </w:p>
    <w:p w:rsidR="00EB1141" w:rsidRDefault="00EB1141" w:rsidP="00232ACE">
      <w:pPr>
        <w:tabs>
          <w:tab w:val="left" w:pos="1080"/>
        </w:tabs>
        <w:rPr>
          <w:rFonts w:ascii="Arial" w:hAnsi="Arial"/>
          <w:szCs w:val="40"/>
        </w:rPr>
      </w:pPr>
    </w:p>
    <w:p w:rsidR="00EB1141" w:rsidRPr="00F61262" w:rsidRDefault="00EB1141" w:rsidP="00232ACE">
      <w:pPr>
        <w:tabs>
          <w:tab w:val="left" w:pos="1080"/>
        </w:tabs>
        <w:rPr>
          <w:rFonts w:ascii="Arial" w:hAnsi="Arial"/>
          <w:b/>
          <w:spacing w:val="-2"/>
          <w:position w:val="8"/>
          <w:sz w:val="20"/>
          <w:szCs w:val="20"/>
        </w:rPr>
      </w:pPr>
      <w:r w:rsidRPr="00F61262">
        <w:rPr>
          <w:rFonts w:ascii="Arial" w:hAnsi="Arial"/>
          <w:b/>
          <w:spacing w:val="-2"/>
          <w:position w:val="8"/>
          <w:sz w:val="20"/>
          <w:szCs w:val="20"/>
        </w:rPr>
        <w:t xml:space="preserve">Name: </w:t>
      </w:r>
      <w:r w:rsidRPr="00F61262">
        <w:rPr>
          <w:rFonts w:ascii="Arial" w:hAnsi="Arial"/>
          <w:b/>
          <w:spacing w:val="-2"/>
          <w:position w:val="8"/>
          <w:sz w:val="20"/>
          <w:szCs w:val="20"/>
        </w:rPr>
        <w:tab/>
        <w:t>Ali SaeedSmaili</w:t>
      </w:r>
    </w:p>
    <w:p w:rsidR="00EB1141" w:rsidRPr="00F61262" w:rsidRDefault="00EB1141" w:rsidP="00232ACE">
      <w:pPr>
        <w:rPr>
          <w:rFonts w:ascii="Arial" w:hAnsi="Arial"/>
          <w:b/>
          <w:spacing w:val="-2"/>
          <w:position w:val="8"/>
          <w:sz w:val="20"/>
          <w:szCs w:val="20"/>
        </w:rPr>
      </w:pPr>
    </w:p>
    <w:p w:rsidR="00EB1141" w:rsidRPr="00F61262" w:rsidRDefault="00EB1141" w:rsidP="00232ACE">
      <w:pPr>
        <w:rPr>
          <w:rFonts w:ascii="Arial" w:hAnsi="Arial"/>
          <w:b/>
          <w:spacing w:val="-2"/>
          <w:position w:val="8"/>
          <w:sz w:val="20"/>
          <w:szCs w:val="20"/>
        </w:rPr>
      </w:pPr>
      <w:r w:rsidRPr="00F61262">
        <w:rPr>
          <w:rFonts w:ascii="Arial" w:hAnsi="Arial"/>
          <w:b/>
          <w:spacing w:val="-2"/>
          <w:position w:val="8"/>
          <w:sz w:val="20"/>
          <w:szCs w:val="20"/>
        </w:rPr>
        <w:t xml:space="preserve">Courses Taught (Four semesters prior to current visit): </w:t>
      </w:r>
    </w:p>
    <w:p w:rsidR="00EB1141" w:rsidRPr="00F61262" w:rsidRDefault="00EB1141" w:rsidP="00232ACE">
      <w:pPr>
        <w:rPr>
          <w:rFonts w:ascii="Arial" w:hAnsi="Arial"/>
          <w:bCs/>
          <w:spacing w:val="-2"/>
          <w:position w:val="8"/>
          <w:sz w:val="20"/>
          <w:szCs w:val="20"/>
        </w:rPr>
      </w:pPr>
      <w:r w:rsidRPr="00F61262">
        <w:rPr>
          <w:rFonts w:ascii="Arial" w:hAnsi="Arial"/>
          <w:bCs/>
          <w:spacing w:val="-2"/>
          <w:position w:val="8"/>
          <w:sz w:val="20"/>
          <w:szCs w:val="20"/>
        </w:rPr>
        <w:t xml:space="preserve">Studio 3 (environment), Building </w:t>
      </w:r>
      <w:r>
        <w:rPr>
          <w:rFonts w:ascii="Arial" w:hAnsi="Arial"/>
          <w:bCs/>
          <w:spacing w:val="-2"/>
          <w:position w:val="8"/>
          <w:sz w:val="20"/>
          <w:szCs w:val="20"/>
        </w:rPr>
        <w:t>C</w:t>
      </w:r>
      <w:r w:rsidRPr="00F61262">
        <w:rPr>
          <w:rFonts w:ascii="Arial" w:hAnsi="Arial"/>
          <w:bCs/>
          <w:spacing w:val="-2"/>
          <w:position w:val="8"/>
          <w:sz w:val="20"/>
          <w:szCs w:val="20"/>
        </w:rPr>
        <w:t xml:space="preserve">onstruction I, </w:t>
      </w:r>
      <w:r>
        <w:rPr>
          <w:rFonts w:ascii="Arial" w:hAnsi="Arial"/>
          <w:bCs/>
          <w:spacing w:val="-2"/>
          <w:position w:val="8"/>
          <w:sz w:val="20"/>
          <w:szCs w:val="20"/>
        </w:rPr>
        <w:t>B</w:t>
      </w:r>
      <w:r w:rsidRPr="00F61262">
        <w:rPr>
          <w:rFonts w:ascii="Arial" w:hAnsi="Arial"/>
          <w:bCs/>
          <w:spacing w:val="-2"/>
          <w:position w:val="8"/>
          <w:sz w:val="20"/>
          <w:szCs w:val="20"/>
        </w:rPr>
        <w:t>uildin</w:t>
      </w:r>
      <w:r>
        <w:rPr>
          <w:rFonts w:ascii="Arial" w:hAnsi="Arial"/>
          <w:bCs/>
          <w:spacing w:val="-2"/>
          <w:position w:val="8"/>
          <w:sz w:val="20"/>
          <w:szCs w:val="20"/>
        </w:rPr>
        <w:t>g Construction II, Sanitary, St</w:t>
      </w:r>
      <w:r w:rsidRPr="00F61262">
        <w:rPr>
          <w:rFonts w:ascii="Arial" w:hAnsi="Arial"/>
          <w:bCs/>
          <w:spacing w:val="-2"/>
          <w:position w:val="8"/>
          <w:sz w:val="20"/>
          <w:szCs w:val="20"/>
        </w:rPr>
        <w:t>udio 7 (systems).</w:t>
      </w:r>
    </w:p>
    <w:p w:rsidR="00EB1141" w:rsidRPr="00F61262" w:rsidRDefault="00EB1141" w:rsidP="00232ACE">
      <w:pPr>
        <w:rPr>
          <w:rFonts w:ascii="Arial" w:hAnsi="Arial"/>
          <w:b/>
          <w:spacing w:val="-2"/>
          <w:position w:val="8"/>
          <w:sz w:val="20"/>
          <w:szCs w:val="20"/>
        </w:rPr>
      </w:pPr>
    </w:p>
    <w:p w:rsidR="00EB1141" w:rsidRPr="00F61262" w:rsidRDefault="00EB1141" w:rsidP="00232ACE">
      <w:pPr>
        <w:rPr>
          <w:rFonts w:ascii="Arial" w:hAnsi="Arial"/>
          <w:b/>
          <w:spacing w:val="-2"/>
          <w:position w:val="8"/>
          <w:sz w:val="20"/>
          <w:szCs w:val="20"/>
        </w:rPr>
      </w:pPr>
      <w:r w:rsidRPr="00F61262">
        <w:rPr>
          <w:rFonts w:ascii="Arial" w:hAnsi="Arial"/>
          <w:b/>
          <w:spacing w:val="-2"/>
          <w:position w:val="8"/>
          <w:sz w:val="20"/>
          <w:szCs w:val="20"/>
        </w:rPr>
        <w:t xml:space="preserve">Educational Credentials: </w:t>
      </w:r>
    </w:p>
    <w:p w:rsidR="00EB1141" w:rsidRPr="00F61262" w:rsidRDefault="00EB1141" w:rsidP="00232ACE">
      <w:pPr>
        <w:rPr>
          <w:rFonts w:ascii="Arial" w:hAnsi="Arial"/>
          <w:bCs/>
          <w:spacing w:val="-2"/>
          <w:position w:val="8"/>
          <w:sz w:val="20"/>
          <w:szCs w:val="20"/>
        </w:rPr>
      </w:pPr>
      <w:r w:rsidRPr="00F61262">
        <w:rPr>
          <w:rFonts w:ascii="Arial" w:hAnsi="Arial"/>
          <w:bCs/>
          <w:spacing w:val="-2"/>
          <w:position w:val="8"/>
          <w:sz w:val="20"/>
          <w:szCs w:val="20"/>
        </w:rPr>
        <w:t>Architect (Lebanon 1999), PhD in Light weight structures (France 2004)</w:t>
      </w:r>
    </w:p>
    <w:p w:rsidR="00EB1141" w:rsidRPr="00F61262" w:rsidRDefault="00EB1141" w:rsidP="00232ACE">
      <w:pPr>
        <w:rPr>
          <w:rFonts w:ascii="Arial" w:hAnsi="Arial"/>
          <w:b/>
          <w:spacing w:val="-2"/>
          <w:position w:val="8"/>
          <w:sz w:val="20"/>
          <w:szCs w:val="20"/>
        </w:rPr>
      </w:pPr>
    </w:p>
    <w:p w:rsidR="00EB1141" w:rsidRPr="00F61262" w:rsidRDefault="00EB1141" w:rsidP="00232ACE">
      <w:pPr>
        <w:rPr>
          <w:rFonts w:ascii="Arial" w:hAnsi="Arial"/>
          <w:b/>
          <w:spacing w:val="-2"/>
          <w:position w:val="8"/>
          <w:sz w:val="20"/>
          <w:szCs w:val="20"/>
        </w:rPr>
      </w:pPr>
      <w:r w:rsidRPr="00F61262">
        <w:rPr>
          <w:rFonts w:ascii="Arial" w:hAnsi="Arial"/>
          <w:b/>
          <w:spacing w:val="-2"/>
          <w:position w:val="8"/>
          <w:sz w:val="20"/>
          <w:szCs w:val="20"/>
        </w:rPr>
        <w:t>Teaching Experience:</w:t>
      </w:r>
    </w:p>
    <w:p w:rsidR="00EB1141" w:rsidRPr="00F61262" w:rsidRDefault="00EB1141" w:rsidP="00232ACE">
      <w:pPr>
        <w:rPr>
          <w:rFonts w:ascii="Arial" w:hAnsi="Arial"/>
          <w:bCs/>
          <w:spacing w:val="-2"/>
          <w:position w:val="8"/>
          <w:sz w:val="20"/>
          <w:szCs w:val="20"/>
        </w:rPr>
      </w:pPr>
      <w:r w:rsidRPr="00F61262">
        <w:rPr>
          <w:rFonts w:ascii="Arial" w:hAnsi="Arial"/>
          <w:bCs/>
          <w:spacing w:val="-2"/>
          <w:position w:val="8"/>
          <w:sz w:val="20"/>
          <w:szCs w:val="20"/>
        </w:rPr>
        <w:t>2002-2004            College of Architecture of Languedoc-Roussillon (France)</w:t>
      </w:r>
    </w:p>
    <w:p w:rsidR="00EB1141" w:rsidRPr="00F61262" w:rsidRDefault="00EB1141" w:rsidP="00232ACE">
      <w:pPr>
        <w:rPr>
          <w:rFonts w:ascii="Arial" w:hAnsi="Arial"/>
          <w:bCs/>
          <w:spacing w:val="-2"/>
          <w:position w:val="8"/>
          <w:sz w:val="20"/>
          <w:szCs w:val="20"/>
        </w:rPr>
      </w:pPr>
      <w:r w:rsidRPr="00F61262">
        <w:rPr>
          <w:rFonts w:ascii="Arial" w:hAnsi="Arial"/>
          <w:bCs/>
          <w:spacing w:val="-2"/>
          <w:position w:val="8"/>
          <w:sz w:val="20"/>
          <w:szCs w:val="20"/>
        </w:rPr>
        <w:t>2005 – 2007         Lebanese University  (Lebanon)</w:t>
      </w:r>
    </w:p>
    <w:p w:rsidR="00EB1141" w:rsidRPr="00F61262" w:rsidRDefault="00EB1141" w:rsidP="00232ACE">
      <w:pPr>
        <w:rPr>
          <w:rFonts w:ascii="Arial" w:hAnsi="Arial"/>
          <w:bCs/>
          <w:spacing w:val="-2"/>
          <w:position w:val="8"/>
          <w:sz w:val="20"/>
          <w:szCs w:val="20"/>
        </w:rPr>
      </w:pPr>
      <w:r w:rsidRPr="00F61262">
        <w:rPr>
          <w:rFonts w:ascii="Arial" w:hAnsi="Arial"/>
          <w:bCs/>
          <w:spacing w:val="-2"/>
          <w:position w:val="8"/>
          <w:sz w:val="20"/>
          <w:szCs w:val="20"/>
        </w:rPr>
        <w:t>2008- until now   King Saud University (Saudi Arabia)</w:t>
      </w:r>
    </w:p>
    <w:p w:rsidR="00EB1141" w:rsidRPr="00F61262" w:rsidRDefault="00EB1141" w:rsidP="00232ACE">
      <w:pPr>
        <w:rPr>
          <w:rFonts w:ascii="Arial" w:hAnsi="Arial"/>
          <w:bCs/>
          <w:spacing w:val="-2"/>
          <w:position w:val="8"/>
          <w:sz w:val="20"/>
          <w:szCs w:val="20"/>
        </w:rPr>
      </w:pPr>
      <w:r w:rsidRPr="00F61262">
        <w:rPr>
          <w:rFonts w:ascii="Arial" w:hAnsi="Arial"/>
          <w:bCs/>
          <w:spacing w:val="-2"/>
          <w:position w:val="8"/>
          <w:sz w:val="20"/>
          <w:szCs w:val="20"/>
        </w:rPr>
        <w:t>(For more detail see the attached file)</w:t>
      </w:r>
    </w:p>
    <w:p w:rsidR="00EB1141" w:rsidRPr="00F61262" w:rsidRDefault="00EB1141" w:rsidP="00232ACE">
      <w:pPr>
        <w:rPr>
          <w:rFonts w:ascii="Arial" w:hAnsi="Arial"/>
          <w:b/>
          <w:spacing w:val="-2"/>
          <w:position w:val="8"/>
          <w:sz w:val="20"/>
          <w:szCs w:val="20"/>
        </w:rPr>
      </w:pPr>
    </w:p>
    <w:p w:rsidR="00EB1141" w:rsidRPr="00F61262" w:rsidRDefault="00EB1141" w:rsidP="00232ACE">
      <w:pPr>
        <w:rPr>
          <w:rFonts w:ascii="Arial" w:hAnsi="Arial"/>
          <w:b/>
          <w:spacing w:val="-2"/>
          <w:position w:val="8"/>
          <w:sz w:val="20"/>
          <w:szCs w:val="20"/>
        </w:rPr>
      </w:pPr>
      <w:r w:rsidRPr="00F61262">
        <w:rPr>
          <w:rFonts w:ascii="Arial" w:hAnsi="Arial"/>
          <w:b/>
          <w:spacing w:val="-2"/>
          <w:position w:val="8"/>
          <w:sz w:val="20"/>
          <w:szCs w:val="20"/>
        </w:rPr>
        <w:t xml:space="preserve">Professional Experience: </w:t>
      </w:r>
      <w:r w:rsidRPr="00F61262">
        <w:rPr>
          <w:rFonts w:ascii="Arial" w:hAnsi="Arial"/>
          <w:bCs/>
          <w:spacing w:val="-2"/>
          <w:position w:val="8"/>
          <w:sz w:val="20"/>
          <w:szCs w:val="20"/>
        </w:rPr>
        <w:t>See attached file</w:t>
      </w:r>
    </w:p>
    <w:p w:rsidR="00EB1141" w:rsidRPr="00F61262" w:rsidRDefault="00EB1141" w:rsidP="00232ACE">
      <w:pPr>
        <w:rPr>
          <w:rFonts w:ascii="Arial" w:hAnsi="Arial"/>
          <w:b/>
          <w:spacing w:val="-2"/>
          <w:position w:val="8"/>
          <w:sz w:val="20"/>
          <w:szCs w:val="20"/>
        </w:rPr>
      </w:pPr>
    </w:p>
    <w:p w:rsidR="00EB1141" w:rsidRPr="00F61262" w:rsidRDefault="00EB1141" w:rsidP="00232ACE">
      <w:pPr>
        <w:rPr>
          <w:rFonts w:ascii="Arial" w:hAnsi="Arial"/>
          <w:b/>
          <w:spacing w:val="-2"/>
          <w:position w:val="8"/>
          <w:sz w:val="20"/>
          <w:szCs w:val="20"/>
        </w:rPr>
      </w:pPr>
      <w:r w:rsidRPr="00F61262">
        <w:rPr>
          <w:rFonts w:ascii="Arial" w:hAnsi="Arial"/>
          <w:b/>
          <w:spacing w:val="-2"/>
          <w:position w:val="8"/>
          <w:sz w:val="20"/>
          <w:szCs w:val="20"/>
        </w:rPr>
        <w:t xml:space="preserve">Licenses/Registration: </w:t>
      </w:r>
    </w:p>
    <w:p w:rsidR="00EB1141" w:rsidRPr="00F61262" w:rsidRDefault="00EB1141" w:rsidP="00232ACE">
      <w:pPr>
        <w:rPr>
          <w:rFonts w:ascii="Arial" w:hAnsi="Arial"/>
          <w:b/>
          <w:spacing w:val="-2"/>
          <w:position w:val="8"/>
          <w:sz w:val="20"/>
          <w:szCs w:val="20"/>
        </w:rPr>
      </w:pPr>
      <w:r w:rsidRPr="00F61262">
        <w:rPr>
          <w:rFonts w:ascii="Arial" w:hAnsi="Arial"/>
          <w:bCs/>
          <w:spacing w:val="-2"/>
          <w:position w:val="8"/>
          <w:sz w:val="20"/>
          <w:szCs w:val="20"/>
        </w:rPr>
        <w:t>Order of Architects and Engineers ( Lebanon)</w:t>
      </w:r>
    </w:p>
    <w:p w:rsidR="00EB1141" w:rsidRPr="00F61262" w:rsidRDefault="00EB1141" w:rsidP="00232ACE">
      <w:pPr>
        <w:rPr>
          <w:rFonts w:ascii="Arial" w:hAnsi="Arial"/>
          <w:b/>
          <w:spacing w:val="-2"/>
          <w:position w:val="8"/>
          <w:sz w:val="20"/>
          <w:szCs w:val="20"/>
        </w:rPr>
      </w:pPr>
    </w:p>
    <w:p w:rsidR="00EB1141" w:rsidRPr="00F61262" w:rsidRDefault="00EB1141" w:rsidP="00232ACE">
      <w:pPr>
        <w:rPr>
          <w:rFonts w:ascii="Arial" w:hAnsi="Arial"/>
          <w:b/>
          <w:spacing w:val="-2"/>
          <w:position w:val="8"/>
          <w:sz w:val="20"/>
          <w:szCs w:val="20"/>
        </w:rPr>
      </w:pPr>
      <w:r w:rsidRPr="00F61262">
        <w:rPr>
          <w:rFonts w:ascii="Arial" w:hAnsi="Arial"/>
          <w:b/>
          <w:spacing w:val="-2"/>
          <w:position w:val="8"/>
          <w:sz w:val="20"/>
          <w:szCs w:val="20"/>
        </w:rPr>
        <w:t>Selected Publications and Recent Research:</w:t>
      </w:r>
    </w:p>
    <w:p w:rsidR="00EB1141" w:rsidRPr="00F61262" w:rsidRDefault="00EB1141" w:rsidP="00232ACE">
      <w:pPr>
        <w:rPr>
          <w:rFonts w:ascii="Arial" w:hAnsi="Arial"/>
          <w:sz w:val="20"/>
          <w:szCs w:val="20"/>
          <w:lang w:val="en-GB"/>
        </w:rPr>
      </w:pPr>
      <w:r w:rsidRPr="00F61262">
        <w:rPr>
          <w:rFonts w:ascii="Arial" w:hAnsi="Arial"/>
          <w:sz w:val="20"/>
          <w:szCs w:val="20"/>
          <w:lang w:val="en-GB"/>
        </w:rPr>
        <w:t>Smaili A. and Motro R., Foldable/Unfo</w:t>
      </w:r>
      <w:r>
        <w:rPr>
          <w:rFonts w:ascii="Arial" w:hAnsi="Arial"/>
          <w:sz w:val="20"/>
          <w:szCs w:val="20"/>
          <w:lang w:val="en-GB"/>
        </w:rPr>
        <w:t>l</w:t>
      </w:r>
      <w:r w:rsidRPr="00F61262">
        <w:rPr>
          <w:rFonts w:ascii="Arial" w:hAnsi="Arial"/>
          <w:sz w:val="20"/>
          <w:szCs w:val="20"/>
          <w:lang w:val="en-GB"/>
        </w:rPr>
        <w:t>dableTensegrtiy Systems by Self-Stress Cancellation,</w:t>
      </w:r>
      <w:r w:rsidRPr="00F61262">
        <w:rPr>
          <w:rFonts w:ascii="Arial" w:hAnsi="Arial"/>
          <w:i/>
          <w:iCs/>
          <w:sz w:val="20"/>
          <w:szCs w:val="20"/>
          <w:lang w:val="en-GB"/>
        </w:rPr>
        <w:t xml:space="preserve"> International Conference for Shell and Spatial Structures</w:t>
      </w:r>
      <w:r w:rsidRPr="00F61262">
        <w:rPr>
          <w:rFonts w:ascii="Arial" w:hAnsi="Arial"/>
          <w:sz w:val="20"/>
          <w:szCs w:val="20"/>
          <w:lang w:val="en-GB"/>
        </w:rPr>
        <w:t>, June 2005, Budapest, Romania.</w:t>
      </w:r>
    </w:p>
    <w:p w:rsidR="00EB1141" w:rsidRPr="00F61262" w:rsidRDefault="00EB1141" w:rsidP="00232ACE">
      <w:pPr>
        <w:rPr>
          <w:rFonts w:ascii="Arial" w:hAnsi="Arial"/>
          <w:sz w:val="20"/>
          <w:szCs w:val="20"/>
          <w:lang w:val="en-GB"/>
        </w:rPr>
      </w:pPr>
      <w:r w:rsidRPr="00F61262">
        <w:rPr>
          <w:rFonts w:ascii="Arial" w:hAnsi="Arial"/>
          <w:sz w:val="20"/>
          <w:szCs w:val="20"/>
          <w:lang w:val="en-GB"/>
        </w:rPr>
        <w:t xml:space="preserve">Smaili A. and Motro R., Folding and Unfolding of Curved Tensegrity Systems by Finite Mechanism Activation, IASS-APCS </w:t>
      </w:r>
      <w:r w:rsidRPr="00F61262">
        <w:rPr>
          <w:rFonts w:ascii="Arial" w:hAnsi="Arial"/>
          <w:i/>
          <w:iCs/>
          <w:sz w:val="20"/>
          <w:szCs w:val="20"/>
          <w:lang w:val="en-GB"/>
        </w:rPr>
        <w:t>International Conference for Shell and Spatial Structures</w:t>
      </w:r>
      <w:r w:rsidRPr="00F61262">
        <w:rPr>
          <w:rFonts w:ascii="Arial" w:hAnsi="Arial"/>
          <w:sz w:val="20"/>
          <w:szCs w:val="20"/>
          <w:lang w:val="en-GB"/>
        </w:rPr>
        <w:t>, Beijing, China.</w:t>
      </w:r>
    </w:p>
    <w:p w:rsidR="00EB1141" w:rsidRPr="00F61262" w:rsidRDefault="00EB1141" w:rsidP="00232ACE">
      <w:pPr>
        <w:rPr>
          <w:rFonts w:ascii="Arial" w:hAnsi="Arial"/>
          <w:sz w:val="20"/>
          <w:szCs w:val="20"/>
          <w:lang w:val="en-GB"/>
        </w:rPr>
      </w:pPr>
      <w:r w:rsidRPr="00F61262">
        <w:rPr>
          <w:rFonts w:ascii="Arial" w:hAnsi="Arial"/>
          <w:sz w:val="20"/>
          <w:szCs w:val="20"/>
          <w:lang w:val="en-GB"/>
        </w:rPr>
        <w:t xml:space="preserve">Smaili A. and Motro R., Circular &amp; Spherical Foldable/UnfoldableTensegrity Systems by Finite Mechanism Activation, Journal of the International Association for shell and Spatial Structures, November 2007. </w:t>
      </w:r>
    </w:p>
    <w:p w:rsidR="00EB1141" w:rsidRPr="00F61262" w:rsidRDefault="00EB1141" w:rsidP="00232ACE">
      <w:pPr>
        <w:rPr>
          <w:rFonts w:ascii="Arial" w:hAnsi="Arial"/>
          <w:b/>
          <w:spacing w:val="-2"/>
          <w:position w:val="8"/>
          <w:sz w:val="20"/>
          <w:szCs w:val="20"/>
        </w:rPr>
      </w:pPr>
    </w:p>
    <w:p w:rsidR="00EB1141" w:rsidRDefault="00EB1141" w:rsidP="00232ACE">
      <w:pPr>
        <w:autoSpaceDE w:val="0"/>
        <w:autoSpaceDN w:val="0"/>
        <w:adjustRightInd w:val="0"/>
        <w:rPr>
          <w:rFonts w:ascii="Arial" w:hAnsi="Arial"/>
          <w:b/>
          <w:spacing w:val="-2"/>
          <w:position w:val="8"/>
          <w:sz w:val="20"/>
          <w:szCs w:val="20"/>
        </w:rPr>
      </w:pPr>
      <w:r w:rsidRPr="00F61262">
        <w:rPr>
          <w:rFonts w:ascii="Arial" w:hAnsi="Arial"/>
          <w:b/>
          <w:spacing w:val="-2"/>
          <w:position w:val="8"/>
          <w:sz w:val="20"/>
          <w:szCs w:val="20"/>
        </w:rPr>
        <w:t>Professional Memberships:</w:t>
      </w:r>
    </w:p>
    <w:p w:rsidR="00EB1141" w:rsidRPr="002F08A4" w:rsidRDefault="00EB1141" w:rsidP="00232ACE">
      <w:pPr>
        <w:autoSpaceDE w:val="0"/>
        <w:autoSpaceDN w:val="0"/>
        <w:adjustRightInd w:val="0"/>
        <w:rPr>
          <w:rFonts w:ascii="Arial" w:hAnsi="Arial"/>
          <w:b/>
          <w:bCs/>
          <w:sz w:val="20"/>
          <w:szCs w:val="20"/>
        </w:rPr>
      </w:pPr>
      <w:r>
        <w:rPr>
          <w:rFonts w:ascii="Arial" w:hAnsi="Arial"/>
          <w:szCs w:val="40"/>
        </w:rPr>
        <w:br w:type="page"/>
      </w:r>
    </w:p>
    <w:p w:rsidR="00EB1141" w:rsidRDefault="00EB1141" w:rsidP="00232ACE">
      <w:pPr>
        <w:autoSpaceDE w:val="0"/>
        <w:autoSpaceDN w:val="0"/>
        <w:adjustRightInd w:val="0"/>
        <w:rPr>
          <w:rFonts w:ascii="Arial" w:hAnsi="Arial"/>
          <w:b/>
          <w:bCs/>
          <w:sz w:val="20"/>
          <w:szCs w:val="20"/>
        </w:rPr>
      </w:pPr>
    </w:p>
    <w:p w:rsidR="00EB1141" w:rsidRPr="002F08A4" w:rsidRDefault="00EB1141" w:rsidP="00232ACE">
      <w:pPr>
        <w:autoSpaceDE w:val="0"/>
        <w:autoSpaceDN w:val="0"/>
        <w:adjustRightInd w:val="0"/>
        <w:rPr>
          <w:rFonts w:ascii="Arial" w:hAnsi="Arial"/>
          <w:b/>
          <w:bCs/>
          <w:sz w:val="20"/>
          <w:szCs w:val="20"/>
        </w:rPr>
      </w:pPr>
      <w:r w:rsidRPr="002F08A4">
        <w:rPr>
          <w:rFonts w:ascii="Arial" w:hAnsi="Arial"/>
          <w:b/>
          <w:bCs/>
          <w:sz w:val="20"/>
          <w:szCs w:val="20"/>
        </w:rPr>
        <w:t>Name:</w:t>
      </w:r>
      <w:r w:rsidRPr="002F08A4">
        <w:rPr>
          <w:rFonts w:ascii="Arial" w:hAnsi="Arial"/>
          <w:b/>
          <w:bCs/>
          <w:sz w:val="20"/>
          <w:szCs w:val="20"/>
        </w:rPr>
        <w:tab/>
        <w:t>Salleh Ali Al Hathloul</w:t>
      </w:r>
    </w:p>
    <w:p w:rsidR="00EB1141" w:rsidRPr="002F08A4" w:rsidRDefault="00EB1141" w:rsidP="00232ACE">
      <w:pPr>
        <w:autoSpaceDE w:val="0"/>
        <w:autoSpaceDN w:val="0"/>
        <w:adjustRightInd w:val="0"/>
        <w:rPr>
          <w:rFonts w:ascii="Arial" w:hAnsi="Arial"/>
          <w:sz w:val="20"/>
          <w:szCs w:val="20"/>
        </w:rPr>
      </w:pPr>
    </w:p>
    <w:p w:rsidR="00EB1141" w:rsidRDefault="00EB1141" w:rsidP="00232ACE">
      <w:pPr>
        <w:rPr>
          <w:rFonts w:ascii="Arial" w:hAnsi="Arial" w:cs="Arial"/>
          <w:sz w:val="20"/>
          <w:szCs w:val="20"/>
        </w:rPr>
      </w:pPr>
      <w:r w:rsidRPr="00273292">
        <w:rPr>
          <w:rFonts w:ascii="Arial" w:hAnsi="Arial" w:cs="Arial"/>
          <w:b/>
          <w:bCs/>
          <w:sz w:val="20"/>
          <w:szCs w:val="20"/>
        </w:rPr>
        <w:t>Courses Taught(2008-2010):</w:t>
      </w:r>
    </w:p>
    <w:p w:rsidR="00EB1141" w:rsidRDefault="00EB1141" w:rsidP="00232ACE">
      <w:pPr>
        <w:rPr>
          <w:rFonts w:ascii="Arial" w:hAnsi="Arial" w:cs="Arial"/>
          <w:sz w:val="20"/>
          <w:szCs w:val="20"/>
        </w:rPr>
      </w:pPr>
      <w:r>
        <w:rPr>
          <w:rFonts w:ascii="Arial" w:hAnsi="Arial" w:cs="Arial"/>
          <w:sz w:val="20"/>
          <w:szCs w:val="20"/>
        </w:rPr>
        <w:t>ARCH 700 Ph</w:t>
      </w:r>
      <w:r w:rsidRPr="00273292">
        <w:rPr>
          <w:rFonts w:ascii="Arial" w:hAnsi="Arial" w:cs="Arial"/>
          <w:sz w:val="20"/>
          <w:szCs w:val="20"/>
        </w:rPr>
        <w:t xml:space="preserve">D Thesis;  ARCH 692 Special Studies in Arch;  ARCH 690 Seminar in Arch; </w:t>
      </w:r>
    </w:p>
    <w:p w:rsidR="00EB1141" w:rsidRPr="00273292" w:rsidRDefault="00EB1141" w:rsidP="00232ACE">
      <w:pPr>
        <w:rPr>
          <w:rFonts w:ascii="Arial" w:hAnsi="Arial" w:cs="Arial"/>
          <w:sz w:val="20"/>
          <w:szCs w:val="20"/>
        </w:rPr>
      </w:pPr>
      <w:r>
        <w:rPr>
          <w:rFonts w:ascii="Arial" w:hAnsi="Arial" w:cs="Arial"/>
          <w:sz w:val="20"/>
          <w:szCs w:val="20"/>
        </w:rPr>
        <w:t xml:space="preserve">ARCH </w:t>
      </w:r>
      <w:r w:rsidRPr="00273292">
        <w:rPr>
          <w:rFonts w:ascii="Arial" w:hAnsi="Arial" w:cs="Arial"/>
          <w:sz w:val="20"/>
          <w:szCs w:val="20"/>
        </w:rPr>
        <w:t>600 Arch Master Thesis; ARCH 470 Arch. Design- 6.</w:t>
      </w:r>
    </w:p>
    <w:p w:rsidR="00EB1141" w:rsidRDefault="00EB1141" w:rsidP="00232ACE">
      <w:pPr>
        <w:rPr>
          <w:rFonts w:ascii="Arial" w:hAnsi="Arial" w:cs="Arial"/>
          <w:b/>
          <w:bCs/>
          <w:sz w:val="20"/>
          <w:szCs w:val="20"/>
        </w:rPr>
      </w:pPr>
    </w:p>
    <w:p w:rsidR="00EB1141" w:rsidRDefault="00EB1141" w:rsidP="00232ACE">
      <w:pPr>
        <w:rPr>
          <w:rFonts w:ascii="Arial" w:hAnsi="Arial" w:cs="Arial"/>
          <w:sz w:val="20"/>
          <w:szCs w:val="20"/>
        </w:rPr>
      </w:pPr>
      <w:r w:rsidRPr="00273292">
        <w:rPr>
          <w:rFonts w:ascii="Arial" w:hAnsi="Arial" w:cs="Arial"/>
          <w:b/>
          <w:bCs/>
          <w:sz w:val="20"/>
          <w:szCs w:val="20"/>
        </w:rPr>
        <w:t>Education Credentials:</w:t>
      </w:r>
    </w:p>
    <w:p w:rsidR="00EB1141" w:rsidRPr="00273292" w:rsidRDefault="00EB1141" w:rsidP="00232ACE">
      <w:pPr>
        <w:rPr>
          <w:rFonts w:ascii="Arial" w:hAnsi="Arial" w:cs="Arial"/>
          <w:sz w:val="20"/>
          <w:szCs w:val="20"/>
        </w:rPr>
      </w:pPr>
      <w:r w:rsidRPr="00273292">
        <w:rPr>
          <w:rFonts w:ascii="Arial" w:hAnsi="Arial" w:cs="Arial"/>
          <w:sz w:val="20"/>
          <w:szCs w:val="20"/>
        </w:rPr>
        <w:t>Ph.D. in Arch</w:t>
      </w:r>
      <w:r>
        <w:rPr>
          <w:rFonts w:ascii="Arial" w:hAnsi="Arial" w:cs="Arial"/>
          <w:sz w:val="20"/>
          <w:szCs w:val="20"/>
        </w:rPr>
        <w:t>itecture</w:t>
      </w:r>
      <w:r w:rsidRPr="00273292">
        <w:rPr>
          <w:rFonts w:ascii="Arial" w:hAnsi="Arial" w:cs="Arial"/>
          <w:sz w:val="20"/>
          <w:szCs w:val="20"/>
        </w:rPr>
        <w:t>.&amp;Enviro</w:t>
      </w:r>
      <w:r>
        <w:rPr>
          <w:rFonts w:ascii="Arial" w:hAnsi="Arial" w:cs="Arial"/>
          <w:sz w:val="20"/>
          <w:szCs w:val="20"/>
        </w:rPr>
        <w:t>n</w:t>
      </w:r>
      <w:r w:rsidRPr="00273292">
        <w:rPr>
          <w:rFonts w:ascii="Arial" w:hAnsi="Arial" w:cs="Arial"/>
          <w:sz w:val="20"/>
          <w:szCs w:val="20"/>
        </w:rPr>
        <w:t>mental Studies, MIT, 1981.</w:t>
      </w:r>
    </w:p>
    <w:p w:rsidR="00EB1141" w:rsidRPr="00273292" w:rsidRDefault="00EB1141" w:rsidP="00232ACE">
      <w:pPr>
        <w:rPr>
          <w:rFonts w:ascii="Arial" w:hAnsi="Arial" w:cs="Arial"/>
          <w:sz w:val="20"/>
          <w:szCs w:val="20"/>
          <w:rtl/>
        </w:rPr>
      </w:pPr>
      <w:r w:rsidRPr="00273292">
        <w:rPr>
          <w:rFonts w:ascii="Arial" w:hAnsi="Arial" w:cs="Arial"/>
          <w:sz w:val="20"/>
          <w:szCs w:val="20"/>
        </w:rPr>
        <w:t>MAUD, Harvard University,1975</w:t>
      </w:r>
    </w:p>
    <w:p w:rsidR="00EB1141" w:rsidRPr="00273292" w:rsidRDefault="00EB1141" w:rsidP="00232ACE">
      <w:pPr>
        <w:rPr>
          <w:rFonts w:ascii="Arial" w:hAnsi="Arial" w:cs="Arial"/>
          <w:sz w:val="20"/>
          <w:szCs w:val="20"/>
          <w:rtl/>
        </w:rPr>
      </w:pPr>
      <w:r w:rsidRPr="00273292">
        <w:rPr>
          <w:rFonts w:ascii="Arial" w:hAnsi="Arial" w:cs="Arial"/>
          <w:sz w:val="20"/>
          <w:szCs w:val="20"/>
        </w:rPr>
        <w:t>B. Arch, King Saud University,1972</w:t>
      </w:r>
    </w:p>
    <w:p w:rsidR="00EB1141" w:rsidRPr="00273292" w:rsidRDefault="00EB1141" w:rsidP="00232ACE">
      <w:pPr>
        <w:rPr>
          <w:rFonts w:ascii="Arial" w:hAnsi="Arial" w:cs="Arial"/>
          <w:sz w:val="20"/>
          <w:szCs w:val="20"/>
        </w:rPr>
      </w:pPr>
    </w:p>
    <w:p w:rsidR="00EB1141" w:rsidRDefault="00EB1141" w:rsidP="00232ACE">
      <w:pPr>
        <w:ind w:left="-383" w:firstLine="383"/>
        <w:rPr>
          <w:rFonts w:ascii="Arial" w:hAnsi="Arial" w:cs="Arial"/>
          <w:sz w:val="20"/>
          <w:szCs w:val="20"/>
        </w:rPr>
      </w:pPr>
      <w:r w:rsidRPr="00273292">
        <w:rPr>
          <w:rFonts w:ascii="Arial" w:hAnsi="Arial" w:cs="Arial"/>
          <w:b/>
          <w:bCs/>
          <w:sz w:val="20"/>
          <w:szCs w:val="20"/>
        </w:rPr>
        <w:t>Teaching Experience:</w:t>
      </w:r>
    </w:p>
    <w:p w:rsidR="00EB1141" w:rsidRPr="00273292" w:rsidRDefault="00EB1141" w:rsidP="00232ACE">
      <w:pPr>
        <w:tabs>
          <w:tab w:val="left" w:pos="1350"/>
        </w:tabs>
        <w:ind w:left="1350" w:hanging="1350"/>
        <w:rPr>
          <w:rFonts w:ascii="Arial" w:hAnsi="Arial" w:cs="Arial"/>
          <w:sz w:val="20"/>
          <w:szCs w:val="20"/>
        </w:rPr>
      </w:pPr>
      <w:r w:rsidRPr="00273292">
        <w:rPr>
          <w:rFonts w:ascii="Arial" w:hAnsi="Arial" w:cs="Arial"/>
          <w:sz w:val="20"/>
          <w:szCs w:val="20"/>
        </w:rPr>
        <w:t>2004-pres</w:t>
      </w:r>
      <w:r>
        <w:rPr>
          <w:rFonts w:ascii="Arial" w:hAnsi="Arial" w:cs="Arial"/>
          <w:sz w:val="20"/>
          <w:szCs w:val="20"/>
        </w:rPr>
        <w:t>e</w:t>
      </w:r>
      <w:r w:rsidRPr="00273292">
        <w:rPr>
          <w:rFonts w:ascii="Arial" w:hAnsi="Arial" w:cs="Arial"/>
          <w:sz w:val="20"/>
          <w:szCs w:val="20"/>
        </w:rPr>
        <w:t>n</w:t>
      </w:r>
      <w:r>
        <w:rPr>
          <w:rFonts w:ascii="Arial" w:hAnsi="Arial" w:cs="Arial"/>
          <w:sz w:val="20"/>
          <w:szCs w:val="20"/>
        </w:rPr>
        <w:t>t</w:t>
      </w:r>
      <w:r>
        <w:rPr>
          <w:rFonts w:ascii="Arial" w:hAnsi="Arial" w:cs="Arial"/>
          <w:sz w:val="20"/>
          <w:szCs w:val="20"/>
        </w:rPr>
        <w:tab/>
      </w:r>
      <w:r w:rsidRPr="00273292">
        <w:rPr>
          <w:rFonts w:ascii="Arial" w:hAnsi="Arial" w:cs="Arial"/>
          <w:sz w:val="20"/>
          <w:szCs w:val="20"/>
        </w:rPr>
        <w:t>Adjunct (Associate) Prof., Dep</w:t>
      </w:r>
      <w:r>
        <w:rPr>
          <w:rFonts w:ascii="Arial" w:hAnsi="Arial" w:cs="Arial"/>
          <w:sz w:val="20"/>
          <w:szCs w:val="20"/>
        </w:rPr>
        <w:t>artmen</w:t>
      </w:r>
      <w:r w:rsidRPr="00273292">
        <w:rPr>
          <w:rFonts w:ascii="Arial" w:hAnsi="Arial" w:cs="Arial"/>
          <w:sz w:val="20"/>
          <w:szCs w:val="20"/>
        </w:rPr>
        <w:t>t of Arch .K.S.U.</w:t>
      </w:r>
    </w:p>
    <w:p w:rsidR="00EB1141" w:rsidRPr="00273292" w:rsidRDefault="00EB1141" w:rsidP="00232ACE">
      <w:pPr>
        <w:tabs>
          <w:tab w:val="left" w:pos="1350"/>
        </w:tabs>
        <w:ind w:left="1350" w:hanging="1350"/>
        <w:rPr>
          <w:rFonts w:ascii="Arial" w:hAnsi="Arial" w:cs="Arial"/>
          <w:sz w:val="20"/>
          <w:szCs w:val="20"/>
        </w:rPr>
      </w:pPr>
      <w:r>
        <w:rPr>
          <w:rFonts w:ascii="Arial" w:hAnsi="Arial" w:cs="Arial"/>
          <w:sz w:val="20"/>
          <w:szCs w:val="20"/>
        </w:rPr>
        <w:t>1984-2004</w:t>
      </w:r>
      <w:r>
        <w:rPr>
          <w:rFonts w:ascii="Arial" w:hAnsi="Arial" w:cs="Arial"/>
          <w:sz w:val="20"/>
          <w:szCs w:val="20"/>
        </w:rPr>
        <w:tab/>
        <w:t>Part time teaching</w:t>
      </w:r>
      <w:r w:rsidRPr="00273292">
        <w:rPr>
          <w:rFonts w:ascii="Arial" w:hAnsi="Arial" w:cs="Arial"/>
          <w:sz w:val="20"/>
          <w:szCs w:val="20"/>
        </w:rPr>
        <w:t>, Dep</w:t>
      </w:r>
      <w:r>
        <w:rPr>
          <w:rFonts w:ascii="Arial" w:hAnsi="Arial" w:cs="Arial"/>
          <w:sz w:val="20"/>
          <w:szCs w:val="20"/>
        </w:rPr>
        <w:t>artmen</w:t>
      </w:r>
      <w:r w:rsidRPr="00273292">
        <w:rPr>
          <w:rFonts w:ascii="Arial" w:hAnsi="Arial" w:cs="Arial"/>
          <w:sz w:val="20"/>
          <w:szCs w:val="20"/>
        </w:rPr>
        <w:t>t of Arch. K.S.U.</w:t>
      </w:r>
    </w:p>
    <w:p w:rsidR="00EB1141" w:rsidRDefault="00EB1141" w:rsidP="00232ACE">
      <w:pPr>
        <w:tabs>
          <w:tab w:val="left" w:pos="1350"/>
        </w:tabs>
        <w:ind w:left="1350" w:hanging="1350"/>
        <w:rPr>
          <w:rFonts w:ascii="Arial" w:hAnsi="Arial" w:cs="Arial"/>
          <w:sz w:val="20"/>
          <w:szCs w:val="20"/>
        </w:rPr>
      </w:pPr>
      <w:r>
        <w:rPr>
          <w:rFonts w:ascii="Arial" w:hAnsi="Arial" w:cs="Arial"/>
          <w:sz w:val="20"/>
          <w:szCs w:val="20"/>
        </w:rPr>
        <w:t>1989-2002</w:t>
      </w:r>
      <w:r>
        <w:rPr>
          <w:rFonts w:ascii="Arial" w:hAnsi="Arial" w:cs="Arial"/>
          <w:sz w:val="20"/>
          <w:szCs w:val="20"/>
        </w:rPr>
        <w:tab/>
        <w:t xml:space="preserve">Visiting Prof.(intermittently), </w:t>
      </w:r>
      <w:r w:rsidRPr="00273292">
        <w:rPr>
          <w:rFonts w:ascii="Arial" w:hAnsi="Arial" w:cs="Arial"/>
          <w:sz w:val="20"/>
          <w:szCs w:val="20"/>
        </w:rPr>
        <w:t>Ecole National d'Urbanisme</w:t>
      </w:r>
      <w:r>
        <w:rPr>
          <w:rFonts w:ascii="Arial" w:hAnsi="Arial" w:cs="Arial"/>
          <w:sz w:val="20"/>
          <w:szCs w:val="20"/>
        </w:rPr>
        <w:t>University du 7 Nov.</w:t>
      </w:r>
    </w:p>
    <w:p w:rsidR="00EB1141" w:rsidRPr="00273292" w:rsidRDefault="00EB1141" w:rsidP="00232ACE">
      <w:pPr>
        <w:tabs>
          <w:tab w:val="left" w:pos="1350"/>
        </w:tabs>
        <w:ind w:left="1350" w:hanging="1350"/>
        <w:rPr>
          <w:rFonts w:ascii="Arial" w:hAnsi="Arial" w:cs="Arial"/>
          <w:sz w:val="20"/>
          <w:szCs w:val="20"/>
        </w:rPr>
      </w:pPr>
      <w:r>
        <w:rPr>
          <w:rFonts w:ascii="Arial" w:hAnsi="Arial" w:cs="Arial"/>
          <w:sz w:val="20"/>
          <w:szCs w:val="20"/>
        </w:rPr>
        <w:tab/>
      </w:r>
      <w:r w:rsidRPr="00273292">
        <w:rPr>
          <w:rFonts w:ascii="Arial" w:hAnsi="Arial" w:cs="Arial"/>
          <w:sz w:val="20"/>
          <w:szCs w:val="20"/>
        </w:rPr>
        <w:t>Carthage, Tunis.</w:t>
      </w:r>
    </w:p>
    <w:p w:rsidR="00EB1141" w:rsidRPr="00273292" w:rsidRDefault="00EB1141" w:rsidP="00232ACE">
      <w:pPr>
        <w:tabs>
          <w:tab w:val="left" w:pos="1350"/>
          <w:tab w:val="left" w:pos="2127"/>
        </w:tabs>
        <w:ind w:left="1350" w:hanging="1350"/>
        <w:rPr>
          <w:rFonts w:ascii="Arial" w:hAnsi="Arial" w:cs="Arial"/>
          <w:sz w:val="20"/>
          <w:szCs w:val="20"/>
          <w:rtl/>
        </w:rPr>
      </w:pPr>
      <w:r>
        <w:rPr>
          <w:rFonts w:ascii="Arial" w:hAnsi="Arial" w:cs="Arial"/>
          <w:sz w:val="20"/>
          <w:szCs w:val="20"/>
        </w:rPr>
        <w:t>1981-1984</w:t>
      </w:r>
      <w:r>
        <w:rPr>
          <w:rFonts w:ascii="Arial" w:hAnsi="Arial" w:cs="Arial"/>
          <w:sz w:val="20"/>
          <w:szCs w:val="20"/>
        </w:rPr>
        <w:tab/>
      </w:r>
      <w:r>
        <w:rPr>
          <w:rFonts w:ascii="Arial" w:hAnsi="Arial" w:cs="Arial"/>
          <w:sz w:val="20"/>
          <w:szCs w:val="20"/>
          <w:lang w:bidi="ar-EG"/>
        </w:rPr>
        <w:t>Assistant Proessor</w:t>
      </w:r>
      <w:r w:rsidRPr="00273292">
        <w:rPr>
          <w:rFonts w:ascii="Arial" w:hAnsi="Arial" w:cs="Arial"/>
          <w:sz w:val="20"/>
          <w:szCs w:val="20"/>
          <w:lang w:bidi="ar-EG"/>
        </w:rPr>
        <w:t>&amp;</w:t>
      </w:r>
      <w:r>
        <w:rPr>
          <w:rFonts w:ascii="Arial" w:hAnsi="Arial" w:cs="Arial"/>
          <w:sz w:val="20"/>
          <w:szCs w:val="20"/>
          <w:lang w:bidi="ar-EG"/>
        </w:rPr>
        <w:t xml:space="preserve"> C</w:t>
      </w:r>
      <w:r w:rsidRPr="00273292">
        <w:rPr>
          <w:rFonts w:ascii="Arial" w:hAnsi="Arial" w:cs="Arial"/>
          <w:sz w:val="20"/>
          <w:szCs w:val="20"/>
          <w:lang w:bidi="ar-EG"/>
        </w:rPr>
        <w:t>hairman, Dep</w:t>
      </w:r>
      <w:r>
        <w:rPr>
          <w:rFonts w:ascii="Arial" w:hAnsi="Arial" w:cs="Arial"/>
          <w:sz w:val="20"/>
          <w:szCs w:val="20"/>
          <w:lang w:bidi="ar-EG"/>
        </w:rPr>
        <w:t>artmen</w:t>
      </w:r>
      <w:r w:rsidRPr="00273292">
        <w:rPr>
          <w:rFonts w:ascii="Arial" w:hAnsi="Arial" w:cs="Arial"/>
          <w:sz w:val="20"/>
          <w:szCs w:val="20"/>
          <w:lang w:bidi="ar-EG"/>
        </w:rPr>
        <w:t>t of Arch. K.S.U.</w:t>
      </w:r>
    </w:p>
    <w:p w:rsidR="00EB1141" w:rsidRDefault="00EB1141" w:rsidP="00232ACE">
      <w:pPr>
        <w:tabs>
          <w:tab w:val="left" w:pos="0"/>
        </w:tabs>
        <w:rPr>
          <w:rFonts w:ascii="Arial" w:hAnsi="Arial" w:cs="Arial"/>
          <w:b/>
          <w:bCs/>
          <w:sz w:val="20"/>
          <w:szCs w:val="20"/>
        </w:rPr>
      </w:pPr>
    </w:p>
    <w:p w:rsidR="00EB1141" w:rsidRPr="00273292" w:rsidRDefault="00EB1141" w:rsidP="00232ACE">
      <w:pPr>
        <w:tabs>
          <w:tab w:val="left" w:pos="0"/>
        </w:tabs>
        <w:rPr>
          <w:rFonts w:ascii="Arial" w:hAnsi="Arial" w:cs="Arial"/>
          <w:b/>
          <w:bCs/>
          <w:sz w:val="20"/>
          <w:szCs w:val="20"/>
        </w:rPr>
      </w:pPr>
      <w:r w:rsidRPr="00273292">
        <w:rPr>
          <w:rFonts w:ascii="Arial" w:hAnsi="Arial" w:cs="Arial"/>
          <w:b/>
          <w:bCs/>
          <w:sz w:val="20"/>
          <w:szCs w:val="20"/>
        </w:rPr>
        <w:t xml:space="preserve">Professional Experience:  </w:t>
      </w:r>
    </w:p>
    <w:p w:rsidR="00EB1141" w:rsidRPr="00273292" w:rsidRDefault="00EB1141" w:rsidP="00232ACE">
      <w:pPr>
        <w:tabs>
          <w:tab w:val="left" w:pos="0"/>
        </w:tabs>
        <w:rPr>
          <w:rFonts w:ascii="Arial" w:hAnsi="Arial" w:cs="Arial"/>
          <w:sz w:val="20"/>
          <w:szCs w:val="20"/>
        </w:rPr>
      </w:pPr>
      <w:r w:rsidRPr="00273292">
        <w:rPr>
          <w:rFonts w:ascii="Arial" w:hAnsi="Arial" w:cs="Arial"/>
          <w:sz w:val="20"/>
          <w:szCs w:val="20"/>
        </w:rPr>
        <w:t>2005-present,  CEO, S. AlhathloulDev</w:t>
      </w:r>
      <w:r>
        <w:rPr>
          <w:rFonts w:ascii="Arial" w:hAnsi="Arial" w:cs="Arial"/>
          <w:sz w:val="20"/>
          <w:szCs w:val="20"/>
        </w:rPr>
        <w:t xml:space="preserve">elopment </w:t>
      </w:r>
      <w:r w:rsidRPr="00273292">
        <w:rPr>
          <w:rFonts w:ascii="Arial" w:hAnsi="Arial" w:cs="Arial"/>
          <w:sz w:val="20"/>
          <w:szCs w:val="20"/>
        </w:rPr>
        <w:t>.Co., Riyadh, K.S.A.</w:t>
      </w:r>
    </w:p>
    <w:p w:rsidR="00EB1141" w:rsidRPr="00273292" w:rsidRDefault="00EB1141" w:rsidP="00232ACE">
      <w:pPr>
        <w:tabs>
          <w:tab w:val="left" w:pos="0"/>
        </w:tabs>
        <w:rPr>
          <w:rFonts w:ascii="Arial" w:hAnsi="Arial" w:cs="Arial"/>
          <w:sz w:val="20"/>
          <w:szCs w:val="20"/>
        </w:rPr>
      </w:pPr>
      <w:r w:rsidRPr="00273292">
        <w:rPr>
          <w:rFonts w:ascii="Arial" w:hAnsi="Arial" w:cs="Arial"/>
          <w:sz w:val="20"/>
          <w:szCs w:val="20"/>
        </w:rPr>
        <w:t>1984-2004 , Deputy Minister for Town Planning, Ministry of  Municipal &amp; Rural Affairs, Riyadh.</w:t>
      </w:r>
    </w:p>
    <w:p w:rsidR="00EB1141" w:rsidRPr="00273292" w:rsidRDefault="00EB1141" w:rsidP="00232ACE">
      <w:pPr>
        <w:tabs>
          <w:tab w:val="left" w:pos="0"/>
        </w:tabs>
        <w:rPr>
          <w:rFonts w:ascii="Arial" w:hAnsi="Arial" w:cs="Arial"/>
          <w:sz w:val="20"/>
          <w:szCs w:val="20"/>
        </w:rPr>
      </w:pPr>
      <w:r w:rsidRPr="00273292">
        <w:rPr>
          <w:rFonts w:ascii="Arial" w:hAnsi="Arial" w:cs="Arial"/>
          <w:sz w:val="20"/>
          <w:szCs w:val="20"/>
        </w:rPr>
        <w:t xml:space="preserve">- Served as a member in the boards of directors for several Government Organizations, i.e. </w:t>
      </w:r>
      <w:r>
        <w:rPr>
          <w:rFonts w:ascii="Arial" w:hAnsi="Arial" w:cs="Arial"/>
          <w:sz w:val="20"/>
          <w:szCs w:val="20"/>
        </w:rPr>
        <w:t>R</w:t>
      </w:r>
      <w:r w:rsidRPr="00273292">
        <w:rPr>
          <w:rFonts w:ascii="Arial" w:hAnsi="Arial" w:cs="Arial"/>
          <w:sz w:val="20"/>
          <w:szCs w:val="20"/>
        </w:rPr>
        <w:t>iyadh Development Authority, M</w:t>
      </w:r>
      <w:r>
        <w:rPr>
          <w:rFonts w:ascii="Arial" w:hAnsi="Arial" w:cs="Arial"/>
          <w:sz w:val="20"/>
          <w:szCs w:val="20"/>
        </w:rPr>
        <w:t>ecca</w:t>
      </w:r>
      <w:r w:rsidRPr="00273292">
        <w:rPr>
          <w:rFonts w:ascii="Arial" w:hAnsi="Arial" w:cs="Arial"/>
          <w:sz w:val="20"/>
          <w:szCs w:val="20"/>
        </w:rPr>
        <w:t xml:space="preserve"> Development Authority, Hail Development Authority and the Royal Commission for Al-Jubail&amp;Yanbu.</w:t>
      </w:r>
    </w:p>
    <w:p w:rsidR="00EB1141" w:rsidRPr="00273292" w:rsidRDefault="00EB1141" w:rsidP="00232ACE">
      <w:pPr>
        <w:tabs>
          <w:tab w:val="left" w:pos="0"/>
        </w:tabs>
        <w:rPr>
          <w:rFonts w:ascii="Arial" w:hAnsi="Arial" w:cs="Arial"/>
          <w:sz w:val="20"/>
          <w:szCs w:val="20"/>
          <w:lang w:val="en-GB"/>
        </w:rPr>
      </w:pPr>
      <w:r w:rsidRPr="00273292">
        <w:rPr>
          <w:rFonts w:ascii="Arial" w:hAnsi="Arial" w:cs="Arial"/>
          <w:sz w:val="20"/>
          <w:szCs w:val="20"/>
        </w:rPr>
        <w:t xml:space="preserve">-Served as a member of the jury for the Organization of Arab Cities` </w:t>
      </w:r>
      <w:r w:rsidRPr="00273292">
        <w:rPr>
          <w:rFonts w:ascii="Arial" w:hAnsi="Arial" w:cs="Arial"/>
          <w:sz w:val="20"/>
          <w:szCs w:val="20"/>
          <w:lang w:val="en-GB"/>
        </w:rPr>
        <w:t xml:space="preserve">Award; a member of the 1998 Award Master jury, the AgaKhan Award for Architecture; a jury member in several arch. competitions within  KSA during the past 30years. </w:t>
      </w:r>
    </w:p>
    <w:p w:rsidR="00EB1141" w:rsidRDefault="00EB1141" w:rsidP="00232ACE">
      <w:pPr>
        <w:tabs>
          <w:tab w:val="left" w:pos="0"/>
        </w:tabs>
        <w:rPr>
          <w:rFonts w:ascii="Arial" w:hAnsi="Arial" w:cs="Arial"/>
          <w:b/>
          <w:bCs/>
          <w:sz w:val="20"/>
          <w:szCs w:val="20"/>
          <w:lang w:val="en-GB"/>
        </w:rPr>
      </w:pPr>
    </w:p>
    <w:p w:rsidR="00EB1141" w:rsidRDefault="00EB1141" w:rsidP="00232ACE">
      <w:pPr>
        <w:tabs>
          <w:tab w:val="left" w:pos="0"/>
        </w:tabs>
        <w:rPr>
          <w:rFonts w:ascii="Arial" w:hAnsi="Arial" w:cs="Arial"/>
          <w:b/>
          <w:bCs/>
          <w:sz w:val="20"/>
          <w:szCs w:val="20"/>
          <w:lang w:val="en-GB"/>
        </w:rPr>
      </w:pPr>
      <w:r w:rsidRPr="00273292">
        <w:rPr>
          <w:rFonts w:ascii="Arial" w:hAnsi="Arial" w:cs="Arial"/>
          <w:b/>
          <w:bCs/>
          <w:sz w:val="20"/>
          <w:szCs w:val="20"/>
          <w:lang w:val="en-GB"/>
        </w:rPr>
        <w:t xml:space="preserve">Licenses/ Registration: </w:t>
      </w:r>
    </w:p>
    <w:p w:rsidR="00EB1141" w:rsidRDefault="00EB1141" w:rsidP="00232ACE">
      <w:pPr>
        <w:tabs>
          <w:tab w:val="left" w:pos="0"/>
        </w:tabs>
        <w:rPr>
          <w:rFonts w:ascii="Arial" w:hAnsi="Arial" w:cs="Arial"/>
          <w:sz w:val="20"/>
          <w:szCs w:val="20"/>
          <w:rtl/>
          <w:lang w:bidi="ar-EG"/>
        </w:rPr>
      </w:pPr>
      <w:r w:rsidRPr="00273292">
        <w:rPr>
          <w:rFonts w:ascii="Arial" w:hAnsi="Arial" w:cs="Arial"/>
          <w:sz w:val="20"/>
          <w:szCs w:val="20"/>
          <w:lang w:val="en-GB"/>
        </w:rPr>
        <w:t>Registered architect &amp; planner, Saudi Engineers Society since  2004.</w:t>
      </w:r>
    </w:p>
    <w:p w:rsidR="00EB1141" w:rsidRDefault="00EB1141" w:rsidP="00232ACE">
      <w:pPr>
        <w:tabs>
          <w:tab w:val="left" w:pos="0"/>
        </w:tabs>
        <w:rPr>
          <w:rFonts w:ascii="Arial" w:hAnsi="Arial" w:cs="Arial"/>
          <w:sz w:val="20"/>
          <w:szCs w:val="20"/>
          <w:rtl/>
          <w:lang w:bidi="ar-EG"/>
        </w:rPr>
      </w:pPr>
    </w:p>
    <w:p w:rsidR="00EB1141" w:rsidRPr="00273292" w:rsidRDefault="00EB1141" w:rsidP="00232ACE">
      <w:pPr>
        <w:tabs>
          <w:tab w:val="left" w:pos="0"/>
        </w:tabs>
        <w:rPr>
          <w:rFonts w:ascii="Arial" w:hAnsi="Arial" w:cs="Arial"/>
          <w:b/>
          <w:bCs/>
          <w:sz w:val="20"/>
          <w:szCs w:val="20"/>
        </w:rPr>
      </w:pPr>
      <w:r w:rsidRPr="00273292">
        <w:rPr>
          <w:rFonts w:ascii="Arial" w:hAnsi="Arial" w:cs="Arial"/>
          <w:b/>
          <w:bCs/>
          <w:sz w:val="20"/>
          <w:szCs w:val="20"/>
          <w:lang w:val="en-GB"/>
        </w:rPr>
        <w:t>Selected publications and Recent Research:</w:t>
      </w:r>
    </w:p>
    <w:p w:rsidR="00EB1141" w:rsidRPr="00273292" w:rsidRDefault="00EB1141" w:rsidP="00232ACE">
      <w:pPr>
        <w:tabs>
          <w:tab w:val="left" w:pos="0"/>
        </w:tabs>
        <w:rPr>
          <w:rFonts w:ascii="Arial" w:hAnsi="Arial" w:cs="Arial"/>
          <w:sz w:val="20"/>
          <w:szCs w:val="20"/>
          <w:lang w:val="en-GB"/>
        </w:rPr>
      </w:pPr>
      <w:r w:rsidRPr="00273292">
        <w:rPr>
          <w:rFonts w:ascii="Arial" w:hAnsi="Arial" w:cs="Arial"/>
          <w:sz w:val="20"/>
          <w:szCs w:val="20"/>
        </w:rPr>
        <w:t>Dr. Saleh Al Hathloul is a Saudi Arabian educator and a critic in the field of Architecture and Urbanism with interests in the epistemology of knowledge, the general issues of structural changes in society, and futurist studies.</w:t>
      </w:r>
      <w:r w:rsidRPr="00273292">
        <w:rPr>
          <w:rFonts w:ascii="Arial" w:hAnsi="Arial" w:cs="Arial"/>
          <w:sz w:val="20"/>
          <w:szCs w:val="20"/>
          <w:lang w:val="en-GB"/>
        </w:rPr>
        <w:t xml:space="preserve"> He is an author of 3 books and more than 50 articles in the field of architecture &amp;Urbanism , well- known among these:</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u w:val="single"/>
          <w:lang w:val="en-GB"/>
        </w:rPr>
        <w:t>The Arab Muslim City</w:t>
      </w:r>
      <w:r w:rsidRPr="00273292">
        <w:rPr>
          <w:rFonts w:ascii="Arial" w:hAnsi="Arial"/>
          <w:sz w:val="20"/>
          <w:szCs w:val="20"/>
          <w:lang w:val="en-GB"/>
        </w:rPr>
        <w:t>, Riyadh, AlUmran Society series 4, 2</w:t>
      </w:r>
      <w:r w:rsidRPr="00273292">
        <w:rPr>
          <w:rFonts w:ascii="Arial" w:hAnsi="Arial"/>
          <w:sz w:val="20"/>
          <w:szCs w:val="20"/>
          <w:vertAlign w:val="superscript"/>
          <w:lang w:val="en-GB"/>
        </w:rPr>
        <w:t>nd</w:t>
      </w:r>
      <w:r w:rsidRPr="00273292">
        <w:rPr>
          <w:rFonts w:ascii="Arial" w:hAnsi="Arial"/>
          <w:sz w:val="20"/>
          <w:szCs w:val="20"/>
          <w:lang w:val="en-GB"/>
        </w:rPr>
        <w:t xml:space="preserve"> Edition,2010(in Arabic).[English edition, Riyadh, Dar alsahan,1996].</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lang w:val="en-GB"/>
        </w:rPr>
        <w:t>Translation to Arabic :</w:t>
      </w:r>
      <w:r w:rsidRPr="00273292">
        <w:rPr>
          <w:rFonts w:ascii="Arial" w:hAnsi="Arial"/>
          <w:sz w:val="20"/>
          <w:szCs w:val="20"/>
          <w:u w:val="single"/>
          <w:lang w:val="en-GB"/>
        </w:rPr>
        <w:t>The origin &amp;Evolution of Urban Design;1956-2006</w:t>
      </w:r>
      <w:r w:rsidRPr="00273292">
        <w:rPr>
          <w:rFonts w:ascii="Arial" w:hAnsi="Arial"/>
          <w:sz w:val="20"/>
          <w:szCs w:val="20"/>
          <w:lang w:val="en-GB"/>
        </w:rPr>
        <w:t>, W.Saunders&amp; Alex Krieger(eds), Riyadh AlUmran Society series 1,2010.</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rPr>
        <w:t xml:space="preserve">" The National Spatial Strategy of Saudi Arabia",  in </w:t>
      </w:r>
      <w:r w:rsidRPr="00273292">
        <w:rPr>
          <w:rFonts w:ascii="Arial" w:hAnsi="Arial"/>
          <w:sz w:val="20"/>
          <w:szCs w:val="20"/>
          <w:u w:val="single"/>
        </w:rPr>
        <w:t>Al Manakh 2</w:t>
      </w:r>
      <w:r w:rsidRPr="00273292">
        <w:rPr>
          <w:rFonts w:ascii="Arial" w:hAnsi="Arial"/>
          <w:sz w:val="20"/>
          <w:szCs w:val="20"/>
        </w:rPr>
        <w:t>, v.23,(2010), pp.246-247.(Co – authored with  M.AbdelRahman).</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u w:val="single"/>
        </w:rPr>
        <w:t>Planning Issues in The Middle East</w:t>
      </w:r>
      <w:r w:rsidRPr="00273292">
        <w:rPr>
          <w:rFonts w:ascii="Arial" w:hAnsi="Arial"/>
          <w:sz w:val="20"/>
          <w:szCs w:val="20"/>
        </w:rPr>
        <w:t xml:space="preserve">,  a special issue of </w:t>
      </w:r>
      <w:r w:rsidRPr="00273292">
        <w:rPr>
          <w:rFonts w:ascii="Arial" w:hAnsi="Arial"/>
          <w:sz w:val="20"/>
          <w:szCs w:val="20"/>
          <w:u w:val="single"/>
        </w:rPr>
        <w:t>Habitat International</w:t>
      </w:r>
      <w:r w:rsidRPr="00273292">
        <w:rPr>
          <w:rFonts w:ascii="Arial" w:hAnsi="Arial"/>
          <w:sz w:val="20"/>
          <w:szCs w:val="20"/>
        </w:rPr>
        <w:t>, v.28,  Issue 4, Dec 2004. [ Guest editor with M. EbenSaleh].</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lang w:val="en-GB"/>
        </w:rPr>
        <w:t>''Tradition &amp; the Contemporary Urbanism in Arab Muslim cities'', in</w:t>
      </w:r>
      <w:r w:rsidRPr="00273292">
        <w:rPr>
          <w:rFonts w:ascii="Arial" w:hAnsi="Arial"/>
          <w:sz w:val="20"/>
          <w:szCs w:val="20"/>
          <w:u w:val="single"/>
          <w:lang w:val="en-GB"/>
        </w:rPr>
        <w:t xml:space="preserve"> UMRAN</w:t>
      </w:r>
      <w:r w:rsidRPr="00273292">
        <w:rPr>
          <w:rFonts w:ascii="Arial" w:hAnsi="Arial"/>
          <w:sz w:val="20"/>
          <w:szCs w:val="20"/>
          <w:lang w:val="en-GB"/>
        </w:rPr>
        <w:t xml:space="preserve"> magazine, Riyadh, no 6.,March2004,pp.104-109.</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lang w:val="en-GB"/>
        </w:rPr>
        <w:t>''Riyadh , Saudi Arabia''  &amp; ''Saudi Arabia'' in R.S.Sennot(ed),</w:t>
      </w:r>
      <w:r w:rsidRPr="00273292">
        <w:rPr>
          <w:rFonts w:ascii="Arial" w:hAnsi="Arial"/>
          <w:sz w:val="20"/>
          <w:szCs w:val="20"/>
          <w:u w:val="single"/>
          <w:lang w:val="en-GB"/>
        </w:rPr>
        <w:t>Encyclopaedia of 20</w:t>
      </w:r>
      <w:r w:rsidRPr="00273292">
        <w:rPr>
          <w:rFonts w:ascii="Arial" w:hAnsi="Arial"/>
          <w:sz w:val="20"/>
          <w:szCs w:val="20"/>
          <w:u w:val="single"/>
          <w:vertAlign w:val="superscript"/>
          <w:lang w:val="en-GB"/>
        </w:rPr>
        <w:t>th</w:t>
      </w:r>
      <w:r w:rsidRPr="00273292">
        <w:rPr>
          <w:rFonts w:ascii="Arial" w:hAnsi="Arial"/>
          <w:sz w:val="20"/>
          <w:szCs w:val="20"/>
          <w:u w:val="single"/>
          <w:lang w:val="en-GB"/>
        </w:rPr>
        <w:t>-Century Architecture</w:t>
      </w:r>
      <w:r w:rsidRPr="00273292">
        <w:rPr>
          <w:rFonts w:ascii="Arial" w:hAnsi="Arial"/>
          <w:sz w:val="20"/>
          <w:szCs w:val="20"/>
          <w:lang w:val="en-GB"/>
        </w:rPr>
        <w:t>, New</w:t>
      </w:r>
      <w:r>
        <w:rPr>
          <w:rFonts w:ascii="Arial" w:hAnsi="Arial"/>
          <w:sz w:val="20"/>
          <w:szCs w:val="20"/>
          <w:lang w:val="en-GB"/>
        </w:rPr>
        <w:t xml:space="preserve"> Y</w:t>
      </w:r>
      <w:r w:rsidRPr="00273292">
        <w:rPr>
          <w:rFonts w:ascii="Arial" w:hAnsi="Arial"/>
          <w:sz w:val="20"/>
          <w:szCs w:val="20"/>
          <w:lang w:val="en-GB"/>
        </w:rPr>
        <w:t xml:space="preserve">ork, Fitzroy Dearborn publishers,  Routledge, 2004, pp. 1113-1115 &amp;   1167-1171. </w:t>
      </w:r>
    </w:p>
    <w:p w:rsidR="00EB1141" w:rsidRPr="00273292" w:rsidRDefault="00EB1141" w:rsidP="00232ACE">
      <w:pPr>
        <w:pStyle w:val="ListParagraph"/>
        <w:numPr>
          <w:ilvl w:val="0"/>
          <w:numId w:val="101"/>
        </w:numPr>
        <w:tabs>
          <w:tab w:val="left" w:pos="0"/>
        </w:tabs>
        <w:spacing w:after="0" w:line="240" w:lineRule="auto"/>
        <w:ind w:left="714" w:hanging="357"/>
        <w:rPr>
          <w:rFonts w:ascii="Arial" w:hAnsi="Arial"/>
          <w:sz w:val="20"/>
          <w:szCs w:val="20"/>
          <w:lang w:val="en-GB"/>
        </w:rPr>
      </w:pPr>
      <w:r w:rsidRPr="00273292">
        <w:rPr>
          <w:rFonts w:ascii="Arial" w:hAnsi="Arial"/>
          <w:sz w:val="20"/>
          <w:szCs w:val="20"/>
          <w:lang w:val="en-GB"/>
        </w:rPr>
        <w:t xml:space="preserve">''Population Growth &amp; the Future of Urban Dev. In the GCC countries'' &amp; ''Dynamism of Metropolitan Areas:", in </w:t>
      </w:r>
      <w:r w:rsidRPr="00273292">
        <w:rPr>
          <w:rFonts w:ascii="Arial" w:hAnsi="Arial"/>
          <w:sz w:val="20"/>
          <w:szCs w:val="20"/>
          <w:u w:val="single"/>
          <w:lang w:val="en-GB"/>
        </w:rPr>
        <w:t>Journal of the Gulf &amp; Arabian peninsulaStudies</w:t>
      </w:r>
      <w:r w:rsidRPr="00273292">
        <w:rPr>
          <w:rFonts w:ascii="Arial" w:hAnsi="Arial"/>
          <w:sz w:val="20"/>
          <w:szCs w:val="20"/>
          <w:lang w:val="en-GB"/>
        </w:rPr>
        <w:t>,Kuwait,vol.29, no.109, pp.43-84, and vol .29,no.110, pp.11-43 (Co-authored with M.AbdelRahman).</w:t>
      </w:r>
    </w:p>
    <w:p w:rsidR="00EB1141" w:rsidRPr="00273292" w:rsidRDefault="00EB1141" w:rsidP="00232ACE">
      <w:pPr>
        <w:pStyle w:val="ListParagraph"/>
        <w:numPr>
          <w:ilvl w:val="0"/>
          <w:numId w:val="101"/>
        </w:numPr>
        <w:tabs>
          <w:tab w:val="left" w:pos="0"/>
        </w:tabs>
        <w:spacing w:after="0" w:line="240" w:lineRule="auto"/>
        <w:rPr>
          <w:rFonts w:ascii="Arial" w:hAnsi="Arial"/>
          <w:sz w:val="20"/>
          <w:szCs w:val="20"/>
          <w:lang w:val="en-GB"/>
        </w:rPr>
      </w:pPr>
      <w:r w:rsidRPr="00273292">
        <w:rPr>
          <w:rFonts w:ascii="Arial" w:hAnsi="Arial"/>
          <w:sz w:val="20"/>
          <w:szCs w:val="20"/>
          <w:u w:val="single"/>
          <w:lang w:val="en-GB"/>
        </w:rPr>
        <w:t>Urban Development in Saudi Arabia</w:t>
      </w:r>
      <w:r w:rsidRPr="00273292">
        <w:rPr>
          <w:rFonts w:ascii="Arial" w:hAnsi="Arial"/>
          <w:sz w:val="20"/>
          <w:szCs w:val="20"/>
          <w:lang w:val="en-GB"/>
        </w:rPr>
        <w:t>:, Riyadh, Dar-Sahan, 1996 (Co-edited with N.Edadan).</w:t>
      </w:r>
    </w:p>
    <w:p w:rsidR="00EB1141" w:rsidRDefault="00EB1141" w:rsidP="00232ACE">
      <w:pPr>
        <w:tabs>
          <w:tab w:val="left" w:pos="0"/>
        </w:tabs>
        <w:rPr>
          <w:rFonts w:ascii="Arial" w:hAnsi="Arial" w:cs="Arial"/>
          <w:b/>
          <w:bCs/>
          <w:sz w:val="20"/>
          <w:szCs w:val="20"/>
          <w:lang w:val="en-GB"/>
        </w:rPr>
      </w:pPr>
    </w:p>
    <w:p w:rsidR="00EB1141" w:rsidRDefault="00EB1141" w:rsidP="001A4DAE">
      <w:pPr>
        <w:tabs>
          <w:tab w:val="left" w:pos="0"/>
        </w:tabs>
        <w:rPr>
          <w:rFonts w:ascii="Arial" w:hAnsi="Arial" w:cs="Arial"/>
          <w:sz w:val="20"/>
          <w:szCs w:val="20"/>
          <w:rtl/>
          <w:lang w:val="en-GB"/>
        </w:rPr>
      </w:pPr>
      <w:r w:rsidRPr="00273292">
        <w:rPr>
          <w:rFonts w:ascii="Arial" w:hAnsi="Arial" w:cs="Arial"/>
          <w:b/>
          <w:bCs/>
          <w:sz w:val="20"/>
          <w:szCs w:val="20"/>
          <w:lang w:val="en-GB"/>
        </w:rPr>
        <w:t xml:space="preserve">Professional Memberships: </w:t>
      </w:r>
      <w:r w:rsidRPr="00273292">
        <w:rPr>
          <w:rFonts w:ascii="Arial" w:hAnsi="Arial" w:cs="Arial"/>
          <w:sz w:val="20"/>
          <w:szCs w:val="20"/>
          <w:lang w:val="en-GB"/>
        </w:rPr>
        <w:t>Member, ISoCaRP, AlUmranS</w:t>
      </w:r>
      <w:r>
        <w:rPr>
          <w:rFonts w:ascii="Arial" w:hAnsi="Arial" w:cs="Arial"/>
          <w:sz w:val="20"/>
          <w:szCs w:val="20"/>
          <w:lang w:val="en-GB"/>
        </w:rPr>
        <w:t>audi Association</w:t>
      </w:r>
      <w:r w:rsidRPr="00273292">
        <w:rPr>
          <w:rFonts w:ascii="Arial" w:hAnsi="Arial" w:cs="Arial"/>
          <w:sz w:val="20"/>
          <w:szCs w:val="20"/>
          <w:lang w:val="en-GB"/>
        </w:rPr>
        <w:t>.</w:t>
      </w:r>
    </w:p>
    <w:p w:rsidR="00EB1141" w:rsidRDefault="00EB1141" w:rsidP="001A4DAE">
      <w:pPr>
        <w:tabs>
          <w:tab w:val="left" w:pos="0"/>
        </w:tabs>
        <w:rPr>
          <w:rFonts w:ascii="Arial" w:hAnsi="Arial" w:cs="Arial"/>
          <w:sz w:val="20"/>
          <w:szCs w:val="20"/>
          <w:rtl/>
          <w:lang w:val="en-GB"/>
        </w:rPr>
      </w:pPr>
    </w:p>
    <w:p w:rsidR="00EB1141" w:rsidRPr="001A4DAE" w:rsidRDefault="00EB1141" w:rsidP="001A4DAE">
      <w:pPr>
        <w:tabs>
          <w:tab w:val="left" w:pos="0"/>
        </w:tabs>
        <w:rPr>
          <w:rFonts w:ascii="Arial" w:hAnsi="Arial" w:cs="Arial"/>
          <w:sz w:val="20"/>
          <w:szCs w:val="20"/>
          <w:lang w:val="en-GB"/>
        </w:rPr>
      </w:pPr>
    </w:p>
    <w:p w:rsidR="00EB1141" w:rsidRPr="004A24BE" w:rsidRDefault="00EB1141" w:rsidP="00232ACE">
      <w:pPr>
        <w:spacing w:before="120"/>
        <w:rPr>
          <w:rFonts w:ascii="Arial" w:hAnsi="Arial" w:cs="Arial"/>
          <w:b/>
          <w:sz w:val="20"/>
          <w:szCs w:val="20"/>
        </w:rPr>
      </w:pPr>
      <w:r>
        <w:rPr>
          <w:rFonts w:ascii="Arial" w:hAnsi="Arial" w:cs="Arial"/>
          <w:b/>
          <w:sz w:val="20"/>
          <w:szCs w:val="20"/>
        </w:rPr>
        <w:t xml:space="preserve">Name:   </w:t>
      </w:r>
      <w:r w:rsidRPr="004A24BE">
        <w:rPr>
          <w:rFonts w:ascii="Arial" w:hAnsi="Arial" w:cs="Arial"/>
          <w:b/>
          <w:sz w:val="20"/>
          <w:szCs w:val="20"/>
        </w:rPr>
        <w:t>Abdullah S. Al-Hussayen</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Courses Taught (Four semesters prior to current visit):</w:t>
      </w:r>
    </w:p>
    <w:p w:rsidR="00EB1141" w:rsidRPr="004A24BE" w:rsidRDefault="00EB1141" w:rsidP="00232ACE">
      <w:pPr>
        <w:pStyle w:val="ListParagraph"/>
        <w:numPr>
          <w:ilvl w:val="0"/>
          <w:numId w:val="95"/>
        </w:numPr>
        <w:spacing w:before="120" w:after="0" w:line="240" w:lineRule="auto"/>
        <w:rPr>
          <w:rFonts w:ascii="Arial" w:hAnsi="Arial"/>
          <w:b/>
          <w:sz w:val="20"/>
          <w:szCs w:val="20"/>
        </w:rPr>
      </w:pPr>
      <w:r w:rsidRPr="004A24BE">
        <w:rPr>
          <w:rFonts w:ascii="Arial" w:hAnsi="Arial"/>
          <w:b/>
          <w:sz w:val="20"/>
          <w:szCs w:val="20"/>
        </w:rPr>
        <w:t>ARCH 434 Graduation Project -1 (Project Program)</w:t>
      </w:r>
    </w:p>
    <w:p w:rsidR="00EB1141" w:rsidRPr="004A24BE" w:rsidRDefault="00EB1141" w:rsidP="00232ACE">
      <w:pPr>
        <w:pStyle w:val="ListParagraph"/>
        <w:numPr>
          <w:ilvl w:val="0"/>
          <w:numId w:val="95"/>
        </w:numPr>
        <w:spacing w:before="120" w:after="0" w:line="240" w:lineRule="auto"/>
        <w:rPr>
          <w:rFonts w:ascii="Arial" w:hAnsi="Arial"/>
          <w:b/>
          <w:sz w:val="20"/>
          <w:szCs w:val="20"/>
        </w:rPr>
      </w:pPr>
      <w:r w:rsidRPr="004A24BE">
        <w:rPr>
          <w:rFonts w:ascii="Arial" w:hAnsi="Arial"/>
          <w:b/>
          <w:sz w:val="20"/>
          <w:szCs w:val="20"/>
        </w:rPr>
        <w:t>ARCH 430 Design Studio 7 (Integration of Building Systems)</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Educational Credentials:</w:t>
      </w:r>
    </w:p>
    <w:p w:rsidR="00EB1141" w:rsidRPr="004A24BE" w:rsidRDefault="00EB1141" w:rsidP="00232ACE">
      <w:pPr>
        <w:pStyle w:val="ListParagraph"/>
        <w:numPr>
          <w:ilvl w:val="0"/>
          <w:numId w:val="96"/>
        </w:numPr>
        <w:spacing w:before="120" w:after="0" w:line="240" w:lineRule="auto"/>
        <w:rPr>
          <w:rFonts w:ascii="Arial" w:hAnsi="Arial"/>
          <w:b/>
          <w:sz w:val="20"/>
          <w:szCs w:val="20"/>
        </w:rPr>
      </w:pPr>
      <w:r w:rsidRPr="004A24BE">
        <w:rPr>
          <w:rFonts w:ascii="Arial" w:hAnsi="Arial"/>
          <w:b/>
          <w:sz w:val="20"/>
          <w:szCs w:val="20"/>
        </w:rPr>
        <w:t xml:space="preserve">PhD in Architecture, Department of architecture, Edinburgh University, UK </w:t>
      </w:r>
    </w:p>
    <w:p w:rsidR="00EB1141" w:rsidRPr="004A24BE" w:rsidRDefault="00EB1141" w:rsidP="00232ACE">
      <w:pPr>
        <w:pStyle w:val="ListParagraph"/>
        <w:numPr>
          <w:ilvl w:val="0"/>
          <w:numId w:val="96"/>
        </w:numPr>
        <w:spacing w:before="120" w:after="0" w:line="240" w:lineRule="auto"/>
        <w:rPr>
          <w:rFonts w:ascii="Arial" w:hAnsi="Arial"/>
          <w:b/>
          <w:sz w:val="20"/>
          <w:szCs w:val="20"/>
        </w:rPr>
      </w:pPr>
      <w:r w:rsidRPr="004A24BE">
        <w:rPr>
          <w:rFonts w:ascii="Arial" w:hAnsi="Arial"/>
          <w:b/>
          <w:sz w:val="20"/>
          <w:szCs w:val="20"/>
        </w:rPr>
        <w:t>Master of Architecture. Department of architecture, University of Idaho, USA</w:t>
      </w:r>
    </w:p>
    <w:p w:rsidR="00EB1141" w:rsidRPr="004A24BE" w:rsidRDefault="00EB1141" w:rsidP="00232ACE">
      <w:pPr>
        <w:pStyle w:val="ListParagraph"/>
        <w:numPr>
          <w:ilvl w:val="0"/>
          <w:numId w:val="96"/>
        </w:numPr>
        <w:spacing w:before="120" w:after="0" w:line="240" w:lineRule="auto"/>
        <w:rPr>
          <w:rFonts w:ascii="Arial" w:hAnsi="Arial"/>
          <w:b/>
          <w:sz w:val="20"/>
          <w:szCs w:val="20"/>
        </w:rPr>
      </w:pPr>
      <w:r w:rsidRPr="004A24BE">
        <w:rPr>
          <w:rFonts w:ascii="Arial" w:hAnsi="Arial"/>
          <w:b/>
          <w:sz w:val="20"/>
          <w:szCs w:val="20"/>
        </w:rPr>
        <w:t>B.Arch. Department of architecture, King Saud University – KSU (formerly: Riyadh University)</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Teaching Experience:</w:t>
      </w:r>
    </w:p>
    <w:p w:rsidR="00EB1141" w:rsidRPr="004A24BE" w:rsidRDefault="00EB1141" w:rsidP="00232ACE">
      <w:pPr>
        <w:pStyle w:val="ListParagraph"/>
        <w:numPr>
          <w:ilvl w:val="0"/>
          <w:numId w:val="97"/>
        </w:numPr>
        <w:spacing w:before="120" w:after="0" w:line="240" w:lineRule="auto"/>
        <w:rPr>
          <w:rFonts w:ascii="Arial" w:hAnsi="Arial"/>
          <w:b/>
          <w:sz w:val="20"/>
          <w:szCs w:val="20"/>
        </w:rPr>
      </w:pPr>
      <w:r w:rsidRPr="004A24BE">
        <w:rPr>
          <w:rFonts w:ascii="Arial" w:hAnsi="Arial"/>
          <w:b/>
          <w:sz w:val="20"/>
          <w:szCs w:val="20"/>
        </w:rPr>
        <w:t>Assistant professor, Department of architecture &amp; Building Sciences, College of</w:t>
      </w:r>
      <w:r>
        <w:rPr>
          <w:rFonts w:ascii="Arial" w:hAnsi="Arial"/>
          <w:b/>
          <w:sz w:val="20"/>
          <w:szCs w:val="20"/>
        </w:rPr>
        <w:t xml:space="preserve"> Architecture &amp; Planning, (KSU) 1996 – to date.</w:t>
      </w:r>
    </w:p>
    <w:p w:rsidR="00EB1141" w:rsidRPr="004A24BE" w:rsidRDefault="00EB1141" w:rsidP="00232ACE">
      <w:pPr>
        <w:pStyle w:val="ListParagraph"/>
        <w:numPr>
          <w:ilvl w:val="0"/>
          <w:numId w:val="97"/>
        </w:numPr>
        <w:spacing w:before="120" w:after="0" w:line="240" w:lineRule="auto"/>
        <w:rPr>
          <w:rFonts w:ascii="Arial" w:hAnsi="Arial"/>
          <w:b/>
          <w:sz w:val="20"/>
          <w:szCs w:val="20"/>
        </w:rPr>
      </w:pPr>
      <w:r w:rsidRPr="004A24BE">
        <w:rPr>
          <w:rFonts w:ascii="Arial" w:hAnsi="Arial"/>
          <w:b/>
          <w:sz w:val="20"/>
          <w:szCs w:val="20"/>
        </w:rPr>
        <w:t>TA, University of Idaho, USA</w:t>
      </w:r>
    </w:p>
    <w:p w:rsidR="00EB1141" w:rsidRPr="004A24BE" w:rsidRDefault="00EB1141" w:rsidP="00232ACE">
      <w:pPr>
        <w:pStyle w:val="ListParagraph"/>
        <w:numPr>
          <w:ilvl w:val="0"/>
          <w:numId w:val="97"/>
        </w:numPr>
        <w:spacing w:before="120" w:after="0" w:line="240" w:lineRule="auto"/>
        <w:rPr>
          <w:rFonts w:ascii="Arial" w:hAnsi="Arial"/>
          <w:b/>
          <w:sz w:val="20"/>
          <w:szCs w:val="20"/>
        </w:rPr>
      </w:pPr>
      <w:r w:rsidRPr="004A24BE">
        <w:rPr>
          <w:rFonts w:ascii="Arial" w:hAnsi="Arial"/>
          <w:b/>
          <w:sz w:val="20"/>
          <w:szCs w:val="20"/>
        </w:rPr>
        <w:t>TA, Department of architecture, KSU (formerly: Riyadh University)</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Professional Experience:</w:t>
      </w:r>
    </w:p>
    <w:p w:rsidR="00EB1141" w:rsidRPr="004A24BE" w:rsidRDefault="00EB1141" w:rsidP="00232ACE">
      <w:pPr>
        <w:pStyle w:val="ListParagraph"/>
        <w:numPr>
          <w:ilvl w:val="0"/>
          <w:numId w:val="98"/>
        </w:numPr>
        <w:spacing w:before="120" w:after="0" w:line="240" w:lineRule="auto"/>
        <w:rPr>
          <w:rFonts w:ascii="Arial" w:hAnsi="Arial"/>
          <w:b/>
          <w:sz w:val="20"/>
          <w:szCs w:val="20"/>
        </w:rPr>
      </w:pPr>
      <w:r w:rsidRPr="004A24BE">
        <w:rPr>
          <w:rFonts w:ascii="Arial" w:hAnsi="Arial"/>
          <w:b/>
          <w:sz w:val="20"/>
          <w:szCs w:val="20"/>
        </w:rPr>
        <w:t xml:space="preserve">2009-2011: Professional Consultant, Key member at one of the most important civic strategic project in the world (located in KSA) </w:t>
      </w:r>
    </w:p>
    <w:p w:rsidR="00EB1141" w:rsidRPr="004A24BE" w:rsidRDefault="00EB1141" w:rsidP="00232ACE">
      <w:pPr>
        <w:pStyle w:val="ListParagraph"/>
        <w:numPr>
          <w:ilvl w:val="0"/>
          <w:numId w:val="98"/>
        </w:numPr>
        <w:spacing w:before="120" w:after="0" w:line="240" w:lineRule="auto"/>
        <w:rPr>
          <w:rFonts w:ascii="Arial" w:hAnsi="Arial"/>
          <w:b/>
          <w:sz w:val="20"/>
          <w:szCs w:val="20"/>
        </w:rPr>
      </w:pPr>
      <w:r w:rsidRPr="004A24BE">
        <w:rPr>
          <w:rFonts w:ascii="Arial" w:hAnsi="Arial"/>
          <w:b/>
          <w:sz w:val="20"/>
          <w:szCs w:val="20"/>
        </w:rPr>
        <w:t>2004-Present: Professional Consultant at King Abdullah Institute for Consultancy &amp; Research KSU</w:t>
      </w:r>
    </w:p>
    <w:p w:rsidR="00EB1141" w:rsidRPr="004A24BE" w:rsidRDefault="00EB1141" w:rsidP="00232ACE">
      <w:pPr>
        <w:pStyle w:val="ListParagraph"/>
        <w:numPr>
          <w:ilvl w:val="0"/>
          <w:numId w:val="98"/>
        </w:numPr>
        <w:spacing w:before="120" w:after="0" w:line="240" w:lineRule="auto"/>
        <w:rPr>
          <w:rFonts w:ascii="Arial" w:hAnsi="Arial"/>
          <w:b/>
          <w:sz w:val="20"/>
          <w:szCs w:val="20"/>
        </w:rPr>
      </w:pPr>
      <w:r w:rsidRPr="004A24BE">
        <w:rPr>
          <w:rFonts w:ascii="Arial" w:hAnsi="Arial"/>
          <w:b/>
          <w:sz w:val="20"/>
          <w:szCs w:val="20"/>
        </w:rPr>
        <w:t>2004-2009: Professional Consultant at Vice Presidency for Projects at KSU</w:t>
      </w:r>
    </w:p>
    <w:p w:rsidR="00EB1141" w:rsidRPr="004A24BE" w:rsidRDefault="00EB1141" w:rsidP="00232ACE">
      <w:pPr>
        <w:pStyle w:val="ListParagraph"/>
        <w:numPr>
          <w:ilvl w:val="0"/>
          <w:numId w:val="98"/>
        </w:numPr>
        <w:spacing w:before="120" w:after="0" w:line="240" w:lineRule="auto"/>
        <w:rPr>
          <w:rFonts w:ascii="Arial" w:hAnsi="Arial"/>
          <w:b/>
          <w:sz w:val="20"/>
          <w:szCs w:val="20"/>
        </w:rPr>
      </w:pPr>
      <w:r w:rsidRPr="004A24BE">
        <w:rPr>
          <w:rFonts w:ascii="Arial" w:hAnsi="Arial"/>
          <w:b/>
          <w:sz w:val="20"/>
          <w:szCs w:val="20"/>
        </w:rPr>
        <w:t>2008-2009 Professional Consultant at Al-Rajhi Projects Counsel</w:t>
      </w:r>
    </w:p>
    <w:p w:rsidR="00EB1141" w:rsidRPr="004A24BE" w:rsidRDefault="00EB1141" w:rsidP="00232ACE">
      <w:pPr>
        <w:pStyle w:val="ListParagraph"/>
        <w:numPr>
          <w:ilvl w:val="0"/>
          <w:numId w:val="98"/>
        </w:numPr>
        <w:spacing w:before="120" w:after="0" w:line="240" w:lineRule="auto"/>
        <w:rPr>
          <w:rFonts w:ascii="Arial" w:hAnsi="Arial"/>
          <w:b/>
          <w:sz w:val="20"/>
          <w:szCs w:val="20"/>
        </w:rPr>
      </w:pPr>
      <w:r w:rsidRPr="004A24BE">
        <w:rPr>
          <w:rFonts w:ascii="Arial" w:hAnsi="Arial"/>
          <w:b/>
          <w:sz w:val="20"/>
          <w:szCs w:val="20"/>
        </w:rPr>
        <w:t>Participation in several consultancy tasks for other governmental and private sectors</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Licenses/Registration:</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(none)</w:t>
      </w: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Selected Publications and Recent Research:</w:t>
      </w:r>
    </w:p>
    <w:p w:rsidR="00EB1141" w:rsidRPr="004A24BE" w:rsidRDefault="00EB1141" w:rsidP="00232ACE">
      <w:pPr>
        <w:pStyle w:val="ListParagraph"/>
        <w:numPr>
          <w:ilvl w:val="0"/>
          <w:numId w:val="99"/>
        </w:numPr>
        <w:spacing w:before="120" w:after="0" w:line="240" w:lineRule="auto"/>
        <w:rPr>
          <w:rFonts w:ascii="Arial" w:hAnsi="Arial"/>
          <w:b/>
          <w:sz w:val="20"/>
          <w:szCs w:val="20"/>
        </w:rPr>
      </w:pPr>
      <w:r w:rsidRPr="004A24BE">
        <w:rPr>
          <w:rFonts w:ascii="Arial" w:hAnsi="Arial"/>
          <w:b/>
          <w:sz w:val="20"/>
          <w:szCs w:val="20"/>
        </w:rPr>
        <w:t>Architecture and The Cultural Conflicts (Research paper, In progress)</w:t>
      </w:r>
    </w:p>
    <w:p w:rsidR="00EB1141" w:rsidRPr="004A24BE" w:rsidRDefault="00EB1141" w:rsidP="00232ACE">
      <w:pPr>
        <w:pStyle w:val="ListParagraph"/>
        <w:numPr>
          <w:ilvl w:val="0"/>
          <w:numId w:val="99"/>
        </w:numPr>
        <w:spacing w:before="120" w:after="0" w:line="240" w:lineRule="auto"/>
        <w:rPr>
          <w:rFonts w:ascii="Arial" w:hAnsi="Arial"/>
          <w:b/>
          <w:sz w:val="20"/>
          <w:szCs w:val="20"/>
        </w:rPr>
      </w:pPr>
      <w:r w:rsidRPr="004A24BE">
        <w:rPr>
          <w:rFonts w:ascii="Arial" w:hAnsi="Arial"/>
          <w:b/>
          <w:sz w:val="20"/>
          <w:szCs w:val="20"/>
        </w:rPr>
        <w:t xml:space="preserve">Translating a book titled: </w:t>
      </w:r>
      <w:r w:rsidRPr="004A24BE">
        <w:rPr>
          <w:rFonts w:ascii="Arial" w:hAnsi="Arial"/>
          <w:b/>
          <w:sz w:val="20"/>
          <w:szCs w:val="20"/>
          <w:u w:val="single"/>
        </w:rPr>
        <w:t>Architecture 101: A Guide to the Design Studio</w:t>
      </w:r>
      <w:r w:rsidRPr="004A24BE">
        <w:rPr>
          <w:rFonts w:ascii="Arial" w:hAnsi="Arial"/>
          <w:b/>
          <w:sz w:val="20"/>
          <w:szCs w:val="20"/>
        </w:rPr>
        <w:t>, by Andy Pressman (in progress)</w:t>
      </w:r>
    </w:p>
    <w:p w:rsidR="00EB1141" w:rsidRPr="004A24BE" w:rsidRDefault="00EB1141" w:rsidP="00232ACE">
      <w:pPr>
        <w:spacing w:before="120"/>
        <w:rPr>
          <w:rFonts w:ascii="Arial" w:hAnsi="Arial" w:cs="Arial"/>
          <w:b/>
          <w:sz w:val="20"/>
          <w:szCs w:val="20"/>
        </w:rPr>
      </w:pPr>
    </w:p>
    <w:p w:rsidR="00EB1141" w:rsidRPr="004A24BE" w:rsidRDefault="00EB1141" w:rsidP="00232ACE">
      <w:pPr>
        <w:spacing w:before="120"/>
        <w:rPr>
          <w:rFonts w:ascii="Arial" w:hAnsi="Arial" w:cs="Arial"/>
          <w:b/>
          <w:sz w:val="20"/>
          <w:szCs w:val="20"/>
        </w:rPr>
      </w:pPr>
      <w:r w:rsidRPr="004A24BE">
        <w:rPr>
          <w:rFonts w:ascii="Arial" w:hAnsi="Arial" w:cs="Arial"/>
          <w:b/>
          <w:sz w:val="20"/>
          <w:szCs w:val="20"/>
        </w:rPr>
        <w:t>Professional Memberships:</w:t>
      </w:r>
    </w:p>
    <w:p w:rsidR="00EB1141" w:rsidRPr="004A24BE" w:rsidRDefault="00EB1141" w:rsidP="00232ACE">
      <w:pPr>
        <w:pStyle w:val="ListParagraph"/>
        <w:numPr>
          <w:ilvl w:val="0"/>
          <w:numId w:val="100"/>
        </w:numPr>
        <w:spacing w:before="120" w:after="0" w:line="240" w:lineRule="auto"/>
        <w:rPr>
          <w:rFonts w:ascii="Arial" w:hAnsi="Arial"/>
          <w:sz w:val="20"/>
          <w:szCs w:val="20"/>
        </w:rPr>
      </w:pPr>
      <w:r w:rsidRPr="004A24BE">
        <w:rPr>
          <w:rFonts w:ascii="Arial" w:hAnsi="Arial"/>
          <w:sz w:val="20"/>
          <w:szCs w:val="20"/>
        </w:rPr>
        <w:t xml:space="preserve">Al-Umran Saudi Association </w:t>
      </w:r>
    </w:p>
    <w:p w:rsidR="00EB1141" w:rsidRPr="004A24BE" w:rsidRDefault="00EB1141" w:rsidP="00232ACE">
      <w:pPr>
        <w:pStyle w:val="ListParagraph"/>
        <w:numPr>
          <w:ilvl w:val="0"/>
          <w:numId w:val="100"/>
        </w:numPr>
        <w:spacing w:before="120" w:after="0" w:line="240" w:lineRule="auto"/>
        <w:rPr>
          <w:rFonts w:ascii="Arial" w:hAnsi="Arial"/>
          <w:sz w:val="20"/>
          <w:szCs w:val="20"/>
        </w:rPr>
      </w:pPr>
      <w:r w:rsidRPr="004A24BE">
        <w:rPr>
          <w:rFonts w:ascii="Arial" w:hAnsi="Arial"/>
          <w:sz w:val="20"/>
          <w:szCs w:val="20"/>
        </w:rPr>
        <w:t xml:space="preserve">Charitable Association for Engineering Services </w:t>
      </w:r>
    </w:p>
    <w:p w:rsidR="00EB1141" w:rsidRDefault="00EB1141" w:rsidP="00232ACE">
      <w:pPr>
        <w:rPr>
          <w:rFonts w:ascii="Arial" w:hAnsi="Arial"/>
          <w:b/>
          <w:bCs/>
          <w:sz w:val="20"/>
          <w:szCs w:val="20"/>
        </w:rPr>
      </w:pPr>
      <w:r>
        <w:rPr>
          <w:rFonts w:ascii="Arial" w:hAnsi="Arial"/>
          <w:b/>
          <w:bCs/>
          <w:sz w:val="20"/>
          <w:szCs w:val="20"/>
        </w:rPr>
        <w:br w:type="page"/>
      </w:r>
    </w:p>
    <w:p w:rsidR="00EB1141" w:rsidRDefault="00EB1141" w:rsidP="00232ACE">
      <w:pPr>
        <w:rPr>
          <w:rFonts w:ascii="Arial" w:hAnsi="Arial"/>
          <w:b/>
          <w:bCs/>
          <w:sz w:val="20"/>
          <w:szCs w:val="20"/>
        </w:rPr>
      </w:pPr>
    </w:p>
    <w:p w:rsidR="00EB1141" w:rsidRDefault="00EB1141" w:rsidP="00232ACE">
      <w:pPr>
        <w:rPr>
          <w:rFonts w:ascii="Arial" w:hAnsi="Arial"/>
          <w:b/>
          <w:bCs/>
          <w:sz w:val="20"/>
          <w:szCs w:val="20"/>
        </w:rPr>
      </w:pPr>
      <w:r w:rsidRPr="000945DA">
        <w:rPr>
          <w:rFonts w:ascii="Arial" w:hAnsi="Arial"/>
          <w:b/>
          <w:bCs/>
          <w:sz w:val="20"/>
          <w:szCs w:val="20"/>
        </w:rPr>
        <w:t>Name:     Abdulrahman M Alangari</w:t>
      </w:r>
    </w:p>
    <w:p w:rsidR="00EB1141" w:rsidRPr="000945DA" w:rsidRDefault="00EB1141" w:rsidP="00232ACE">
      <w:pPr>
        <w:rPr>
          <w:rFonts w:ascii="Arial" w:hAnsi="Arial"/>
          <w:b/>
          <w:bCs/>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Courses Taught (2008 – 2010):</w:t>
      </w:r>
    </w:p>
    <w:p w:rsidR="00EB1141" w:rsidRPr="000945DA" w:rsidRDefault="00EB1141" w:rsidP="00232ACE">
      <w:pPr>
        <w:pStyle w:val="NoSpacing"/>
        <w:bidi w:val="0"/>
        <w:rPr>
          <w:rFonts w:ascii="Arial" w:hAnsi="Arial"/>
          <w:sz w:val="20"/>
          <w:szCs w:val="20"/>
        </w:rPr>
      </w:pPr>
      <w:r>
        <w:rPr>
          <w:rFonts w:ascii="Arial" w:hAnsi="Arial"/>
          <w:sz w:val="20"/>
          <w:szCs w:val="20"/>
        </w:rPr>
        <w:t>ARCH 336</w:t>
      </w:r>
      <w:r w:rsidRPr="000945DA">
        <w:rPr>
          <w:rFonts w:ascii="Arial" w:hAnsi="Arial"/>
          <w:sz w:val="20"/>
          <w:szCs w:val="20"/>
        </w:rPr>
        <w:t>:  Theory of Architecture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ARCH 352:  Theory of Architecture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ARCH 360:  Design Studio 4</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Education Credentials:</w:t>
      </w:r>
    </w:p>
    <w:p w:rsidR="00EB1141" w:rsidRPr="000945DA" w:rsidRDefault="00EB1141" w:rsidP="00232ACE">
      <w:pPr>
        <w:pStyle w:val="NoSpacing"/>
        <w:bidi w:val="0"/>
        <w:rPr>
          <w:rFonts w:ascii="Arial" w:hAnsi="Arial"/>
          <w:sz w:val="20"/>
          <w:szCs w:val="20"/>
        </w:rPr>
      </w:pPr>
      <w:r w:rsidRPr="000945DA">
        <w:rPr>
          <w:rFonts w:ascii="Arial" w:hAnsi="Arial"/>
          <w:sz w:val="20"/>
          <w:szCs w:val="20"/>
        </w:rPr>
        <w:t>B. Arch.: King Saud University, 1987;</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Dip. Design Computing: University of Sydney, Australia, 1809;</w:t>
      </w:r>
    </w:p>
    <w:p w:rsidR="00EB1141" w:rsidRPr="000945DA" w:rsidRDefault="00EB1141" w:rsidP="00232ACE">
      <w:pPr>
        <w:pStyle w:val="NoSpacing"/>
        <w:bidi w:val="0"/>
        <w:rPr>
          <w:rFonts w:ascii="Arial" w:hAnsi="Arial"/>
          <w:sz w:val="20"/>
          <w:szCs w:val="20"/>
        </w:rPr>
      </w:pPr>
      <w:r w:rsidRPr="000945DA">
        <w:rPr>
          <w:rFonts w:ascii="Arial" w:hAnsi="Arial"/>
          <w:sz w:val="20"/>
          <w:szCs w:val="20"/>
        </w:rPr>
        <w:t>M. Arch: University of New South Wales, Sydney, Australia, 1991;</w:t>
      </w:r>
    </w:p>
    <w:p w:rsidR="00EB1141" w:rsidRPr="000945DA" w:rsidRDefault="00EB1141" w:rsidP="00232ACE">
      <w:pPr>
        <w:pStyle w:val="NoSpacing"/>
        <w:bidi w:val="0"/>
        <w:rPr>
          <w:rFonts w:ascii="Arial" w:hAnsi="Arial"/>
          <w:sz w:val="20"/>
          <w:szCs w:val="20"/>
        </w:rPr>
      </w:pPr>
      <w:r w:rsidRPr="000945DA">
        <w:rPr>
          <w:rFonts w:ascii="Arial" w:hAnsi="Arial"/>
          <w:sz w:val="20"/>
          <w:szCs w:val="20"/>
        </w:rPr>
        <w:t>PhD. Arch.: University of Edinburg, UK, 1997.</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Teaching Experience: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Assistant Professor, Kind Saud University, 1997 – now</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Professional Experience: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1998-2000: Part time advisor to Ministry of Transportation;</w:t>
      </w:r>
    </w:p>
    <w:p w:rsidR="00EB1141" w:rsidRPr="000945DA" w:rsidRDefault="00EB1141" w:rsidP="00232ACE">
      <w:pPr>
        <w:pStyle w:val="NoSpacing"/>
        <w:bidi w:val="0"/>
        <w:rPr>
          <w:rFonts w:ascii="Arial" w:hAnsi="Arial"/>
          <w:sz w:val="20"/>
          <w:szCs w:val="20"/>
        </w:rPr>
      </w:pPr>
      <w:r w:rsidRPr="000945DA">
        <w:rPr>
          <w:rFonts w:ascii="Arial" w:hAnsi="Arial"/>
          <w:sz w:val="20"/>
          <w:szCs w:val="20"/>
        </w:rPr>
        <w:t>2000-2004: Advisor to HE the Minister of Transportation;</w:t>
      </w:r>
    </w:p>
    <w:p w:rsidR="00EB1141" w:rsidRPr="000945DA" w:rsidRDefault="00EB1141" w:rsidP="00232ACE">
      <w:pPr>
        <w:pStyle w:val="NoSpacing"/>
        <w:bidi w:val="0"/>
        <w:rPr>
          <w:rFonts w:ascii="Arial" w:hAnsi="Arial"/>
          <w:sz w:val="20"/>
          <w:szCs w:val="20"/>
        </w:rPr>
      </w:pPr>
      <w:r w:rsidRPr="000945DA">
        <w:rPr>
          <w:rFonts w:ascii="Arial" w:hAnsi="Arial"/>
          <w:sz w:val="20"/>
          <w:szCs w:val="20"/>
        </w:rPr>
        <w:t>2006-2008: CEO: AWNAS: Investment Co. in Infrastructure;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2009-2010: Lead Architect and manager for the design of: Library, Festival Center, Mosque,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Restaurants, recreation Area, and Support Facilities for JOUF UNIVERSITY PROJECT.</w:t>
      </w:r>
    </w:p>
    <w:p w:rsidR="00EB1141" w:rsidRPr="000945DA" w:rsidRDefault="00EB1141" w:rsidP="00232ACE">
      <w:pPr>
        <w:pStyle w:val="NoSpacing"/>
        <w:bidi w:val="0"/>
        <w:rPr>
          <w:rFonts w:ascii="Arial" w:hAnsi="Arial"/>
          <w:sz w:val="20"/>
          <w:szCs w:val="20"/>
        </w:rPr>
      </w:pPr>
      <w:r w:rsidRPr="000945DA">
        <w:rPr>
          <w:rFonts w:ascii="Arial" w:hAnsi="Arial"/>
          <w:sz w:val="20"/>
          <w:szCs w:val="20"/>
        </w:rPr>
        <w:t>2009-2010: President of the Advisory Committee to Review and Develop the Design of the</w:t>
      </w:r>
    </w:p>
    <w:p w:rsidR="00EB1141" w:rsidRPr="000945DA" w:rsidRDefault="00EB1141" w:rsidP="00232ACE">
      <w:pPr>
        <w:pStyle w:val="NoSpacing"/>
        <w:bidi w:val="0"/>
        <w:rPr>
          <w:rFonts w:ascii="Arial" w:hAnsi="Arial"/>
          <w:i/>
          <w:iCs/>
          <w:sz w:val="20"/>
          <w:szCs w:val="20"/>
        </w:rPr>
      </w:pPr>
      <w:r w:rsidRPr="000945DA">
        <w:rPr>
          <w:rFonts w:ascii="Arial" w:hAnsi="Arial"/>
          <w:i/>
          <w:iCs/>
          <w:sz w:val="20"/>
          <w:szCs w:val="20"/>
        </w:rPr>
        <w:t>"High Speed Railway Terminals in M</w:t>
      </w:r>
      <w:r>
        <w:rPr>
          <w:rFonts w:ascii="Arial" w:hAnsi="Arial"/>
          <w:i/>
          <w:iCs/>
          <w:sz w:val="20"/>
          <w:szCs w:val="20"/>
        </w:rPr>
        <w:t>ecca</w:t>
      </w:r>
      <w:r w:rsidRPr="000945DA">
        <w:rPr>
          <w:rFonts w:ascii="Arial" w:hAnsi="Arial"/>
          <w:i/>
          <w:iCs/>
          <w:sz w:val="20"/>
          <w:szCs w:val="20"/>
        </w:rPr>
        <w:t>, M</w:t>
      </w:r>
      <w:r>
        <w:rPr>
          <w:rFonts w:ascii="Arial" w:hAnsi="Arial"/>
          <w:i/>
          <w:iCs/>
          <w:sz w:val="20"/>
          <w:szCs w:val="20"/>
        </w:rPr>
        <w:t>e</w:t>
      </w:r>
      <w:r w:rsidRPr="000945DA">
        <w:rPr>
          <w:rFonts w:ascii="Arial" w:hAnsi="Arial"/>
          <w:i/>
          <w:iCs/>
          <w:sz w:val="20"/>
          <w:szCs w:val="20"/>
        </w:rPr>
        <w:t>dina, Jeddah, and KAEC".</w:t>
      </w:r>
    </w:p>
    <w:p w:rsidR="00EB1141" w:rsidRPr="000945DA" w:rsidRDefault="00EB1141" w:rsidP="00232ACE">
      <w:pPr>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 xml:space="preserve">Licenses/Registration: </w:t>
      </w:r>
    </w:p>
    <w:p w:rsidR="00EB1141" w:rsidRPr="000945DA" w:rsidRDefault="00EB1141" w:rsidP="00232ACE">
      <w:pPr>
        <w:pStyle w:val="NoSpacing"/>
        <w:bidi w:val="0"/>
        <w:rPr>
          <w:rFonts w:ascii="Arial" w:hAnsi="Arial"/>
          <w:sz w:val="20"/>
          <w:szCs w:val="20"/>
        </w:rPr>
      </w:pPr>
      <w:r w:rsidRPr="000945DA">
        <w:rPr>
          <w:rFonts w:ascii="Arial" w:hAnsi="Arial"/>
          <w:sz w:val="20"/>
          <w:szCs w:val="20"/>
        </w:rPr>
        <w:t>Not Applicable</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sz w:val="20"/>
          <w:szCs w:val="20"/>
        </w:rPr>
      </w:pPr>
      <w:r w:rsidRPr="000945DA">
        <w:rPr>
          <w:rFonts w:ascii="Arial" w:hAnsi="Arial"/>
          <w:b/>
          <w:bCs/>
          <w:sz w:val="20"/>
          <w:szCs w:val="20"/>
        </w:rPr>
        <w:t>Selected Publications and recent Research</w:t>
      </w:r>
      <w:r w:rsidRPr="000945DA">
        <w:rPr>
          <w:rFonts w:ascii="Arial" w:hAnsi="Arial"/>
          <w:sz w:val="20"/>
          <w:szCs w:val="20"/>
        </w:rPr>
        <w:t>:</w:t>
      </w:r>
    </w:p>
    <w:p w:rsidR="00EB1141" w:rsidRPr="000945DA" w:rsidRDefault="00EB1141" w:rsidP="00232ACE">
      <w:pPr>
        <w:pStyle w:val="NoSpacing"/>
        <w:bidi w:val="0"/>
        <w:rPr>
          <w:rFonts w:ascii="Arial" w:hAnsi="Arial"/>
          <w:sz w:val="20"/>
          <w:szCs w:val="20"/>
        </w:rPr>
      </w:pPr>
      <w:r w:rsidRPr="000945DA">
        <w:rPr>
          <w:rFonts w:ascii="Arial" w:hAnsi="Arial"/>
          <w:sz w:val="20"/>
          <w:szCs w:val="20"/>
        </w:rPr>
        <w:t xml:space="preserve">1999: Presenting a Paper on the Development of QasrAlhokm Area, in the National </w:t>
      </w:r>
    </w:p>
    <w:p w:rsidR="00EB1141" w:rsidRPr="000945DA" w:rsidRDefault="00EB1141" w:rsidP="00232ACE">
      <w:pPr>
        <w:pStyle w:val="NoSpacing"/>
        <w:bidi w:val="0"/>
        <w:rPr>
          <w:rFonts w:ascii="Arial" w:hAnsi="Arial"/>
          <w:sz w:val="20"/>
          <w:szCs w:val="20"/>
        </w:rPr>
      </w:pPr>
      <w:r w:rsidRPr="000945DA">
        <w:rPr>
          <w:rFonts w:ascii="Arial" w:hAnsi="Arial"/>
          <w:sz w:val="20"/>
          <w:szCs w:val="20"/>
        </w:rPr>
        <w:t>Conference on: Saudi Arabia in 100 Years;</w:t>
      </w:r>
    </w:p>
    <w:p w:rsidR="00EB1141" w:rsidRPr="000945DA" w:rsidRDefault="00EB1141" w:rsidP="00232ACE">
      <w:pPr>
        <w:pStyle w:val="NoSpacing"/>
        <w:bidi w:val="0"/>
        <w:rPr>
          <w:rFonts w:ascii="Arial" w:hAnsi="Arial"/>
          <w:sz w:val="20"/>
          <w:szCs w:val="20"/>
        </w:rPr>
      </w:pPr>
      <w:r w:rsidRPr="000945DA">
        <w:rPr>
          <w:rFonts w:ascii="Arial" w:hAnsi="Arial"/>
          <w:sz w:val="20"/>
          <w:szCs w:val="20"/>
        </w:rPr>
        <w:t xml:space="preserve">2004: Presenting a Paper on: Riyadh First Economic Forum title: "Transportation </w:t>
      </w:r>
    </w:p>
    <w:p w:rsidR="00EB1141" w:rsidRPr="000945DA" w:rsidRDefault="00EB1141" w:rsidP="00232ACE">
      <w:pPr>
        <w:pStyle w:val="NoSpacing"/>
        <w:bidi w:val="0"/>
        <w:rPr>
          <w:rFonts w:ascii="Arial" w:hAnsi="Arial"/>
          <w:sz w:val="20"/>
          <w:szCs w:val="20"/>
        </w:rPr>
      </w:pPr>
      <w:r w:rsidRPr="000945DA">
        <w:rPr>
          <w:rFonts w:ascii="Arial" w:hAnsi="Arial"/>
          <w:sz w:val="20"/>
          <w:szCs w:val="20"/>
        </w:rPr>
        <w:t>Strategy in Saudi Arabia".</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Professional memberships:</w:t>
      </w:r>
    </w:p>
    <w:p w:rsidR="00EB1141" w:rsidRPr="000945DA" w:rsidRDefault="00EB1141" w:rsidP="00232ACE">
      <w:pPr>
        <w:pStyle w:val="NoSpacing"/>
        <w:bidi w:val="0"/>
        <w:rPr>
          <w:rFonts w:ascii="Arial" w:hAnsi="Arial"/>
          <w:sz w:val="20"/>
          <w:szCs w:val="20"/>
        </w:rPr>
      </w:pPr>
      <w:r>
        <w:rPr>
          <w:rFonts w:ascii="Arial" w:hAnsi="Arial"/>
          <w:sz w:val="20"/>
          <w:szCs w:val="20"/>
        </w:rPr>
        <w:t>Al-Um</w:t>
      </w:r>
      <w:r w:rsidRPr="000945DA">
        <w:rPr>
          <w:rFonts w:ascii="Arial" w:hAnsi="Arial"/>
          <w:sz w:val="20"/>
          <w:szCs w:val="20"/>
        </w:rPr>
        <w:t>r</w:t>
      </w:r>
      <w:r>
        <w:rPr>
          <w:rFonts w:ascii="Arial" w:hAnsi="Arial"/>
          <w:sz w:val="20"/>
          <w:szCs w:val="20"/>
        </w:rPr>
        <w:t>a</w:t>
      </w:r>
      <w:r w:rsidRPr="000945DA">
        <w:rPr>
          <w:rFonts w:ascii="Arial" w:hAnsi="Arial"/>
          <w:sz w:val="20"/>
          <w:szCs w:val="20"/>
        </w:rPr>
        <w:t>n Saudi Association.</w:t>
      </w:r>
    </w:p>
    <w:p w:rsidR="00EB1141" w:rsidRDefault="00EB1141" w:rsidP="00232ACE">
      <w:pPr>
        <w:pStyle w:val="NoSpacing"/>
        <w:tabs>
          <w:tab w:val="left" w:pos="1080"/>
        </w:tabs>
        <w:bidi w:val="0"/>
        <w:rPr>
          <w:rFonts w:ascii="TimesNewRomanPSMT" w:hAnsi="TimesNewRomanPSMT" w:cs="TimesNewRomanPSMT"/>
          <w:sz w:val="20"/>
          <w:szCs w:val="20"/>
        </w:rPr>
      </w:pPr>
      <w:r>
        <w:rPr>
          <w:rFonts w:ascii="TimesNewRomanPSMT" w:hAnsi="TimesNewRomanPSMT" w:cs="TimesNewRomanPSMT"/>
          <w:sz w:val="20"/>
          <w:szCs w:val="20"/>
        </w:rPr>
        <w:br w:type="page"/>
      </w:r>
    </w:p>
    <w:p w:rsidR="00EB1141" w:rsidRDefault="00EB1141" w:rsidP="00232ACE">
      <w:pPr>
        <w:pStyle w:val="NoSpacing"/>
        <w:tabs>
          <w:tab w:val="left" w:pos="1080"/>
        </w:tabs>
        <w:bidi w:val="0"/>
        <w:rPr>
          <w:rFonts w:ascii="TimesNewRomanPSMT" w:hAnsi="TimesNewRomanPSMT" w:cs="TimesNewRomanPSMT"/>
          <w:sz w:val="20"/>
          <w:szCs w:val="20"/>
        </w:rPr>
      </w:pPr>
    </w:p>
    <w:p w:rsidR="00EB1141" w:rsidRPr="000945DA" w:rsidRDefault="00EB1141" w:rsidP="00232ACE">
      <w:pPr>
        <w:pStyle w:val="NoSpacing"/>
        <w:tabs>
          <w:tab w:val="left" w:pos="1080"/>
        </w:tabs>
        <w:bidi w:val="0"/>
        <w:rPr>
          <w:rFonts w:ascii="Arial" w:hAnsi="Arial"/>
          <w:b/>
          <w:bCs/>
          <w:sz w:val="20"/>
          <w:szCs w:val="20"/>
        </w:rPr>
      </w:pPr>
      <w:r w:rsidRPr="000945DA">
        <w:rPr>
          <w:rFonts w:ascii="Arial" w:hAnsi="Arial"/>
          <w:b/>
          <w:bCs/>
          <w:sz w:val="20"/>
          <w:szCs w:val="20"/>
        </w:rPr>
        <w:t>Name:</w:t>
      </w:r>
      <w:r w:rsidRPr="000945DA">
        <w:rPr>
          <w:rFonts w:ascii="Arial" w:hAnsi="Arial"/>
          <w:b/>
          <w:bCs/>
          <w:sz w:val="20"/>
          <w:szCs w:val="20"/>
        </w:rPr>
        <w:tab/>
        <w:t>Ghazi S. Alabasi</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Courses Taught (2008-2010):</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ARCH  343   :   Building Construction   (2)</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ARCH  434   :   Graduation Project  (1)</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ARCH  700   :  Master. Thesis</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Education Credentials:</w:t>
      </w:r>
    </w:p>
    <w:p w:rsidR="00EB1141" w:rsidRPr="000945DA" w:rsidRDefault="00EB1141" w:rsidP="00232ACE">
      <w:pPr>
        <w:pStyle w:val="NoSpacing"/>
        <w:bidi w:val="0"/>
        <w:rPr>
          <w:rFonts w:ascii="Arial" w:hAnsi="Arial"/>
          <w:sz w:val="20"/>
          <w:szCs w:val="20"/>
        </w:rPr>
      </w:pPr>
      <w:r w:rsidRPr="000945DA">
        <w:rPr>
          <w:rFonts w:ascii="Arial" w:hAnsi="Arial"/>
          <w:sz w:val="20"/>
          <w:szCs w:val="20"/>
        </w:rPr>
        <w:t>B. Arch., King Saud University, 1985</w:t>
      </w:r>
    </w:p>
    <w:p w:rsidR="00EB1141" w:rsidRPr="000945DA" w:rsidRDefault="00EB1141" w:rsidP="00232ACE">
      <w:pPr>
        <w:pStyle w:val="NoSpacing"/>
        <w:bidi w:val="0"/>
        <w:rPr>
          <w:rFonts w:ascii="Arial" w:hAnsi="Arial"/>
          <w:sz w:val="20"/>
          <w:szCs w:val="20"/>
        </w:rPr>
      </w:pPr>
      <w:r w:rsidRPr="000945DA">
        <w:rPr>
          <w:rFonts w:ascii="Arial" w:hAnsi="Arial"/>
          <w:sz w:val="20"/>
          <w:szCs w:val="20"/>
        </w:rPr>
        <w:t>M. Arch., Illinois Institute of Technology, Chicago, ill, USA, 1989</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 Arch., University of Dundee, Scotland, UK, 1996</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 xml:space="preserve">Teaching Experience: </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Assistant Professor, King Saud University, 1996-todate</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Professional Experience:</w:t>
      </w: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Team Leader for Consultant:</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College of Pharmacy Building, Al-Jouf University.</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Al-Riyadh main Second Hand Market, Al-Moaykaliah, Riyadh.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Housing for nurses, King Saud University</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Riyadh Municipality Building computation, Municipality of Riyadh.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Main Farmer Market, Municipality of Riyadh.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Snaf Hotel, Makah.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Main Housing Compound in Riyadh City, Administration Institute.</w:t>
      </w:r>
    </w:p>
    <w:p w:rsidR="00EB1141" w:rsidRPr="000945DA" w:rsidRDefault="00EB1141" w:rsidP="00232ACE">
      <w:pPr>
        <w:pStyle w:val="NoSpacing"/>
        <w:bidi w:val="0"/>
        <w:rPr>
          <w:rFonts w:ascii="Arial" w:hAnsi="Arial"/>
          <w:sz w:val="20"/>
          <w:szCs w:val="20"/>
        </w:rPr>
      </w:pPr>
      <w:r w:rsidRPr="000945DA">
        <w:rPr>
          <w:rFonts w:ascii="Arial" w:hAnsi="Arial"/>
          <w:sz w:val="20"/>
          <w:szCs w:val="20"/>
        </w:rPr>
        <w:t>Designer, Main Housing Compound in Abha City, Agency of Housing.</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Licenses/Registration:</w:t>
      </w:r>
    </w:p>
    <w:p w:rsidR="00EB1141" w:rsidRPr="000945DA" w:rsidRDefault="00EB1141" w:rsidP="00232ACE">
      <w:pPr>
        <w:pStyle w:val="NoSpacing"/>
        <w:bidi w:val="0"/>
        <w:rPr>
          <w:rFonts w:ascii="Arial" w:hAnsi="Arial"/>
          <w:sz w:val="20"/>
          <w:szCs w:val="20"/>
        </w:rPr>
      </w:pPr>
      <w:r w:rsidRPr="000945DA">
        <w:rPr>
          <w:rFonts w:ascii="Arial" w:hAnsi="Arial"/>
          <w:sz w:val="20"/>
          <w:szCs w:val="20"/>
        </w:rPr>
        <w:t>Main Designer, at Al-Mohana Arch, Consultant, (Part-Time)</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b/>
          <w:bCs/>
          <w:sz w:val="20"/>
          <w:szCs w:val="20"/>
        </w:rPr>
      </w:pPr>
      <w:r w:rsidRPr="000945DA">
        <w:rPr>
          <w:rFonts w:ascii="Arial" w:hAnsi="Arial"/>
          <w:b/>
          <w:bCs/>
          <w:sz w:val="20"/>
          <w:szCs w:val="20"/>
        </w:rPr>
        <w:t>Selected Publications and Recent Research: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The Influence of Professional fees on the Performance of Architectural</w:t>
      </w:r>
    </w:p>
    <w:p w:rsidR="00EB1141" w:rsidRPr="000945DA" w:rsidRDefault="00EB1141" w:rsidP="00232ACE">
      <w:pPr>
        <w:pStyle w:val="NoSpacing"/>
        <w:bidi w:val="0"/>
        <w:rPr>
          <w:rFonts w:ascii="Arial" w:hAnsi="Arial"/>
          <w:sz w:val="20"/>
          <w:szCs w:val="20"/>
        </w:rPr>
      </w:pPr>
      <w:r w:rsidRPr="000945DA">
        <w:rPr>
          <w:rFonts w:ascii="Arial" w:hAnsi="Arial"/>
          <w:sz w:val="20"/>
          <w:szCs w:val="20"/>
        </w:rPr>
        <w:t>Consulting Firms in Riyadh.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The Role of Disputes in Delaying the Construction, (Saudi Public Works Contract).</w:t>
      </w:r>
    </w:p>
    <w:p w:rsidR="00EB1141" w:rsidRPr="000945DA" w:rsidRDefault="00EB1141" w:rsidP="00232ACE">
      <w:pPr>
        <w:pStyle w:val="NoSpacing"/>
        <w:bidi w:val="0"/>
        <w:rPr>
          <w:rFonts w:ascii="Arial" w:hAnsi="Arial"/>
          <w:sz w:val="20"/>
          <w:szCs w:val="20"/>
        </w:rPr>
      </w:pPr>
      <w:r w:rsidRPr="000945DA">
        <w:rPr>
          <w:rFonts w:ascii="Arial" w:hAnsi="Arial"/>
          <w:sz w:val="20"/>
          <w:szCs w:val="20"/>
        </w:rPr>
        <w:t>The Prediction of Impact of External Facades on the Thermal performance of Buildings in Riyadh.</w:t>
      </w:r>
    </w:p>
    <w:p w:rsidR="00EB1141" w:rsidRPr="000945DA" w:rsidRDefault="00EB1141" w:rsidP="00232ACE">
      <w:pPr>
        <w:pStyle w:val="NoSpacing"/>
        <w:bidi w:val="0"/>
        <w:rPr>
          <w:rFonts w:ascii="Arial" w:hAnsi="Arial"/>
          <w:sz w:val="20"/>
          <w:szCs w:val="20"/>
        </w:rPr>
      </w:pPr>
      <w:r w:rsidRPr="000945DA">
        <w:rPr>
          <w:rFonts w:ascii="Arial" w:hAnsi="Arial"/>
          <w:sz w:val="20"/>
          <w:szCs w:val="20"/>
        </w:rPr>
        <w:t>Cultural and Recreational Facilities in Riyadh over 100 Years.</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An Induction Study of Resident's Desire in Riyadh, SA.</w:t>
      </w:r>
    </w:p>
    <w:p w:rsidR="00EB1141" w:rsidRPr="000945DA" w:rsidRDefault="00EB1141" w:rsidP="00232ACE">
      <w:pPr>
        <w:pStyle w:val="NoSpacing"/>
        <w:bidi w:val="0"/>
        <w:rPr>
          <w:rFonts w:ascii="Arial" w:hAnsi="Arial"/>
          <w:sz w:val="20"/>
          <w:szCs w:val="20"/>
        </w:rPr>
      </w:pPr>
    </w:p>
    <w:p w:rsidR="00EB1141" w:rsidRPr="000945DA" w:rsidRDefault="00EB1141" w:rsidP="00232ACE">
      <w:pPr>
        <w:pStyle w:val="NoSpacing"/>
        <w:bidi w:val="0"/>
        <w:rPr>
          <w:rFonts w:ascii="Arial" w:hAnsi="Arial"/>
          <w:sz w:val="20"/>
          <w:szCs w:val="20"/>
        </w:rPr>
      </w:pPr>
      <w:r w:rsidRPr="000945DA">
        <w:rPr>
          <w:rFonts w:ascii="Arial" w:hAnsi="Arial"/>
          <w:b/>
          <w:bCs/>
          <w:sz w:val="20"/>
          <w:szCs w:val="20"/>
        </w:rPr>
        <w:t>Professional Memberships</w:t>
      </w:r>
      <w:r w:rsidRPr="000945DA">
        <w:rPr>
          <w:rFonts w:ascii="Arial" w:hAnsi="Arial"/>
          <w:sz w:val="20"/>
          <w:szCs w:val="20"/>
        </w:rPr>
        <w:t>:</w:t>
      </w:r>
    </w:p>
    <w:p w:rsidR="00EB1141" w:rsidRPr="000945DA" w:rsidRDefault="00EB1141" w:rsidP="00232ACE">
      <w:pPr>
        <w:pStyle w:val="NoSpacing"/>
        <w:bidi w:val="0"/>
        <w:rPr>
          <w:rFonts w:ascii="Arial" w:hAnsi="Arial"/>
          <w:sz w:val="20"/>
          <w:szCs w:val="20"/>
        </w:rPr>
      </w:pPr>
      <w:r w:rsidRPr="000945DA">
        <w:rPr>
          <w:rFonts w:ascii="Arial" w:hAnsi="Arial"/>
          <w:sz w:val="20"/>
          <w:szCs w:val="20"/>
        </w:rPr>
        <w:t>Al-Umran Saudi Association, (Board member).</w:t>
      </w:r>
    </w:p>
    <w:p w:rsidR="00EB1141" w:rsidRPr="000945DA" w:rsidRDefault="00EB1141" w:rsidP="00232ACE">
      <w:pPr>
        <w:pStyle w:val="NoSpacing"/>
        <w:bidi w:val="0"/>
        <w:rPr>
          <w:rFonts w:ascii="Arial" w:hAnsi="Arial"/>
          <w:sz w:val="20"/>
          <w:szCs w:val="20"/>
        </w:rPr>
      </w:pPr>
      <w:r w:rsidRPr="000945DA">
        <w:rPr>
          <w:rFonts w:ascii="Arial" w:hAnsi="Arial"/>
          <w:sz w:val="20"/>
          <w:szCs w:val="20"/>
        </w:rPr>
        <w:t>Saudi Engineering Committee.(Consultant Council).</w:t>
      </w:r>
    </w:p>
    <w:p w:rsidR="00EB1141" w:rsidRDefault="00EB1141" w:rsidP="00232ACE">
      <w:pPr>
        <w:pStyle w:val="Header"/>
        <w:tabs>
          <w:tab w:val="left" w:pos="1125"/>
          <w:tab w:val="left" w:pos="1710"/>
        </w:tabs>
        <w:rPr>
          <w:rFonts w:ascii="TimesNewRomanPSMT" w:hAnsi="TimesNewRomanPSMT" w:cs="TimesNewRomanPSMT"/>
          <w:sz w:val="20"/>
          <w:szCs w:val="20"/>
        </w:rPr>
      </w:pPr>
      <w:r>
        <w:rPr>
          <w:rFonts w:ascii="TimesNewRomanPSMT" w:hAnsi="TimesNewRomanPSMT" w:cs="TimesNewRomanPSMT"/>
          <w:sz w:val="20"/>
          <w:szCs w:val="20"/>
        </w:rPr>
        <w:br w:type="page"/>
      </w:r>
    </w:p>
    <w:p w:rsidR="00EB1141" w:rsidRDefault="00EB1141" w:rsidP="00232ACE">
      <w:pPr>
        <w:pStyle w:val="Header"/>
        <w:tabs>
          <w:tab w:val="left" w:pos="1125"/>
          <w:tab w:val="left" w:pos="1710"/>
        </w:tabs>
        <w:rPr>
          <w:rFonts w:ascii="TimesNewRomanPSMT" w:hAnsi="TimesNewRomanPSMT" w:cs="TimesNewRomanPSMT"/>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Name</w:t>
      </w:r>
      <w:r w:rsidRPr="00F67280">
        <w:rPr>
          <w:rFonts w:ascii="Arial" w:hAnsi="Arial"/>
          <w:iCs/>
          <w:sz w:val="20"/>
          <w:szCs w:val="20"/>
        </w:rPr>
        <w:t>:</w:t>
      </w:r>
      <w:r w:rsidRPr="00F67280">
        <w:rPr>
          <w:rFonts w:ascii="Arial" w:hAnsi="Arial"/>
          <w:iCs/>
          <w:sz w:val="20"/>
          <w:szCs w:val="20"/>
        </w:rPr>
        <w:tab/>
      </w:r>
      <w:r w:rsidRPr="00F67280">
        <w:rPr>
          <w:rFonts w:ascii="Arial" w:hAnsi="Arial"/>
          <w:b/>
          <w:bCs/>
          <w:iCs/>
          <w:sz w:val="20"/>
          <w:szCs w:val="20"/>
        </w:rPr>
        <w:t>Khaled M Aljammaz</w:t>
      </w:r>
    </w:p>
    <w:p w:rsidR="00EB1141" w:rsidRPr="00F67280" w:rsidRDefault="00EB1141" w:rsidP="00232ACE">
      <w:pPr>
        <w:pStyle w:val="Header"/>
        <w:tabs>
          <w:tab w:val="left" w:pos="1125"/>
          <w:tab w:val="left" w:pos="1710"/>
        </w:tabs>
        <w:rPr>
          <w:rFonts w:ascii="Arial" w:hAnsi="Arial"/>
          <w:iCs/>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Courses Taught (2007 – 2011):</w:t>
      </w:r>
    </w:p>
    <w:p w:rsidR="00EB1141" w:rsidRPr="00F67280" w:rsidRDefault="00EB1141" w:rsidP="00232ACE">
      <w:pPr>
        <w:pStyle w:val="Header"/>
        <w:tabs>
          <w:tab w:val="left" w:pos="1125"/>
          <w:tab w:val="left" w:pos="1710"/>
          <w:tab w:val="left" w:pos="4320"/>
          <w:tab w:val="left" w:pos="5040"/>
        </w:tabs>
        <w:rPr>
          <w:rFonts w:ascii="Arial" w:hAnsi="Arial"/>
          <w:iCs/>
          <w:sz w:val="20"/>
          <w:szCs w:val="20"/>
        </w:rPr>
      </w:pPr>
      <w:r w:rsidRPr="00F67280">
        <w:rPr>
          <w:rFonts w:ascii="Arial" w:hAnsi="Arial"/>
          <w:iCs/>
          <w:sz w:val="20"/>
          <w:szCs w:val="20"/>
        </w:rPr>
        <w:t xml:space="preserve">ARCH 130  :  Basic Design -1 </w:t>
      </w:r>
      <w:r w:rsidRPr="00F67280">
        <w:rPr>
          <w:rFonts w:ascii="Arial" w:hAnsi="Arial"/>
          <w:iCs/>
          <w:sz w:val="20"/>
          <w:szCs w:val="20"/>
        </w:rPr>
        <w:tab/>
        <w:t xml:space="preserve">ARCH 140  :  Basic Skills -2 </w:t>
      </w:r>
    </w:p>
    <w:p w:rsidR="00EB1141" w:rsidRPr="00F67280" w:rsidRDefault="00EB1141" w:rsidP="00232ACE">
      <w:pPr>
        <w:pStyle w:val="Header"/>
        <w:tabs>
          <w:tab w:val="left" w:pos="1125"/>
          <w:tab w:val="left" w:pos="1710"/>
          <w:tab w:val="left" w:pos="4320"/>
          <w:tab w:val="left" w:pos="5040"/>
        </w:tabs>
        <w:rPr>
          <w:rFonts w:ascii="Arial" w:hAnsi="Arial"/>
          <w:iCs/>
          <w:sz w:val="20"/>
          <w:szCs w:val="20"/>
        </w:rPr>
      </w:pPr>
      <w:r w:rsidRPr="00F67280">
        <w:rPr>
          <w:rFonts w:ascii="Arial" w:hAnsi="Arial"/>
          <w:iCs/>
          <w:sz w:val="20"/>
          <w:szCs w:val="20"/>
        </w:rPr>
        <w:t xml:space="preserve">ARCH 211  :  Free Hand Drawing </w:t>
      </w:r>
      <w:r w:rsidRPr="00F67280">
        <w:rPr>
          <w:rFonts w:ascii="Arial" w:hAnsi="Arial"/>
          <w:iCs/>
          <w:sz w:val="20"/>
          <w:szCs w:val="20"/>
        </w:rPr>
        <w:tab/>
        <w:t xml:space="preserve">ARCH 234  :  Building Materials </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ARCH 266  :</w:t>
      </w:r>
      <w:r>
        <w:rPr>
          <w:rFonts w:ascii="Arial" w:hAnsi="Arial"/>
          <w:iCs/>
          <w:sz w:val="20"/>
          <w:szCs w:val="20"/>
        </w:rPr>
        <w:t xml:space="preserve">  Building Materials       </w:t>
      </w:r>
      <w:r w:rsidRPr="00F67280">
        <w:rPr>
          <w:rFonts w:ascii="Arial" w:hAnsi="Arial"/>
          <w:iCs/>
          <w:sz w:val="20"/>
          <w:szCs w:val="20"/>
        </w:rPr>
        <w:tab/>
        <w:t xml:space="preserve">ARCH 330  :  Design Studio 2 </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 xml:space="preserve">ARCH 333 </w:t>
      </w:r>
      <w:r>
        <w:rPr>
          <w:rFonts w:ascii="Arial" w:hAnsi="Arial"/>
          <w:iCs/>
          <w:sz w:val="20"/>
          <w:szCs w:val="20"/>
        </w:rPr>
        <w:t xml:space="preserve"> :  Building Construction - 1 </w:t>
      </w:r>
      <w:r>
        <w:rPr>
          <w:rFonts w:ascii="Arial" w:hAnsi="Arial"/>
          <w:iCs/>
          <w:sz w:val="20"/>
          <w:szCs w:val="20"/>
        </w:rPr>
        <w:tab/>
      </w:r>
      <w:r w:rsidRPr="00F67280">
        <w:rPr>
          <w:rFonts w:ascii="Arial" w:hAnsi="Arial"/>
          <w:iCs/>
          <w:sz w:val="20"/>
          <w:szCs w:val="20"/>
        </w:rPr>
        <w:t xml:space="preserve">ARCH 340  :  Design Studio -4 </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ARCH 350  :  Design Studio 3</w:t>
      </w:r>
    </w:p>
    <w:p w:rsidR="00EB1141" w:rsidRPr="00F67280" w:rsidRDefault="00EB1141" w:rsidP="00232ACE">
      <w:pPr>
        <w:pStyle w:val="Header"/>
        <w:tabs>
          <w:tab w:val="left" w:pos="1125"/>
          <w:tab w:val="left" w:pos="1710"/>
        </w:tabs>
        <w:rPr>
          <w:rFonts w:ascii="Arial" w:hAnsi="Arial"/>
          <w:iCs/>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Education Credentials:</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B. Arch.: King Saud University, 1998;</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G. Certificate: University of Southern California, Los Angeles, USA, 2003;</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M. Building Sciences: University of Southern California, Los Angeles, USA, 2003;</w:t>
      </w: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iCs/>
          <w:sz w:val="20"/>
          <w:szCs w:val="20"/>
        </w:rPr>
        <w:t>PhD. In Architecture and Building Sciences.:  University of Newcastle, UK, 2006</w:t>
      </w:r>
      <w:r w:rsidRPr="00F67280">
        <w:rPr>
          <w:rFonts w:ascii="Arial" w:hAnsi="Arial"/>
          <w:b/>
          <w:bCs/>
          <w:iCs/>
          <w:sz w:val="20"/>
          <w:szCs w:val="20"/>
        </w:rPr>
        <w:t>.</w:t>
      </w:r>
    </w:p>
    <w:p w:rsidR="00EB1141" w:rsidRPr="00F67280" w:rsidRDefault="00EB1141" w:rsidP="00232ACE">
      <w:pPr>
        <w:pStyle w:val="Header"/>
        <w:tabs>
          <w:tab w:val="left" w:pos="1125"/>
          <w:tab w:val="left" w:pos="1710"/>
        </w:tabs>
        <w:rPr>
          <w:rFonts w:ascii="Arial" w:hAnsi="Arial"/>
          <w:b/>
          <w:bCs/>
          <w:iCs/>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Teaching Experience:</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Assistant Professor, King Saud University, 2007 – now</w:t>
      </w:r>
    </w:p>
    <w:p w:rsidR="00EB1141" w:rsidRPr="00F67280" w:rsidRDefault="00EB1141" w:rsidP="00232ACE">
      <w:pPr>
        <w:pStyle w:val="Header"/>
        <w:tabs>
          <w:tab w:val="left" w:pos="1125"/>
          <w:tab w:val="left" w:pos="1710"/>
        </w:tabs>
        <w:rPr>
          <w:rFonts w:ascii="Arial" w:hAnsi="Arial"/>
          <w:iCs/>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Professional Experience:</w:t>
      </w:r>
    </w:p>
    <w:p w:rsidR="00EB1141" w:rsidRPr="00F67280" w:rsidRDefault="00EB1141" w:rsidP="00232ACE">
      <w:pPr>
        <w:tabs>
          <w:tab w:val="right" w:pos="0"/>
        </w:tabs>
        <w:rPr>
          <w:rFonts w:ascii="Arial" w:hAnsi="Arial"/>
          <w:sz w:val="20"/>
          <w:szCs w:val="20"/>
        </w:rPr>
      </w:pPr>
      <w:r>
        <w:rPr>
          <w:rFonts w:ascii="Arial" w:hAnsi="Arial"/>
          <w:sz w:val="20"/>
          <w:szCs w:val="20"/>
        </w:rPr>
        <w:t>1998-1998: Teaching Assis</w:t>
      </w:r>
      <w:r w:rsidRPr="00F67280">
        <w:rPr>
          <w:rFonts w:ascii="Arial" w:hAnsi="Arial"/>
          <w:sz w:val="20"/>
          <w:szCs w:val="20"/>
        </w:rPr>
        <w:t>t</w:t>
      </w:r>
      <w:r>
        <w:rPr>
          <w:rFonts w:ascii="Arial" w:hAnsi="Arial"/>
          <w:sz w:val="20"/>
          <w:szCs w:val="20"/>
        </w:rPr>
        <w:t>.</w:t>
      </w:r>
      <w:r w:rsidRPr="00F67280">
        <w:rPr>
          <w:rFonts w:ascii="Arial" w:hAnsi="Arial"/>
          <w:sz w:val="20"/>
          <w:szCs w:val="20"/>
        </w:rPr>
        <w:t>, Technical and Vocational</w:t>
      </w:r>
      <w:r>
        <w:rPr>
          <w:rFonts w:ascii="Arial" w:hAnsi="Arial"/>
          <w:sz w:val="20"/>
          <w:szCs w:val="20"/>
        </w:rPr>
        <w:t xml:space="preserve"> Training Corporation , Riyadh</w:t>
      </w:r>
    </w:p>
    <w:p w:rsidR="00EB1141" w:rsidRPr="00F67280" w:rsidRDefault="00EB1141" w:rsidP="00232ACE">
      <w:pPr>
        <w:tabs>
          <w:tab w:val="right" w:pos="0"/>
        </w:tabs>
        <w:rPr>
          <w:rFonts w:ascii="Arial" w:hAnsi="Arial"/>
          <w:sz w:val="20"/>
          <w:szCs w:val="20"/>
        </w:rPr>
      </w:pPr>
      <w:r w:rsidRPr="00F67280">
        <w:rPr>
          <w:rFonts w:ascii="Arial" w:hAnsi="Arial"/>
          <w:sz w:val="20"/>
          <w:szCs w:val="20"/>
        </w:rPr>
        <w:t>1998-1999: Teaching Assistant, Technical and Vo</w:t>
      </w:r>
      <w:r>
        <w:rPr>
          <w:rFonts w:ascii="Arial" w:hAnsi="Arial"/>
          <w:sz w:val="20"/>
          <w:szCs w:val="20"/>
        </w:rPr>
        <w:t>cational Training Corporation, Riyadh.</w:t>
      </w:r>
    </w:p>
    <w:p w:rsidR="00EB1141" w:rsidRPr="00F67280" w:rsidRDefault="00EB1141" w:rsidP="00232ACE">
      <w:pPr>
        <w:tabs>
          <w:tab w:val="right" w:pos="0"/>
        </w:tabs>
        <w:rPr>
          <w:rFonts w:ascii="Arial" w:hAnsi="Arial"/>
          <w:sz w:val="20"/>
          <w:szCs w:val="20"/>
        </w:rPr>
      </w:pPr>
      <w:r w:rsidRPr="00F67280">
        <w:rPr>
          <w:rFonts w:ascii="Arial" w:hAnsi="Arial"/>
          <w:sz w:val="20"/>
          <w:szCs w:val="20"/>
        </w:rPr>
        <w:t>2009-2010: Head of The Environmental and Sustainability team in the third Saud</w:t>
      </w:r>
      <w:r>
        <w:rPr>
          <w:rFonts w:ascii="Arial" w:hAnsi="Arial"/>
          <w:sz w:val="20"/>
          <w:szCs w:val="20"/>
        </w:rPr>
        <w:t>i expansion for the Holy Mosque, Mecca,</w:t>
      </w:r>
      <w:r w:rsidRPr="00F67280">
        <w:rPr>
          <w:rFonts w:ascii="Arial" w:hAnsi="Arial"/>
          <w:sz w:val="20"/>
          <w:szCs w:val="20"/>
        </w:rPr>
        <w:t>KSA;</w:t>
      </w:r>
    </w:p>
    <w:p w:rsidR="00EB1141" w:rsidRPr="00F67280" w:rsidRDefault="00EB1141" w:rsidP="00232ACE">
      <w:pPr>
        <w:tabs>
          <w:tab w:val="right" w:pos="0"/>
        </w:tabs>
        <w:rPr>
          <w:rFonts w:ascii="Arial" w:hAnsi="Arial"/>
          <w:sz w:val="20"/>
          <w:szCs w:val="20"/>
        </w:rPr>
      </w:pPr>
      <w:r w:rsidRPr="00F67280">
        <w:rPr>
          <w:rFonts w:ascii="Arial" w:hAnsi="Arial"/>
          <w:sz w:val="20"/>
          <w:szCs w:val="20"/>
        </w:rPr>
        <w:t>2008-2009: The Chairman Board of King Abdullah Bin Ab</w:t>
      </w:r>
      <w:r>
        <w:rPr>
          <w:rFonts w:ascii="Arial" w:hAnsi="Arial"/>
          <w:sz w:val="20"/>
          <w:szCs w:val="20"/>
        </w:rPr>
        <w:t>du</w:t>
      </w:r>
      <w:r w:rsidRPr="00F67280">
        <w:rPr>
          <w:rFonts w:ascii="Arial" w:hAnsi="Arial"/>
          <w:sz w:val="20"/>
          <w:szCs w:val="20"/>
        </w:rPr>
        <w:t xml:space="preserve">laziz Foundation' Chair for Developmental Housing - Architectural Research, </w:t>
      </w:r>
    </w:p>
    <w:p w:rsidR="00EB1141" w:rsidRPr="00F67280" w:rsidRDefault="00EB1141" w:rsidP="00232ACE">
      <w:pPr>
        <w:tabs>
          <w:tab w:val="right" w:pos="0"/>
        </w:tabs>
        <w:rPr>
          <w:rFonts w:ascii="Arial" w:hAnsi="Arial"/>
          <w:sz w:val="20"/>
          <w:szCs w:val="20"/>
        </w:rPr>
      </w:pPr>
      <w:r w:rsidRPr="00F67280">
        <w:rPr>
          <w:rFonts w:ascii="Arial" w:hAnsi="Arial"/>
          <w:sz w:val="20"/>
          <w:szCs w:val="20"/>
        </w:rPr>
        <w:t>2007-2011: Assistant Professor – Environmental design &amp; Construction Technology King Saud University, college of Architecture and Planning, Department of Architecture and Building Sciences, Riyadh, Kingdom of Saudi Arabia.</w:t>
      </w:r>
    </w:p>
    <w:p w:rsidR="00EB1141" w:rsidRPr="00F67280" w:rsidRDefault="00EB1141" w:rsidP="00232ACE">
      <w:pPr>
        <w:pStyle w:val="Header"/>
        <w:tabs>
          <w:tab w:val="left" w:pos="1125"/>
          <w:tab w:val="left" w:pos="1710"/>
        </w:tabs>
        <w:rPr>
          <w:rFonts w:ascii="Arial" w:hAnsi="Arial"/>
          <w:iCs/>
          <w:sz w:val="20"/>
          <w:szCs w:val="20"/>
        </w:rPr>
      </w:pP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b/>
          <w:bCs/>
          <w:iCs/>
          <w:sz w:val="20"/>
          <w:szCs w:val="20"/>
        </w:rPr>
        <w:t>Licenses/Registration</w:t>
      </w:r>
      <w:r w:rsidRPr="00F67280">
        <w:rPr>
          <w:rFonts w:ascii="Arial" w:hAnsi="Arial"/>
          <w:iCs/>
          <w:sz w:val="20"/>
          <w:szCs w:val="20"/>
        </w:rPr>
        <w:t>:</w:t>
      </w:r>
    </w:p>
    <w:p w:rsidR="00EB1141" w:rsidRPr="00F67280" w:rsidRDefault="00EB1141" w:rsidP="00232ACE">
      <w:pPr>
        <w:pStyle w:val="Header"/>
        <w:tabs>
          <w:tab w:val="left" w:pos="1125"/>
          <w:tab w:val="left" w:pos="1710"/>
        </w:tabs>
        <w:rPr>
          <w:rFonts w:ascii="Arial" w:hAnsi="Arial"/>
          <w:iCs/>
          <w:sz w:val="20"/>
          <w:szCs w:val="20"/>
        </w:rPr>
      </w:pPr>
      <w:r w:rsidRPr="00F67280">
        <w:rPr>
          <w:rFonts w:ascii="Arial" w:hAnsi="Arial"/>
          <w:iCs/>
          <w:sz w:val="20"/>
          <w:szCs w:val="20"/>
        </w:rPr>
        <w:t>Not Applicable</w:t>
      </w:r>
    </w:p>
    <w:p w:rsidR="00EB1141" w:rsidRPr="00F67280" w:rsidRDefault="00EB1141" w:rsidP="00232ACE">
      <w:pPr>
        <w:pStyle w:val="Header"/>
        <w:tabs>
          <w:tab w:val="left" w:pos="1125"/>
          <w:tab w:val="left" w:pos="1710"/>
        </w:tabs>
        <w:rPr>
          <w:rFonts w:ascii="Arial" w:hAnsi="Arial"/>
          <w:iCs/>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Selected Publications and Recent Research:</w:t>
      </w:r>
    </w:p>
    <w:p w:rsidR="00EB1141" w:rsidRPr="00F67280" w:rsidRDefault="00EB1141" w:rsidP="00232ACE">
      <w:pPr>
        <w:pStyle w:val="Header"/>
        <w:tabs>
          <w:tab w:val="left" w:pos="0"/>
        </w:tabs>
        <w:rPr>
          <w:rFonts w:ascii="Arial" w:hAnsi="Arial"/>
          <w:iCs/>
          <w:sz w:val="18"/>
          <w:szCs w:val="18"/>
        </w:rPr>
      </w:pPr>
      <w:r w:rsidRPr="00F67280">
        <w:rPr>
          <w:rFonts w:ascii="Arial" w:hAnsi="Arial"/>
          <w:iCs/>
          <w:sz w:val="18"/>
          <w:szCs w:val="18"/>
        </w:rPr>
        <w:t>Aljammaz, Khaled. (2002). Determine The Optimum Block Type For Use in Saudi Arabia. Department of Architecture. Los Angeles, University of Southern California: 119.</w:t>
      </w:r>
    </w:p>
    <w:p w:rsidR="00EB1141" w:rsidRPr="00F67280" w:rsidRDefault="00EB1141" w:rsidP="00232ACE">
      <w:pPr>
        <w:pStyle w:val="Header"/>
        <w:tabs>
          <w:tab w:val="left" w:pos="0"/>
        </w:tabs>
        <w:rPr>
          <w:rFonts w:ascii="Arial" w:hAnsi="Arial"/>
          <w:iCs/>
          <w:sz w:val="18"/>
          <w:szCs w:val="18"/>
        </w:rPr>
      </w:pPr>
      <w:r w:rsidRPr="00F67280">
        <w:rPr>
          <w:rFonts w:ascii="Arial" w:hAnsi="Arial"/>
          <w:iCs/>
          <w:sz w:val="18"/>
          <w:szCs w:val="18"/>
        </w:rPr>
        <w:t>Aljammaz</w:t>
      </w:r>
      <w:r>
        <w:rPr>
          <w:rFonts w:ascii="Arial" w:hAnsi="Arial"/>
          <w:iCs/>
          <w:sz w:val="18"/>
          <w:szCs w:val="18"/>
        </w:rPr>
        <w:t xml:space="preserve">, </w:t>
      </w:r>
      <w:r w:rsidRPr="00F67280">
        <w:rPr>
          <w:rFonts w:ascii="Arial" w:hAnsi="Arial"/>
          <w:iCs/>
          <w:sz w:val="18"/>
          <w:szCs w:val="18"/>
        </w:rPr>
        <w:t>Khaled. et.al (2003)."Elements for Sustainable Lunar Colony in the South Polar Region." Science and Technology Series 108(AAS 03-767): 515-527</w:t>
      </w:r>
    </w:p>
    <w:p w:rsidR="00EB1141" w:rsidRPr="00F67280" w:rsidRDefault="00EB1141" w:rsidP="00232ACE">
      <w:pPr>
        <w:pStyle w:val="Header"/>
        <w:tabs>
          <w:tab w:val="left" w:pos="0"/>
        </w:tabs>
        <w:rPr>
          <w:rFonts w:ascii="Arial" w:hAnsi="Arial"/>
          <w:iCs/>
          <w:sz w:val="18"/>
          <w:szCs w:val="18"/>
        </w:rPr>
      </w:pPr>
      <w:r w:rsidRPr="00F67280">
        <w:rPr>
          <w:rFonts w:ascii="Arial" w:hAnsi="Arial"/>
          <w:iCs/>
          <w:sz w:val="18"/>
          <w:szCs w:val="18"/>
        </w:rPr>
        <w:t xml:space="preserve">Dudek, S and Aljammaz, K (2004).Sustainable Housing Construction Materials in the City of </w:t>
      </w:r>
      <w:r>
        <w:rPr>
          <w:rFonts w:ascii="Arial" w:hAnsi="Arial"/>
          <w:iCs/>
          <w:sz w:val="18"/>
          <w:szCs w:val="18"/>
        </w:rPr>
        <w:t>R</w:t>
      </w:r>
      <w:r w:rsidRPr="00F67280">
        <w:rPr>
          <w:rFonts w:ascii="Arial" w:hAnsi="Arial"/>
          <w:iCs/>
          <w:sz w:val="18"/>
          <w:szCs w:val="18"/>
        </w:rPr>
        <w:t>iyadh, Kingdom of Saudi Arabia.Sustainability of the Housing Projects, Italy, World Congress, University of Trento, International Association for Housing Science.</w:t>
      </w:r>
    </w:p>
    <w:p w:rsidR="00EB1141" w:rsidRPr="00F67280" w:rsidRDefault="00EB1141" w:rsidP="00232ACE">
      <w:pPr>
        <w:pStyle w:val="Header"/>
        <w:tabs>
          <w:tab w:val="left" w:pos="0"/>
        </w:tabs>
        <w:rPr>
          <w:rFonts w:ascii="Arial" w:hAnsi="Arial"/>
          <w:iCs/>
          <w:sz w:val="18"/>
          <w:szCs w:val="18"/>
        </w:rPr>
      </w:pPr>
      <w:r w:rsidRPr="00F67280">
        <w:rPr>
          <w:rFonts w:ascii="Arial" w:hAnsi="Arial"/>
          <w:iCs/>
          <w:sz w:val="18"/>
          <w:szCs w:val="18"/>
        </w:rPr>
        <w:t>Aljammaz, K. (2006) An Approach for the assessment of Sustainability of Construction Materials. School of Architecture, Planning and Landscape, Newcastle University</w:t>
      </w:r>
    </w:p>
    <w:p w:rsidR="00EB1141" w:rsidRPr="00F67280" w:rsidRDefault="00EB1141" w:rsidP="00232ACE">
      <w:pPr>
        <w:pStyle w:val="Header"/>
        <w:tabs>
          <w:tab w:val="left" w:pos="0"/>
        </w:tabs>
        <w:rPr>
          <w:rFonts w:ascii="Arial" w:hAnsi="Arial"/>
          <w:iCs/>
          <w:sz w:val="18"/>
          <w:szCs w:val="18"/>
        </w:rPr>
      </w:pPr>
      <w:r w:rsidRPr="00F67280">
        <w:rPr>
          <w:rFonts w:ascii="Arial" w:hAnsi="Arial"/>
          <w:iCs/>
          <w:sz w:val="18"/>
          <w:szCs w:val="18"/>
        </w:rPr>
        <w:t xml:space="preserve">Aljammaz, Khaled M. (2007). An Approach for the assessment of Sustainability in Construction Materials: Case of </w:t>
      </w:r>
      <w:r>
        <w:rPr>
          <w:rFonts w:ascii="Arial" w:hAnsi="Arial"/>
          <w:iCs/>
          <w:sz w:val="18"/>
          <w:szCs w:val="18"/>
        </w:rPr>
        <w:t>Riyadh</w:t>
      </w:r>
      <w:r w:rsidRPr="00F67280">
        <w:rPr>
          <w:rFonts w:ascii="Arial" w:hAnsi="Arial"/>
          <w:iCs/>
          <w:sz w:val="18"/>
          <w:szCs w:val="18"/>
        </w:rPr>
        <w:t xml:space="preserve"> City. Sustainability of the Housing Projects, World Congress on Housing Science, Melbourne Austrlia, International Association for Housing Science.</w:t>
      </w:r>
    </w:p>
    <w:p w:rsidR="00EB1141" w:rsidRPr="00F67280" w:rsidRDefault="00EB1141" w:rsidP="00232ACE">
      <w:pPr>
        <w:pStyle w:val="Header"/>
        <w:tabs>
          <w:tab w:val="left" w:pos="1125"/>
          <w:tab w:val="left" w:pos="1710"/>
        </w:tabs>
        <w:ind w:left="720"/>
        <w:rPr>
          <w:rFonts w:ascii="Arial" w:hAnsi="Arial"/>
          <w:iCs/>
          <w:sz w:val="20"/>
          <w:szCs w:val="20"/>
        </w:rPr>
      </w:pPr>
    </w:p>
    <w:p w:rsidR="00EB1141" w:rsidRPr="00F67280" w:rsidRDefault="00EB1141" w:rsidP="00232ACE">
      <w:pPr>
        <w:pStyle w:val="Header"/>
        <w:tabs>
          <w:tab w:val="left" w:pos="1125"/>
          <w:tab w:val="left" w:pos="1710"/>
        </w:tabs>
        <w:rPr>
          <w:rFonts w:ascii="Arial" w:hAnsi="Arial"/>
          <w:b/>
          <w:bCs/>
          <w:iCs/>
          <w:sz w:val="20"/>
          <w:szCs w:val="20"/>
        </w:rPr>
      </w:pPr>
      <w:r w:rsidRPr="00F67280">
        <w:rPr>
          <w:rFonts w:ascii="Arial" w:hAnsi="Arial"/>
          <w:b/>
          <w:bCs/>
          <w:iCs/>
          <w:sz w:val="20"/>
          <w:szCs w:val="20"/>
        </w:rPr>
        <w:t>Professional Memberships:</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 xml:space="preserve">Member of </w:t>
      </w:r>
      <w:r>
        <w:rPr>
          <w:rFonts w:ascii="Arial" w:hAnsi="Arial"/>
          <w:iCs/>
          <w:sz w:val="20"/>
          <w:szCs w:val="20"/>
        </w:rPr>
        <w:t>Al Umran</w:t>
      </w:r>
      <w:r w:rsidRPr="00F67280">
        <w:rPr>
          <w:rFonts w:ascii="Arial" w:hAnsi="Arial"/>
          <w:iCs/>
          <w:sz w:val="20"/>
          <w:szCs w:val="20"/>
        </w:rPr>
        <w:t xml:space="preserve">Saudi </w:t>
      </w:r>
      <w:r>
        <w:rPr>
          <w:rFonts w:ascii="Arial" w:hAnsi="Arial"/>
          <w:iCs/>
          <w:sz w:val="20"/>
          <w:szCs w:val="20"/>
        </w:rPr>
        <w:t>Association</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Member Saudi Council of Engineers</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M</w:t>
      </w:r>
      <w:r>
        <w:rPr>
          <w:rFonts w:ascii="Arial" w:hAnsi="Arial"/>
          <w:iCs/>
          <w:sz w:val="20"/>
          <w:szCs w:val="20"/>
        </w:rPr>
        <w:t xml:space="preserve">ember </w:t>
      </w:r>
      <w:r w:rsidRPr="00F67280">
        <w:rPr>
          <w:rFonts w:ascii="Arial" w:hAnsi="Arial"/>
          <w:iCs/>
          <w:sz w:val="20"/>
          <w:szCs w:val="20"/>
        </w:rPr>
        <w:t>of Tau Sigma Delta Honor Society in Architecture and Allied Arts</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Member of Phi Kappa Phi Honor Society</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 xml:space="preserve">Member of International Association For Housing Science </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Member of the Commission for Social Development in Harmah</w:t>
      </w:r>
    </w:p>
    <w:p w:rsidR="00EB1141" w:rsidRPr="00F67280" w:rsidRDefault="00EB1141" w:rsidP="00232ACE">
      <w:pPr>
        <w:pStyle w:val="Header"/>
        <w:tabs>
          <w:tab w:val="left" w:pos="0"/>
          <w:tab w:val="left" w:pos="1710"/>
        </w:tabs>
        <w:rPr>
          <w:rFonts w:ascii="Arial" w:hAnsi="Arial"/>
          <w:iCs/>
          <w:sz w:val="20"/>
          <w:szCs w:val="20"/>
        </w:rPr>
      </w:pPr>
      <w:r w:rsidRPr="00F67280">
        <w:rPr>
          <w:rFonts w:ascii="Arial" w:hAnsi="Arial"/>
          <w:iCs/>
          <w:sz w:val="20"/>
          <w:szCs w:val="20"/>
        </w:rPr>
        <w:t>Member of the Charitable Society for Engineering Services</w:t>
      </w:r>
    </w:p>
    <w:p w:rsidR="00EB1141" w:rsidRPr="00F67280"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 xml:space="preserve">Member Saudi Council ofReal </w:t>
      </w:r>
      <w:r>
        <w:rPr>
          <w:rFonts w:ascii="Arial" w:hAnsi="Arial"/>
          <w:iCs/>
          <w:sz w:val="20"/>
          <w:szCs w:val="20"/>
        </w:rPr>
        <w:t>E</w:t>
      </w:r>
      <w:r w:rsidRPr="00F67280">
        <w:rPr>
          <w:rFonts w:ascii="Arial" w:hAnsi="Arial"/>
          <w:iCs/>
          <w:sz w:val="20"/>
          <w:szCs w:val="20"/>
        </w:rPr>
        <w:t xml:space="preserve">state </w:t>
      </w:r>
    </w:p>
    <w:p w:rsidR="00EB1141" w:rsidRDefault="00EB1141" w:rsidP="00232ACE">
      <w:pPr>
        <w:pStyle w:val="Header"/>
        <w:tabs>
          <w:tab w:val="left" w:pos="0"/>
          <w:tab w:val="left" w:pos="360"/>
          <w:tab w:val="left" w:pos="1710"/>
        </w:tabs>
        <w:rPr>
          <w:rFonts w:ascii="Arial" w:hAnsi="Arial"/>
          <w:iCs/>
          <w:sz w:val="20"/>
          <w:szCs w:val="20"/>
        </w:rPr>
      </w:pPr>
      <w:r w:rsidRPr="00F67280">
        <w:rPr>
          <w:rFonts w:ascii="Arial" w:hAnsi="Arial"/>
          <w:iCs/>
          <w:sz w:val="20"/>
          <w:szCs w:val="20"/>
        </w:rPr>
        <w:t xml:space="preserve">Member of the Board Director for Engineering Services Charity </w:t>
      </w:r>
    </w:p>
    <w:p w:rsidR="00EB1141" w:rsidRPr="00F67280" w:rsidRDefault="00EB1141" w:rsidP="00232ACE">
      <w:pPr>
        <w:pStyle w:val="Header"/>
        <w:tabs>
          <w:tab w:val="left" w:pos="0"/>
          <w:tab w:val="left" w:pos="360"/>
          <w:tab w:val="left" w:pos="1710"/>
        </w:tabs>
        <w:rPr>
          <w:rFonts w:ascii="Arial" w:hAnsi="Arial"/>
          <w:iCs/>
          <w:sz w:val="20"/>
          <w:szCs w:val="20"/>
        </w:rPr>
      </w:pPr>
    </w:p>
    <w:p w:rsidR="00EB1141" w:rsidRDefault="00EB1141" w:rsidP="00232ACE">
      <w:pPr>
        <w:ind w:left="-426"/>
        <w:rPr>
          <w:rFonts w:ascii="Arial" w:hAnsi="Arial" w:cs="Arial"/>
          <w:b/>
          <w:bCs/>
        </w:rPr>
      </w:pPr>
    </w:p>
    <w:p w:rsidR="00EB1141" w:rsidRDefault="00EB1141" w:rsidP="00232ACE">
      <w:pPr>
        <w:ind w:left="-426"/>
        <w:rPr>
          <w:rFonts w:ascii="Arial" w:hAnsi="Arial" w:cs="Arial"/>
          <w:b/>
          <w:bCs/>
        </w:rPr>
      </w:pPr>
    </w:p>
    <w:p w:rsidR="00EB1141" w:rsidRPr="00F26680" w:rsidRDefault="00EB1141" w:rsidP="00232ACE">
      <w:pPr>
        <w:rPr>
          <w:rFonts w:ascii="Calibri" w:hAnsi="Calibri" w:cs="Arial"/>
          <w:sz w:val="22"/>
          <w:szCs w:val="22"/>
          <w:lang w:bidi="ar-EG"/>
        </w:rPr>
      </w:pPr>
      <w:r w:rsidRPr="00F26680">
        <w:rPr>
          <w:rFonts w:ascii="Calibri" w:hAnsi="Calibri" w:cs="Arial"/>
          <w:b/>
          <w:bCs/>
          <w:sz w:val="22"/>
          <w:szCs w:val="22"/>
          <w:lang w:bidi="ar-EG"/>
        </w:rPr>
        <w:t>Name:</w:t>
      </w:r>
      <w:r w:rsidRPr="00F26680">
        <w:rPr>
          <w:rFonts w:ascii="Calibri" w:hAnsi="Calibri" w:cs="Arial"/>
          <w:sz w:val="22"/>
          <w:szCs w:val="22"/>
          <w:lang w:bidi="ar-EG"/>
        </w:rPr>
        <w:t xml:space="preserve">     Ezzat Abd El-Moniem Morghany</w:t>
      </w:r>
    </w:p>
    <w:p w:rsidR="00EB1141" w:rsidRPr="00F26680" w:rsidRDefault="00EB1141" w:rsidP="00232ACE">
      <w:pPr>
        <w:spacing w:before="240"/>
        <w:rPr>
          <w:rFonts w:ascii="Calibri" w:hAnsi="Calibri" w:cs="Arial"/>
          <w:b/>
          <w:bCs/>
          <w:sz w:val="22"/>
          <w:szCs w:val="22"/>
          <w:lang w:bidi="ar-EG"/>
        </w:rPr>
      </w:pPr>
      <w:r w:rsidRPr="00F26680">
        <w:rPr>
          <w:rFonts w:ascii="Calibri" w:hAnsi="Calibri" w:cs="Arial"/>
          <w:b/>
          <w:bCs/>
          <w:sz w:val="22"/>
          <w:szCs w:val="22"/>
          <w:lang w:bidi="ar-EG"/>
        </w:rPr>
        <w:t>Courses Taught (2011-2012):</w:t>
      </w:r>
    </w:p>
    <w:p w:rsidR="00EB1141" w:rsidRPr="00F26680" w:rsidRDefault="00EB1141" w:rsidP="00232ACE">
      <w:pPr>
        <w:numPr>
          <w:ilvl w:val="0"/>
          <w:numId w:val="205"/>
        </w:numPr>
        <w:ind w:left="714" w:hanging="357"/>
        <w:rPr>
          <w:rFonts w:ascii="Calibri" w:hAnsi="Calibri" w:cs="Arial"/>
          <w:sz w:val="22"/>
          <w:szCs w:val="22"/>
          <w:lang w:bidi="ar-EG"/>
        </w:rPr>
      </w:pPr>
      <w:r w:rsidRPr="00F26680">
        <w:rPr>
          <w:rFonts w:ascii="Calibri" w:hAnsi="Calibri" w:cs="Arial"/>
          <w:sz w:val="22"/>
          <w:szCs w:val="22"/>
          <w:lang w:bidi="ar-EG"/>
        </w:rPr>
        <w:t>ARCH 250 : Architectural Design-1</w:t>
      </w:r>
    </w:p>
    <w:p w:rsidR="00EB1141" w:rsidRPr="00F26680" w:rsidRDefault="00EB1141" w:rsidP="00232ACE">
      <w:pPr>
        <w:numPr>
          <w:ilvl w:val="0"/>
          <w:numId w:val="205"/>
        </w:numPr>
        <w:ind w:left="714" w:hanging="357"/>
        <w:rPr>
          <w:rFonts w:ascii="Calibri" w:hAnsi="Calibri" w:cs="Arial"/>
          <w:sz w:val="22"/>
          <w:szCs w:val="22"/>
          <w:lang w:bidi="ar-EG"/>
        </w:rPr>
      </w:pPr>
      <w:r w:rsidRPr="00F26680">
        <w:rPr>
          <w:rFonts w:ascii="Calibri" w:hAnsi="Calibri" w:cs="Arial"/>
          <w:sz w:val="22"/>
          <w:szCs w:val="22"/>
          <w:lang w:bidi="ar-EG"/>
        </w:rPr>
        <w:t xml:space="preserve">ARCH 255 : Graphic Skills  </w:t>
      </w:r>
    </w:p>
    <w:p w:rsidR="00EB1141" w:rsidRPr="00F26680" w:rsidRDefault="00EB1141" w:rsidP="00232ACE">
      <w:pPr>
        <w:numPr>
          <w:ilvl w:val="0"/>
          <w:numId w:val="205"/>
        </w:numPr>
        <w:ind w:left="714" w:hanging="357"/>
        <w:rPr>
          <w:rFonts w:ascii="Calibri" w:hAnsi="Calibri" w:cs="Arial"/>
          <w:sz w:val="22"/>
          <w:szCs w:val="22"/>
          <w:lang w:bidi="ar-EG"/>
        </w:rPr>
      </w:pPr>
      <w:r w:rsidRPr="00F26680">
        <w:rPr>
          <w:rFonts w:ascii="Calibri" w:hAnsi="Calibri" w:cs="Arial"/>
          <w:sz w:val="22"/>
          <w:szCs w:val="22"/>
          <w:lang w:bidi="ar-EG"/>
        </w:rPr>
        <w:t>ARCH 260 : Architectural Design-2</w:t>
      </w:r>
    </w:p>
    <w:p w:rsidR="00EB1141" w:rsidRPr="00F26680" w:rsidRDefault="00EB1141" w:rsidP="00232ACE">
      <w:pPr>
        <w:numPr>
          <w:ilvl w:val="0"/>
          <w:numId w:val="205"/>
        </w:numPr>
        <w:ind w:left="714" w:hanging="357"/>
        <w:rPr>
          <w:rFonts w:ascii="Calibri" w:hAnsi="Calibri" w:cs="Arial"/>
          <w:sz w:val="22"/>
          <w:szCs w:val="22"/>
          <w:lang w:bidi="ar-EG"/>
        </w:rPr>
      </w:pPr>
      <w:r w:rsidRPr="00F26680">
        <w:rPr>
          <w:rFonts w:ascii="Calibri" w:hAnsi="Calibri" w:cs="Arial"/>
          <w:sz w:val="22"/>
          <w:szCs w:val="22"/>
          <w:lang w:bidi="ar-EG"/>
        </w:rPr>
        <w:t>ARCH 420 : Architectural Design-6</w:t>
      </w:r>
    </w:p>
    <w:p w:rsidR="00EB1141" w:rsidRPr="00F26680" w:rsidRDefault="00EB1141" w:rsidP="00232ACE">
      <w:pPr>
        <w:numPr>
          <w:ilvl w:val="0"/>
          <w:numId w:val="205"/>
        </w:numPr>
        <w:ind w:left="714" w:hanging="357"/>
        <w:rPr>
          <w:rFonts w:ascii="Calibri" w:hAnsi="Calibri" w:cs="Arial"/>
          <w:sz w:val="22"/>
          <w:szCs w:val="22"/>
          <w:lang w:bidi="ar-EG"/>
        </w:rPr>
      </w:pPr>
      <w:r w:rsidRPr="00F26680">
        <w:rPr>
          <w:rFonts w:ascii="Calibri" w:hAnsi="Calibri" w:cs="Arial"/>
          <w:sz w:val="22"/>
          <w:szCs w:val="22"/>
          <w:lang w:bidi="ar-EG"/>
        </w:rPr>
        <w:t>ARCH 451 : Art Appreciation</w:t>
      </w:r>
    </w:p>
    <w:p w:rsidR="00EB1141" w:rsidRPr="00F26680" w:rsidRDefault="00EB1141" w:rsidP="00232ACE">
      <w:pPr>
        <w:numPr>
          <w:ilvl w:val="0"/>
          <w:numId w:val="205"/>
        </w:numPr>
        <w:rPr>
          <w:rFonts w:ascii="Calibri" w:hAnsi="Calibri" w:cs="Arial"/>
          <w:sz w:val="22"/>
          <w:szCs w:val="22"/>
          <w:lang w:bidi="ar-EG"/>
        </w:rPr>
      </w:pPr>
      <w:r w:rsidRPr="00F26680">
        <w:rPr>
          <w:rFonts w:ascii="Calibri" w:hAnsi="Calibri" w:cs="Arial"/>
          <w:sz w:val="22"/>
          <w:szCs w:val="22"/>
          <w:lang w:bidi="ar-EG"/>
        </w:rPr>
        <w:t>ARCH 461 : Architectural  Criticism</w:t>
      </w:r>
    </w:p>
    <w:p w:rsidR="00EB1141" w:rsidRPr="00F26680" w:rsidRDefault="00EB1141" w:rsidP="00232ACE">
      <w:pPr>
        <w:spacing w:before="240"/>
        <w:rPr>
          <w:rFonts w:ascii="Calibri" w:hAnsi="Calibri" w:cs="Arial"/>
          <w:sz w:val="22"/>
          <w:szCs w:val="22"/>
        </w:rPr>
      </w:pPr>
      <w:r w:rsidRPr="00F26680">
        <w:rPr>
          <w:rFonts w:ascii="Calibri" w:hAnsi="Calibri" w:cs="Arial"/>
          <w:b/>
          <w:bCs/>
          <w:sz w:val="22"/>
          <w:szCs w:val="22"/>
          <w:lang w:bidi="ar-EG"/>
        </w:rPr>
        <w:t>Education Credentials</w:t>
      </w:r>
      <w:r w:rsidRPr="00F26680">
        <w:rPr>
          <w:rFonts w:ascii="Calibri" w:hAnsi="Calibri" w:cs="Arial"/>
          <w:sz w:val="22"/>
          <w:szCs w:val="22"/>
        </w:rPr>
        <w:t>:</w:t>
      </w:r>
    </w:p>
    <w:p w:rsidR="00EB1141" w:rsidRPr="00F26680" w:rsidRDefault="00EB1141" w:rsidP="00232ACE">
      <w:pPr>
        <w:numPr>
          <w:ilvl w:val="0"/>
          <w:numId w:val="206"/>
        </w:numPr>
        <w:autoSpaceDE w:val="0"/>
        <w:autoSpaceDN w:val="0"/>
        <w:adjustRightInd w:val="0"/>
        <w:ind w:left="714" w:hanging="357"/>
        <w:rPr>
          <w:rFonts w:ascii="Calibri" w:hAnsi="Calibri" w:cs="Arial"/>
          <w:sz w:val="22"/>
          <w:szCs w:val="22"/>
          <w:lang w:bidi="ar-EG"/>
        </w:rPr>
      </w:pPr>
      <w:r w:rsidRPr="00F26680">
        <w:rPr>
          <w:rFonts w:ascii="Calibri" w:hAnsi="Calibri" w:cs="Arial"/>
          <w:b/>
          <w:bCs/>
          <w:sz w:val="22"/>
          <w:szCs w:val="22"/>
          <w:lang w:bidi="ar-EG"/>
        </w:rPr>
        <w:t>Ph.D.</w:t>
      </w:r>
      <w:r w:rsidRPr="00F26680">
        <w:rPr>
          <w:rFonts w:ascii="Calibri" w:hAnsi="Calibri" w:cs="Arial"/>
          <w:sz w:val="22"/>
          <w:szCs w:val="22"/>
          <w:lang w:bidi="ar-EG"/>
        </w:rPr>
        <w:t xml:space="preserve">  Architecture, Assiut University, Egypt, 2000 </w:t>
      </w:r>
    </w:p>
    <w:p w:rsidR="00EB1141" w:rsidRPr="00F26680" w:rsidRDefault="00EB1141" w:rsidP="00232ACE">
      <w:pPr>
        <w:numPr>
          <w:ilvl w:val="0"/>
          <w:numId w:val="206"/>
        </w:numPr>
        <w:autoSpaceDE w:val="0"/>
        <w:autoSpaceDN w:val="0"/>
        <w:adjustRightInd w:val="0"/>
        <w:ind w:left="714" w:hanging="357"/>
        <w:rPr>
          <w:rFonts w:ascii="Calibri" w:hAnsi="Calibri" w:cs="Arial"/>
          <w:sz w:val="22"/>
          <w:szCs w:val="22"/>
          <w:lang w:bidi="ar-EG"/>
        </w:rPr>
      </w:pPr>
      <w:r w:rsidRPr="00F26680">
        <w:rPr>
          <w:rFonts w:ascii="Calibri" w:hAnsi="Calibri" w:cs="Arial"/>
          <w:b/>
          <w:bCs/>
          <w:sz w:val="22"/>
          <w:szCs w:val="22"/>
          <w:lang w:bidi="ar-EG"/>
        </w:rPr>
        <w:t>M.Sc.</w:t>
      </w:r>
      <w:r w:rsidRPr="00F26680">
        <w:rPr>
          <w:rFonts w:ascii="Calibri" w:hAnsi="Calibri" w:cs="Arial"/>
          <w:sz w:val="22"/>
          <w:szCs w:val="22"/>
          <w:lang w:bidi="ar-EG"/>
        </w:rPr>
        <w:t xml:space="preserve"> Architecture, Assiut University, Egypt, 1992. </w:t>
      </w:r>
    </w:p>
    <w:p w:rsidR="00EB1141" w:rsidRPr="00F26680" w:rsidRDefault="00EB1141" w:rsidP="00232ACE">
      <w:pPr>
        <w:numPr>
          <w:ilvl w:val="0"/>
          <w:numId w:val="206"/>
        </w:numPr>
        <w:autoSpaceDE w:val="0"/>
        <w:autoSpaceDN w:val="0"/>
        <w:adjustRightInd w:val="0"/>
        <w:ind w:left="714" w:hanging="357"/>
        <w:rPr>
          <w:rFonts w:ascii="Calibri" w:hAnsi="Calibri" w:cs="Arial"/>
          <w:sz w:val="22"/>
          <w:szCs w:val="22"/>
          <w:lang w:bidi="ar-EG"/>
        </w:rPr>
      </w:pPr>
      <w:r w:rsidRPr="00F26680">
        <w:rPr>
          <w:rFonts w:ascii="Calibri" w:hAnsi="Calibri" w:cs="Arial"/>
          <w:b/>
          <w:bCs/>
          <w:sz w:val="22"/>
          <w:szCs w:val="22"/>
          <w:lang w:bidi="ar-EG"/>
        </w:rPr>
        <w:t>B. Sc.</w:t>
      </w:r>
      <w:r w:rsidRPr="00F26680">
        <w:rPr>
          <w:rFonts w:ascii="Calibri" w:hAnsi="Calibri" w:cs="Arial"/>
          <w:sz w:val="22"/>
          <w:szCs w:val="22"/>
          <w:lang w:bidi="ar-EG"/>
        </w:rPr>
        <w:t xml:space="preserve"> Architectural Engineering, Assiut University, Egypt, 1988. </w:t>
      </w:r>
    </w:p>
    <w:p w:rsidR="00EB1141" w:rsidRPr="00F26680" w:rsidRDefault="00EB1141" w:rsidP="00232ACE">
      <w:pPr>
        <w:spacing w:before="240"/>
        <w:rPr>
          <w:rFonts w:ascii="Calibri" w:hAnsi="Calibri" w:cs="Arial"/>
          <w:b/>
          <w:bCs/>
          <w:sz w:val="22"/>
          <w:szCs w:val="22"/>
          <w:lang w:bidi="ar-EG"/>
        </w:rPr>
      </w:pPr>
      <w:r w:rsidRPr="00F26680">
        <w:rPr>
          <w:rFonts w:ascii="Calibri" w:hAnsi="Calibri" w:cs="Arial"/>
          <w:b/>
          <w:bCs/>
          <w:sz w:val="22"/>
          <w:szCs w:val="22"/>
          <w:lang w:bidi="ar-EG"/>
        </w:rPr>
        <w:t>Teaching Experience:</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Associate</w:t>
      </w:r>
      <w:r w:rsidRPr="00F26680">
        <w:rPr>
          <w:rFonts w:ascii="Calibri" w:hAnsi="Calibri" w:cs="Arial"/>
          <w:sz w:val="22"/>
          <w:szCs w:val="22"/>
        </w:rPr>
        <w:t xml:space="preserve"> Professor, Department of Architecture&amp; Building Science, College of Architecture &amp; Planning, King Saud University, Riyadh, Saudi Arabia, (September 2011- Present).</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Associate</w:t>
      </w:r>
      <w:r w:rsidRPr="00F26680">
        <w:rPr>
          <w:rFonts w:ascii="Calibri" w:hAnsi="Calibri" w:cs="Arial"/>
          <w:sz w:val="22"/>
          <w:szCs w:val="22"/>
        </w:rPr>
        <w:t xml:space="preserve"> Professor, Department of Architecture, Faculty of Engineering, Assiut University, Assiut, Egypt, (January 2006-September 2011).</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Visiting Associate</w:t>
      </w:r>
      <w:r w:rsidRPr="00F26680">
        <w:rPr>
          <w:rFonts w:ascii="Calibri" w:hAnsi="Calibri" w:cs="Arial"/>
          <w:sz w:val="22"/>
          <w:szCs w:val="22"/>
        </w:rPr>
        <w:t xml:space="preserve"> Professor, Department of Architecture, College of Science &amp; Engineering, University of Science &amp; Technology, Sana’a, Yemen, (October 2009-Febrauary 2010) &amp; (September 2006-Febrauary 2007).</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Visiting Associate</w:t>
      </w:r>
      <w:r w:rsidRPr="00F26680">
        <w:rPr>
          <w:rFonts w:ascii="Calibri" w:hAnsi="Calibri" w:cs="Arial"/>
          <w:sz w:val="22"/>
          <w:szCs w:val="22"/>
        </w:rPr>
        <w:t xml:space="preserve"> Professor, Department of Architecture, College of Engineering &amp; Petroleum, Hadhramout University of Science &amp; Technology, Mukalla, Yemen, (March 2007-August 2007).</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Assistant</w:t>
      </w:r>
      <w:r w:rsidRPr="00F26680">
        <w:rPr>
          <w:rFonts w:ascii="Calibri" w:hAnsi="Calibri" w:cs="Arial"/>
          <w:sz w:val="22"/>
          <w:szCs w:val="22"/>
        </w:rPr>
        <w:t xml:space="preserve"> Professor, Department of Architecture, Faculty of Engineering, Assiut University, Assiut, Egypt, (December 2000- January 2006).</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Lecturer</w:t>
      </w:r>
      <w:r w:rsidRPr="00F26680">
        <w:rPr>
          <w:rFonts w:ascii="Calibri" w:hAnsi="Calibri" w:cs="Arial"/>
          <w:sz w:val="22"/>
          <w:szCs w:val="22"/>
        </w:rPr>
        <w:t>, Department of Architecture, Faculty of Engineering, Assiut University, Assiut, Egypt, (November 1992- December 2000).</w:t>
      </w:r>
    </w:p>
    <w:p w:rsidR="00EB1141" w:rsidRPr="00F26680" w:rsidRDefault="00EB1141" w:rsidP="00232ACE">
      <w:pPr>
        <w:numPr>
          <w:ilvl w:val="0"/>
          <w:numId w:val="206"/>
        </w:numPr>
        <w:autoSpaceDE w:val="0"/>
        <w:autoSpaceDN w:val="0"/>
        <w:adjustRightInd w:val="0"/>
        <w:spacing w:before="60"/>
        <w:rPr>
          <w:rFonts w:ascii="Calibri" w:hAnsi="Calibri" w:cs="Arial"/>
          <w:sz w:val="22"/>
          <w:szCs w:val="22"/>
        </w:rPr>
      </w:pPr>
      <w:r w:rsidRPr="00F26680">
        <w:rPr>
          <w:rFonts w:ascii="Calibri" w:hAnsi="Calibri" w:cs="Arial"/>
          <w:sz w:val="22"/>
          <w:szCs w:val="22"/>
          <w:lang w:bidi="ar-EG"/>
        </w:rPr>
        <w:t>Demonstrator</w:t>
      </w:r>
      <w:r w:rsidRPr="00F26680">
        <w:rPr>
          <w:rFonts w:ascii="Calibri" w:hAnsi="Calibri" w:cs="Arial"/>
          <w:sz w:val="22"/>
          <w:szCs w:val="22"/>
        </w:rPr>
        <w:t>, Department of Architecture, Faculty of Engineering, Assiut University, Assiut, Egypt, (November 1988- November 1992).</w:t>
      </w:r>
    </w:p>
    <w:p w:rsidR="00EB1141" w:rsidRPr="00F26680" w:rsidRDefault="00EB1141" w:rsidP="00232ACE">
      <w:pPr>
        <w:spacing w:before="240"/>
        <w:rPr>
          <w:rFonts w:ascii="Calibri" w:hAnsi="Calibri" w:cs="Arial"/>
          <w:b/>
          <w:bCs/>
          <w:sz w:val="22"/>
          <w:szCs w:val="22"/>
          <w:lang w:bidi="ar-EG"/>
        </w:rPr>
      </w:pPr>
      <w:r w:rsidRPr="00F26680">
        <w:rPr>
          <w:rFonts w:ascii="Calibri" w:hAnsi="Calibri" w:cs="Arial"/>
          <w:b/>
          <w:bCs/>
          <w:sz w:val="22"/>
          <w:szCs w:val="22"/>
          <w:lang w:bidi="ar-EG"/>
        </w:rPr>
        <w:t>Professional Experience:</w:t>
      </w:r>
    </w:p>
    <w:p w:rsidR="00EB1141" w:rsidRPr="00F26680" w:rsidRDefault="00EB1141" w:rsidP="00232ACE">
      <w:pPr>
        <w:numPr>
          <w:ilvl w:val="0"/>
          <w:numId w:val="206"/>
        </w:numPr>
        <w:autoSpaceDE w:val="0"/>
        <w:autoSpaceDN w:val="0"/>
        <w:adjustRightInd w:val="0"/>
        <w:ind w:left="714" w:hanging="357"/>
        <w:rPr>
          <w:rFonts w:ascii="Calibri" w:hAnsi="Calibri" w:cs="Arial"/>
          <w:sz w:val="22"/>
          <w:szCs w:val="22"/>
        </w:rPr>
      </w:pPr>
      <w:r w:rsidRPr="00F26680">
        <w:rPr>
          <w:rFonts w:ascii="Calibri" w:hAnsi="Calibri" w:cs="Arial"/>
          <w:sz w:val="22"/>
          <w:szCs w:val="22"/>
        </w:rPr>
        <w:t>Partner and Senior Designer, “</w:t>
      </w:r>
      <w:r w:rsidRPr="00F26680">
        <w:rPr>
          <w:rFonts w:ascii="Calibri" w:hAnsi="Calibri" w:cs="Arial"/>
          <w:b/>
          <w:bCs/>
          <w:sz w:val="22"/>
          <w:szCs w:val="22"/>
        </w:rPr>
        <w:t>H</w:t>
      </w:r>
      <w:r w:rsidRPr="00F26680">
        <w:rPr>
          <w:rFonts w:ascii="Calibri" w:hAnsi="Calibri" w:cs="Arial"/>
          <w:sz w:val="22"/>
          <w:szCs w:val="22"/>
        </w:rPr>
        <w:t xml:space="preserve">ome of </w:t>
      </w:r>
      <w:r w:rsidRPr="00F26680">
        <w:rPr>
          <w:rFonts w:ascii="Calibri" w:hAnsi="Calibri" w:cs="Arial"/>
          <w:b/>
          <w:bCs/>
          <w:sz w:val="22"/>
          <w:szCs w:val="22"/>
        </w:rPr>
        <w:t>A</w:t>
      </w:r>
      <w:r w:rsidRPr="00F26680">
        <w:rPr>
          <w:rFonts w:ascii="Calibri" w:hAnsi="Calibri" w:cs="Arial"/>
          <w:sz w:val="22"/>
          <w:szCs w:val="22"/>
        </w:rPr>
        <w:t xml:space="preserve">rchitecture &amp; </w:t>
      </w:r>
      <w:r w:rsidRPr="00F26680">
        <w:rPr>
          <w:rFonts w:ascii="Calibri" w:hAnsi="Calibri" w:cs="Arial"/>
          <w:b/>
          <w:bCs/>
          <w:sz w:val="22"/>
          <w:szCs w:val="22"/>
        </w:rPr>
        <w:t>P</w:t>
      </w:r>
      <w:r w:rsidRPr="00F26680">
        <w:rPr>
          <w:rFonts w:ascii="Calibri" w:hAnsi="Calibri" w:cs="Arial"/>
          <w:sz w:val="22"/>
          <w:szCs w:val="22"/>
        </w:rPr>
        <w:t>lanning”, Assiut, Egypt.</w:t>
      </w:r>
    </w:p>
    <w:p w:rsidR="00EB1141" w:rsidRPr="00F26680" w:rsidRDefault="00EB1141" w:rsidP="00232ACE">
      <w:pPr>
        <w:numPr>
          <w:ilvl w:val="0"/>
          <w:numId w:val="206"/>
        </w:numPr>
        <w:autoSpaceDE w:val="0"/>
        <w:autoSpaceDN w:val="0"/>
        <w:adjustRightInd w:val="0"/>
        <w:ind w:left="714" w:hanging="357"/>
        <w:rPr>
          <w:rFonts w:ascii="Calibri" w:hAnsi="Calibri" w:cs="Arial"/>
          <w:sz w:val="22"/>
          <w:szCs w:val="22"/>
        </w:rPr>
      </w:pPr>
      <w:r w:rsidRPr="00F26680">
        <w:rPr>
          <w:rFonts w:ascii="Calibri" w:hAnsi="Calibri" w:cs="Arial"/>
          <w:sz w:val="22"/>
          <w:szCs w:val="22"/>
        </w:rPr>
        <w:t>Designer of: (11) Educational Buildings, (3) Medical Buildings, (9) Administrative Buildings, (9) Sports Project (Swimming Pools, Gym, Sports courts,…etc.), and more than (25) Residential Buildings</w:t>
      </w:r>
    </w:p>
    <w:p w:rsidR="00EB1141" w:rsidRPr="00F26680" w:rsidRDefault="00EB1141" w:rsidP="00232ACE">
      <w:pPr>
        <w:spacing w:before="240"/>
        <w:rPr>
          <w:rFonts w:ascii="Calibri" w:hAnsi="Calibri" w:cs="Arial"/>
          <w:b/>
          <w:bCs/>
          <w:sz w:val="22"/>
          <w:szCs w:val="22"/>
          <w:lang w:bidi="ar-EG"/>
        </w:rPr>
      </w:pPr>
      <w:r w:rsidRPr="00F26680">
        <w:rPr>
          <w:rFonts w:ascii="Calibri" w:hAnsi="Calibri" w:cs="Arial"/>
          <w:b/>
          <w:bCs/>
          <w:sz w:val="22"/>
          <w:szCs w:val="22"/>
          <w:lang w:bidi="ar-EG"/>
        </w:rPr>
        <w:t>Selected Publication and Research:</w:t>
      </w:r>
    </w:p>
    <w:p w:rsidR="00EB1141" w:rsidRPr="00F26680" w:rsidRDefault="00EB1141" w:rsidP="00232ACE">
      <w:pPr>
        <w:autoSpaceDE w:val="0"/>
        <w:autoSpaceDN w:val="0"/>
        <w:adjustRightInd w:val="0"/>
        <w:ind w:left="720"/>
        <w:rPr>
          <w:rFonts w:ascii="Calibri" w:hAnsi="Calibri" w:cs="Arial"/>
          <w:sz w:val="22"/>
          <w:szCs w:val="22"/>
        </w:rPr>
      </w:pPr>
      <w:r w:rsidRPr="00F26680">
        <w:rPr>
          <w:rFonts w:ascii="Calibri" w:hAnsi="Calibri" w:cs="Arial"/>
          <w:sz w:val="22"/>
          <w:szCs w:val="22"/>
        </w:rPr>
        <w:t xml:space="preserve">Author &amp; Co-Author of more than 30 research papers on issues concerned with </w:t>
      </w:r>
      <w:r w:rsidRPr="00F26680">
        <w:rPr>
          <w:rFonts w:ascii="Calibri" w:hAnsi="Calibri" w:cs="Arial"/>
          <w:sz w:val="22"/>
          <w:szCs w:val="22"/>
          <w:lang w:val="en-AU"/>
        </w:rPr>
        <w:t>Theory of Architecture, Sustainability, Urban Heritage Conservation.</w:t>
      </w:r>
      <w:r w:rsidRPr="00F26680">
        <w:rPr>
          <w:rFonts w:ascii="Calibri" w:hAnsi="Calibri" w:cs="Arial"/>
          <w:sz w:val="22"/>
          <w:szCs w:val="22"/>
        </w:rPr>
        <w:t xml:space="preserve">   </w:t>
      </w:r>
    </w:p>
    <w:p w:rsidR="00EB1141" w:rsidRPr="00F26680" w:rsidRDefault="00EB1141" w:rsidP="00232ACE">
      <w:pPr>
        <w:spacing w:before="240"/>
        <w:rPr>
          <w:rFonts w:ascii="Calibri" w:hAnsi="Calibri" w:cs="Arial"/>
          <w:b/>
          <w:bCs/>
          <w:sz w:val="22"/>
          <w:szCs w:val="22"/>
          <w:lang w:bidi="ar-EG"/>
        </w:rPr>
      </w:pPr>
      <w:r w:rsidRPr="00F26680">
        <w:rPr>
          <w:rFonts w:ascii="Calibri" w:hAnsi="Calibri" w:cs="Arial"/>
          <w:b/>
          <w:bCs/>
          <w:sz w:val="22"/>
          <w:szCs w:val="22"/>
          <w:lang w:bidi="ar-EG"/>
        </w:rPr>
        <w:t>Professional Membership:</w:t>
      </w:r>
    </w:p>
    <w:p w:rsidR="00EB1141" w:rsidRPr="00F26680" w:rsidRDefault="00EB1141" w:rsidP="00232ACE">
      <w:pPr>
        <w:autoSpaceDE w:val="0"/>
        <w:autoSpaceDN w:val="0"/>
        <w:adjustRightInd w:val="0"/>
        <w:ind w:left="720"/>
        <w:rPr>
          <w:rFonts w:ascii="Calibri" w:hAnsi="Calibri" w:cs="Arial"/>
          <w:sz w:val="22"/>
          <w:szCs w:val="22"/>
        </w:rPr>
      </w:pPr>
      <w:r w:rsidRPr="00F26680">
        <w:rPr>
          <w:rFonts w:ascii="Calibri" w:hAnsi="Calibri" w:cs="Arial"/>
          <w:sz w:val="22"/>
          <w:szCs w:val="22"/>
        </w:rPr>
        <w:t>Syndicate of Engineering, Architectural Engineering Section, Egypt.</w:t>
      </w:r>
    </w:p>
    <w:p w:rsidR="00EB1141" w:rsidRDefault="00EB1141" w:rsidP="00232ACE">
      <w:pPr>
        <w:ind w:left="-426"/>
        <w:rPr>
          <w:rFonts w:ascii="Arial" w:hAnsi="Arial" w:cs="Arial"/>
          <w:b/>
          <w:bCs/>
        </w:rPr>
      </w:pPr>
    </w:p>
    <w:p w:rsidR="00EB1141" w:rsidRDefault="00EB1141" w:rsidP="00232ACE">
      <w:pPr>
        <w:ind w:left="142"/>
        <w:rPr>
          <w:rFonts w:ascii="Arial" w:hAnsi="Arial" w:cs="Arial"/>
          <w:b/>
          <w:bCs/>
        </w:rPr>
      </w:pPr>
      <w:r w:rsidRPr="000C5929">
        <w:rPr>
          <w:rFonts w:ascii="Arial" w:hAnsi="Arial" w:cs="Arial"/>
          <w:b/>
          <w:bCs/>
        </w:rPr>
        <w:t>4.5 Visiting Team Report from Previous Visit</w:t>
      </w:r>
    </w:p>
    <w:p w:rsidR="00EB1141" w:rsidRDefault="00EB1141" w:rsidP="00232ACE">
      <w:pPr>
        <w:ind w:left="142"/>
        <w:rPr>
          <w:rFonts w:ascii="Arial" w:hAnsi="Arial" w:cs="Arial"/>
          <w:b/>
          <w:bCs/>
        </w:rPr>
      </w:pPr>
    </w:p>
    <w:p w:rsidR="00EB1141" w:rsidRPr="009A0E38" w:rsidRDefault="00EB1141" w:rsidP="00232ACE">
      <w:pPr>
        <w:pStyle w:val="Heading4"/>
        <w:jc w:val="left"/>
        <w:rPr>
          <w:rFonts w:ascii="Arial" w:hAnsi="Arial" w:cs="Arial"/>
          <w:sz w:val="20"/>
          <w:szCs w:val="20"/>
        </w:rPr>
      </w:pPr>
      <w:r w:rsidRPr="009A0E38">
        <w:rPr>
          <w:rFonts w:ascii="Arial" w:hAnsi="Arial" w:cs="Arial"/>
          <w:sz w:val="20"/>
          <w:szCs w:val="20"/>
        </w:rPr>
        <w:t>I.</w:t>
      </w:r>
      <w:r w:rsidRPr="009A0E38">
        <w:rPr>
          <w:rFonts w:ascii="Arial" w:hAnsi="Arial" w:cs="Arial"/>
          <w:sz w:val="20"/>
          <w:szCs w:val="20"/>
        </w:rPr>
        <w:tab/>
        <w:t>Summary of Team Findings</w:t>
      </w:r>
    </w:p>
    <w:p w:rsidR="00EB1141" w:rsidRPr="009A0E38" w:rsidRDefault="00EB1141" w:rsidP="00232ACE">
      <w:pPr>
        <w:rPr>
          <w:rFonts w:ascii="Arial" w:hAnsi="Arial" w:cs="Arial"/>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1.</w:t>
      </w:r>
      <w:r w:rsidRPr="009A0E38">
        <w:rPr>
          <w:rFonts w:ascii="Arial" w:hAnsi="Arial" w:cs="Arial"/>
          <w:b/>
          <w:sz w:val="20"/>
          <w:szCs w:val="20"/>
        </w:rPr>
        <w:tab/>
        <w:t>Team Comments</w:t>
      </w:r>
    </w:p>
    <w:p w:rsidR="00EB1141" w:rsidRPr="009A0E38" w:rsidRDefault="00EB1141" w:rsidP="00232ACE">
      <w:pPr>
        <w:rPr>
          <w:rFonts w:ascii="Arial" w:hAnsi="Arial" w:cs="Arial"/>
          <w:b/>
          <w:sz w:val="20"/>
          <w:szCs w:val="20"/>
        </w:rPr>
      </w:pPr>
      <w:r w:rsidRPr="009A0E38">
        <w:rPr>
          <w:rFonts w:ascii="Arial" w:hAnsi="Arial" w:cs="Arial"/>
          <w:b/>
          <w:sz w:val="20"/>
          <w:szCs w:val="20"/>
        </w:rPr>
        <w:tab/>
      </w:r>
    </w:p>
    <w:p w:rsidR="00EB1141" w:rsidRPr="009A0E38" w:rsidRDefault="00EB1141" w:rsidP="00232ACE">
      <w:pPr>
        <w:ind w:left="720"/>
        <w:rPr>
          <w:rFonts w:ascii="Arial" w:hAnsi="Arial" w:cs="Arial"/>
          <w:sz w:val="20"/>
          <w:szCs w:val="20"/>
        </w:rPr>
      </w:pPr>
      <w:r w:rsidRPr="009A0E38">
        <w:rPr>
          <w:rFonts w:ascii="Arial" w:hAnsi="Arial" w:cs="Arial"/>
          <w:sz w:val="20"/>
          <w:szCs w:val="20"/>
        </w:rPr>
        <w:t>This is a program that is supported strongly by the faculty. Their Dean is trained as an architect and is well positioned for the job. He has been very successful in his endeavor to obtain support for this program from the university. Through the dean's efforts, the College has been able to win several national design competitions that have brought them acclaim from many at the universities top leadership. Their success has even been acknowledged by the King of Saudi Arabia for winning one of his special projects, the redesign of the holiest mosque in the world, the Haram Mosque. This popular facility is currently being expanded from its original 7th-century form to accommodate up to 820,000 worshippers in air-conditioned comfort.</w:t>
      </w:r>
    </w:p>
    <w:p w:rsidR="00EB1141" w:rsidRPr="009A0E38" w:rsidRDefault="00EB1141" w:rsidP="00232ACE">
      <w:pPr>
        <w:ind w:left="7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sz w:val="20"/>
          <w:szCs w:val="20"/>
        </w:rPr>
        <w:t>The student body is enthusiastic in its support of the program. The students feel they are being trained adequately for their future and understand what additional training in the profession is required of them before they are allowed to practice architecture as licensed professionals.</w:t>
      </w:r>
    </w:p>
    <w:p w:rsidR="00EB1141" w:rsidRPr="009A0E38" w:rsidRDefault="00EB1141" w:rsidP="00232ACE">
      <w:pPr>
        <w:ind w:left="7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sz w:val="20"/>
          <w:szCs w:val="20"/>
        </w:rPr>
        <w:t>The university is appreciative of this college and what their design skills bring to the future of this university and the country. They look forward to the continued successes of this program and provide the support needed to bring this college in the level of architectural programs throughout the NAAB purview.</w:t>
      </w:r>
    </w:p>
    <w:p w:rsidR="00EB1141" w:rsidRPr="009A0E38" w:rsidRDefault="00EB1141" w:rsidP="00232ACE">
      <w:pPr>
        <w:rPr>
          <w:rFonts w:ascii="Arial" w:hAnsi="Arial" w:cs="Arial"/>
          <w:sz w:val="20"/>
          <w:szCs w:val="20"/>
        </w:rPr>
      </w:pPr>
    </w:p>
    <w:p w:rsidR="00EB1141" w:rsidRPr="009A0E38" w:rsidRDefault="00EB1141" w:rsidP="00232ACE">
      <w:pPr>
        <w:pStyle w:val="Header"/>
        <w:rPr>
          <w:rFonts w:ascii="Arial" w:hAnsi="Arial" w:cs="Arial"/>
          <w:b/>
          <w:sz w:val="20"/>
          <w:szCs w:val="20"/>
        </w:rPr>
      </w:pPr>
      <w:r w:rsidRPr="009A0E38">
        <w:rPr>
          <w:rFonts w:ascii="Arial" w:hAnsi="Arial" w:cs="Arial"/>
          <w:b/>
          <w:sz w:val="20"/>
          <w:szCs w:val="20"/>
        </w:rPr>
        <w:t>2.        Progress Since the Previous Site Visit</w:t>
      </w:r>
    </w:p>
    <w:p w:rsidR="00EB1141" w:rsidRPr="009A0E38" w:rsidRDefault="00EB1141" w:rsidP="00232ACE">
      <w:pPr>
        <w:pStyle w:val="Header"/>
        <w:rPr>
          <w:rFonts w:ascii="Arial" w:hAnsi="Arial" w:cs="Arial"/>
          <w:b/>
          <w:sz w:val="20"/>
          <w:szCs w:val="20"/>
        </w:rPr>
      </w:pPr>
    </w:p>
    <w:p w:rsidR="00EB1141" w:rsidRPr="009A0E38" w:rsidRDefault="00EB1141" w:rsidP="00232ACE">
      <w:pPr>
        <w:ind w:left="700"/>
        <w:rPr>
          <w:rFonts w:ascii="Arial" w:hAnsi="Arial" w:cs="Arial"/>
          <w:sz w:val="20"/>
          <w:szCs w:val="20"/>
        </w:rPr>
      </w:pPr>
      <w:r w:rsidRPr="009A0E38">
        <w:rPr>
          <w:rFonts w:ascii="Arial" w:hAnsi="Arial" w:cs="Arial"/>
          <w:sz w:val="20"/>
          <w:szCs w:val="20"/>
        </w:rPr>
        <w:t>Not applicable</w:t>
      </w:r>
    </w:p>
    <w:p w:rsidR="00EB1141" w:rsidRPr="009A0E38" w:rsidRDefault="00EB1141" w:rsidP="00232ACE">
      <w:pPr>
        <w:rPr>
          <w:rFonts w:ascii="Arial" w:hAnsi="Arial" w:cs="Arial"/>
          <w:sz w:val="20"/>
          <w:szCs w:val="20"/>
        </w:rPr>
      </w:pPr>
    </w:p>
    <w:p w:rsidR="00EB1141" w:rsidRPr="009A0E38" w:rsidRDefault="00EB1141" w:rsidP="00232ACE">
      <w:pPr>
        <w:rPr>
          <w:rFonts w:ascii="Arial" w:hAnsi="Arial" w:cs="Arial"/>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 xml:space="preserve">3. </w:t>
      </w:r>
      <w:r w:rsidRPr="009A0E38">
        <w:rPr>
          <w:rFonts w:ascii="Arial" w:hAnsi="Arial" w:cs="Arial"/>
          <w:b/>
          <w:sz w:val="20"/>
          <w:szCs w:val="20"/>
        </w:rPr>
        <w:tab/>
        <w:t>Conditions/Criteria Well Met</w:t>
      </w:r>
    </w:p>
    <w:p w:rsidR="00EB1141" w:rsidRPr="009A0E38" w:rsidRDefault="00EB1141" w:rsidP="00232ACE">
      <w:pPr>
        <w:ind w:left="720"/>
        <w:rPr>
          <w:rFonts w:ascii="Arial" w:hAnsi="Arial" w:cs="Arial"/>
          <w:i/>
          <w:sz w:val="20"/>
          <w:szCs w:val="20"/>
        </w:rPr>
      </w:pPr>
    </w:p>
    <w:p w:rsidR="00EB1141" w:rsidRPr="009A0E38" w:rsidRDefault="00EB1141" w:rsidP="00232ACE">
      <w:pPr>
        <w:pStyle w:val="ListParagraph"/>
        <w:numPr>
          <w:ilvl w:val="0"/>
          <w:numId w:val="207"/>
        </w:numPr>
        <w:spacing w:after="0" w:line="240" w:lineRule="auto"/>
        <w:contextualSpacing w:val="0"/>
        <w:rPr>
          <w:rFonts w:ascii="Arial" w:hAnsi="Arial"/>
          <w:iCs/>
          <w:sz w:val="20"/>
          <w:szCs w:val="20"/>
        </w:rPr>
      </w:pPr>
      <w:r w:rsidRPr="009A0E38">
        <w:rPr>
          <w:rFonts w:ascii="Arial" w:hAnsi="Arial"/>
          <w:iCs/>
          <w:sz w:val="20"/>
          <w:szCs w:val="20"/>
        </w:rPr>
        <w:t xml:space="preserve">The current student/teacher ratio is an extremely good ratio of 1/10. </w:t>
      </w:r>
    </w:p>
    <w:p w:rsidR="00EB1141" w:rsidRPr="009A0E38" w:rsidRDefault="00EB1141" w:rsidP="00232ACE">
      <w:pPr>
        <w:tabs>
          <w:tab w:val="left" w:pos="1440"/>
        </w:tabs>
        <w:ind w:left="720"/>
        <w:rPr>
          <w:rFonts w:ascii="Arial" w:hAnsi="Arial" w:cs="Arial"/>
          <w:i/>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 xml:space="preserve">4. </w:t>
      </w:r>
      <w:r w:rsidRPr="009A0E38">
        <w:rPr>
          <w:rFonts w:ascii="Arial" w:hAnsi="Arial" w:cs="Arial"/>
          <w:b/>
          <w:sz w:val="20"/>
          <w:szCs w:val="20"/>
        </w:rPr>
        <w:tab/>
        <w:t xml:space="preserve">Conditions/Criteria Not Substantially Equivalent </w:t>
      </w:r>
    </w:p>
    <w:p w:rsidR="00EB1141" w:rsidRPr="009A0E38" w:rsidRDefault="00EB1141" w:rsidP="00232ACE">
      <w:pPr>
        <w:ind w:left="720"/>
        <w:rPr>
          <w:rFonts w:ascii="Arial" w:hAnsi="Arial" w:cs="Arial"/>
          <w:i/>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Cs/>
          <w:sz w:val="20"/>
          <w:szCs w:val="20"/>
        </w:rPr>
        <w:t>11. Administrative Structure</w:t>
      </w:r>
    </w:p>
    <w:p w:rsidR="00EB1141" w:rsidRPr="009A0E38" w:rsidRDefault="00EB1141" w:rsidP="00232ACE">
      <w:pPr>
        <w:ind w:left="720"/>
        <w:rPr>
          <w:rFonts w:ascii="Arial" w:hAnsi="Arial" w:cs="Arial"/>
          <w:iCs/>
          <w:sz w:val="20"/>
          <w:szCs w:val="20"/>
        </w:rPr>
      </w:pPr>
      <w:r w:rsidRPr="009A0E38">
        <w:rPr>
          <w:rFonts w:ascii="Arial" w:hAnsi="Arial" w:cs="Arial"/>
          <w:iCs/>
          <w:sz w:val="20"/>
          <w:szCs w:val="20"/>
        </w:rPr>
        <w:t>13.7 Collaborative Skills</w:t>
      </w:r>
    </w:p>
    <w:p w:rsidR="00EB1141" w:rsidRPr="009A0E38" w:rsidRDefault="00EB1141" w:rsidP="00232ACE">
      <w:pPr>
        <w:ind w:left="720"/>
        <w:rPr>
          <w:rFonts w:ascii="Arial" w:hAnsi="Arial" w:cs="Arial"/>
          <w:iCs/>
          <w:sz w:val="20"/>
          <w:szCs w:val="20"/>
        </w:rPr>
      </w:pPr>
      <w:r w:rsidRPr="009A0E38">
        <w:rPr>
          <w:rFonts w:ascii="Arial" w:hAnsi="Arial" w:cs="Arial"/>
          <w:iCs/>
          <w:sz w:val="20"/>
          <w:szCs w:val="20"/>
        </w:rPr>
        <w:t>13.13 Accessibility</w:t>
      </w:r>
    </w:p>
    <w:p w:rsidR="00EB1141" w:rsidRPr="009A0E38" w:rsidRDefault="00EB1141" w:rsidP="00232ACE">
      <w:pPr>
        <w:ind w:left="720"/>
        <w:rPr>
          <w:rFonts w:ascii="Arial" w:hAnsi="Arial" w:cs="Arial"/>
          <w:iCs/>
          <w:sz w:val="20"/>
          <w:szCs w:val="20"/>
        </w:rPr>
      </w:pPr>
      <w:r w:rsidRPr="009A0E38">
        <w:rPr>
          <w:rFonts w:ascii="Arial" w:hAnsi="Arial" w:cs="Arial"/>
          <w:iCs/>
          <w:sz w:val="20"/>
          <w:szCs w:val="20"/>
        </w:rPr>
        <w:t>13.19 Life Safety</w:t>
      </w:r>
    </w:p>
    <w:p w:rsidR="00EB1141" w:rsidRPr="009A0E38" w:rsidRDefault="00EB1141" w:rsidP="00232ACE">
      <w:pPr>
        <w:ind w:left="720"/>
        <w:rPr>
          <w:rFonts w:ascii="Arial" w:hAnsi="Arial" w:cs="Arial"/>
          <w:sz w:val="20"/>
          <w:szCs w:val="20"/>
        </w:rPr>
      </w:pPr>
      <w:r w:rsidRPr="009A0E38">
        <w:rPr>
          <w:rFonts w:ascii="Arial" w:hAnsi="Arial" w:cs="Arial"/>
          <w:iCs/>
          <w:sz w:val="20"/>
          <w:szCs w:val="20"/>
        </w:rPr>
        <w:t>13.24 Construction Cost Control</w:t>
      </w:r>
    </w:p>
    <w:p w:rsidR="00EB1141" w:rsidRPr="009A0E38" w:rsidRDefault="00EB1141" w:rsidP="00232ACE">
      <w:pPr>
        <w:rPr>
          <w:rFonts w:ascii="Arial" w:hAnsi="Arial" w:cs="Arial"/>
          <w:i/>
          <w:sz w:val="20"/>
          <w:szCs w:val="20"/>
        </w:rPr>
      </w:pPr>
    </w:p>
    <w:p w:rsidR="00EB1141" w:rsidRPr="009A0E38" w:rsidRDefault="00EB1141" w:rsidP="00232ACE">
      <w:pPr>
        <w:rPr>
          <w:rFonts w:ascii="Arial" w:hAnsi="Arial" w:cs="Arial"/>
          <w:i/>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 xml:space="preserve">5. </w:t>
      </w:r>
      <w:r w:rsidRPr="009A0E38">
        <w:rPr>
          <w:rFonts w:ascii="Arial" w:hAnsi="Arial" w:cs="Arial"/>
          <w:b/>
          <w:sz w:val="20"/>
          <w:szCs w:val="20"/>
        </w:rPr>
        <w:tab/>
        <w:t>Causes of Concern</w:t>
      </w:r>
    </w:p>
    <w:p w:rsidR="00EB1141" w:rsidRPr="009A0E38" w:rsidRDefault="00EB1141" w:rsidP="00232ACE">
      <w:pPr>
        <w:rPr>
          <w:rFonts w:ascii="Arial" w:hAnsi="Arial" w:cs="Arial"/>
          <w:b/>
          <w:sz w:val="20"/>
          <w:szCs w:val="20"/>
        </w:rPr>
      </w:pPr>
      <w:r w:rsidRPr="009A0E38">
        <w:rPr>
          <w:rFonts w:ascii="Arial" w:hAnsi="Arial" w:cs="Arial"/>
          <w:b/>
          <w:sz w:val="20"/>
          <w:szCs w:val="20"/>
        </w:rPr>
        <w:tab/>
      </w:r>
    </w:p>
    <w:p w:rsidR="00EB1141" w:rsidRPr="009A0E38" w:rsidRDefault="00EB1141" w:rsidP="00232ACE">
      <w:pPr>
        <w:rPr>
          <w:rFonts w:ascii="Arial" w:hAnsi="Arial" w:cs="Arial"/>
          <w:b/>
          <w:sz w:val="20"/>
          <w:szCs w:val="20"/>
        </w:rPr>
      </w:pPr>
      <w:r w:rsidRPr="009A0E38">
        <w:rPr>
          <w:rFonts w:ascii="Arial" w:hAnsi="Arial" w:cs="Arial"/>
          <w:b/>
          <w:sz w:val="20"/>
          <w:szCs w:val="20"/>
        </w:rPr>
        <w:br w:type="page"/>
      </w:r>
    </w:p>
    <w:p w:rsidR="00EB1141" w:rsidRPr="009A0E38" w:rsidRDefault="00EB1141" w:rsidP="00232ACE">
      <w:pPr>
        <w:ind w:left="90"/>
        <w:rPr>
          <w:rFonts w:ascii="Arial" w:hAnsi="Arial" w:cs="Arial"/>
          <w:b/>
          <w:sz w:val="20"/>
          <w:szCs w:val="20"/>
        </w:rPr>
      </w:pPr>
      <w:r w:rsidRPr="009A0E38">
        <w:rPr>
          <w:rFonts w:ascii="Arial" w:hAnsi="Arial" w:cs="Arial"/>
          <w:b/>
          <w:sz w:val="20"/>
          <w:szCs w:val="20"/>
        </w:rPr>
        <w:t>II.</w:t>
      </w:r>
      <w:r w:rsidRPr="009A0E38">
        <w:rPr>
          <w:rFonts w:ascii="Arial" w:hAnsi="Arial" w:cs="Arial"/>
          <w:b/>
          <w:sz w:val="20"/>
          <w:szCs w:val="20"/>
        </w:rPr>
        <w:tab/>
        <w:t>Compliance with the Conditions for Accreditation for Substantial Equivalency</w:t>
      </w:r>
    </w:p>
    <w:p w:rsidR="00EB1141" w:rsidRPr="009A0E38" w:rsidRDefault="00EB1141" w:rsidP="00232ACE">
      <w:pPr>
        <w:rPr>
          <w:rFonts w:ascii="Arial" w:hAnsi="Arial" w:cs="Arial"/>
          <w:sz w:val="20"/>
          <w:szCs w:val="20"/>
        </w:rPr>
      </w:pPr>
    </w:p>
    <w:p w:rsidR="00EB1141" w:rsidRPr="009A0E38" w:rsidRDefault="00EB1141" w:rsidP="00232ACE">
      <w:pPr>
        <w:ind w:firstLine="90"/>
        <w:rPr>
          <w:rFonts w:ascii="Arial" w:hAnsi="Arial" w:cs="Arial"/>
          <w:b/>
          <w:sz w:val="20"/>
          <w:szCs w:val="20"/>
        </w:rPr>
      </w:pPr>
      <w:r w:rsidRPr="009A0E38">
        <w:rPr>
          <w:rFonts w:ascii="Arial" w:hAnsi="Arial" w:cs="Arial"/>
          <w:b/>
          <w:sz w:val="20"/>
          <w:szCs w:val="20"/>
        </w:rPr>
        <w:t>1.</w:t>
      </w:r>
      <w:r w:rsidRPr="009A0E38">
        <w:rPr>
          <w:rFonts w:ascii="Arial" w:hAnsi="Arial" w:cs="Arial"/>
          <w:b/>
          <w:sz w:val="20"/>
          <w:szCs w:val="20"/>
        </w:rPr>
        <w:tab/>
        <w:t>Program Response to the NAAB Perspectives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 xml:space="preserve">The professional degree program must respond to the interests of the collateral organizations or their local equivalents that make up the NAAB as set forth by the current edition of the NAAB </w:t>
      </w:r>
      <w:r w:rsidRPr="009A0E38">
        <w:rPr>
          <w:rFonts w:ascii="Arial" w:hAnsi="Arial" w:cs="Arial"/>
          <w:i/>
          <w:iCs/>
          <w:sz w:val="20"/>
          <w:szCs w:val="20"/>
        </w:rPr>
        <w:t>Conditions for Substantial Equivalency</w:t>
      </w:r>
      <w:r w:rsidRPr="009A0E38">
        <w:rPr>
          <w:rFonts w:ascii="Arial" w:hAnsi="Arial" w:cs="Arial"/>
          <w:i/>
          <w:sz w:val="20"/>
          <w:szCs w:val="20"/>
        </w:rPr>
        <w:t>. Each school is expected to address these interests consistent with its scholastic identity and mission. For determination of Substantial Equivalency, the relevant organizations will be unique to the institution.</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1.1</w:t>
      </w:r>
      <w:r w:rsidRPr="009A0E38">
        <w:rPr>
          <w:rFonts w:ascii="Arial" w:hAnsi="Arial" w:cs="Arial"/>
          <w:b/>
          <w:sz w:val="20"/>
          <w:szCs w:val="20"/>
        </w:rPr>
        <w:tab/>
        <w:t>Architecture Education and the Academic Context</w:t>
      </w:r>
    </w:p>
    <w:p w:rsidR="00EB1141" w:rsidRPr="009A0E38" w:rsidRDefault="00EB1141" w:rsidP="00232ACE">
      <w:pPr>
        <w:rPr>
          <w:rFonts w:ascii="Arial" w:hAnsi="Arial" w:cs="Arial"/>
          <w:i/>
          <w:sz w:val="20"/>
          <w:szCs w:val="20"/>
        </w:rPr>
      </w:pPr>
    </w:p>
    <w:p w:rsidR="00EB1141" w:rsidRPr="009A0E38" w:rsidRDefault="00EB1141" w:rsidP="00232ACE">
      <w:pPr>
        <w:ind w:left="1440"/>
        <w:rPr>
          <w:rFonts w:ascii="Arial" w:hAnsi="Arial" w:cs="Arial"/>
          <w:i/>
          <w:sz w:val="20"/>
          <w:szCs w:val="20"/>
        </w:rPr>
      </w:pPr>
      <w:r w:rsidRPr="009A0E38">
        <w:rPr>
          <w:rFonts w:ascii="Arial" w:hAnsi="Arial" w:cs="Arial"/>
          <w:i/>
          <w:sz w:val="20"/>
          <w:szCs w:val="20"/>
        </w:rPr>
        <w:t xml:space="preserve">The professional degree program must demonstrate that it both benefits from and contributes to its institution. In the </w:t>
      </w:r>
      <w:r w:rsidRPr="009A0E38">
        <w:rPr>
          <w:rFonts w:ascii="Arial" w:hAnsi="Arial" w:cs="Arial"/>
          <w:i/>
          <w:iCs/>
          <w:sz w:val="20"/>
          <w:szCs w:val="20"/>
        </w:rPr>
        <w:t>APR,</w:t>
      </w:r>
      <w:r w:rsidRPr="009A0E38">
        <w:rPr>
          <w:rFonts w:ascii="Arial" w:hAnsi="Arial" w:cs="Arial"/>
          <w:i/>
          <w:sz w:val="20"/>
          <w:szCs w:val="20"/>
        </w:rPr>
        <w:t xml:space="preserve"> the degree program may explain its academic and professional standards for faculty and students; its interaction with other programs in the institution; the contribution of the students, faculty, and administrators to the governance and the intellectual and social lives of the institution; and the contribution of the institution to the degree program in terms of intellectual resources and personnel.</w:t>
      </w:r>
    </w:p>
    <w:p w:rsidR="00EB1141" w:rsidRPr="009A0E38" w:rsidRDefault="00EB1141" w:rsidP="00232ACE">
      <w:pPr>
        <w:ind w:left="1440"/>
        <w:rPr>
          <w:rFonts w:ascii="Arial" w:hAnsi="Arial" w:cs="Arial"/>
          <w:i/>
          <w:sz w:val="20"/>
          <w:szCs w:val="20"/>
        </w:rPr>
      </w:pPr>
    </w:p>
    <w:p w:rsidR="00EB1141" w:rsidRPr="009A0E38" w:rsidRDefault="00EB1141" w:rsidP="00232ACE">
      <w:pPr>
        <w:tabs>
          <w:tab w:val="left" w:pos="7200"/>
        </w:tabs>
        <w:ind w:left="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ind w:left="1440"/>
        <w:rPr>
          <w:rFonts w:ascii="Arial" w:hAnsi="Arial" w:cs="Arial"/>
          <w:sz w:val="20"/>
          <w:szCs w:val="20"/>
        </w:rPr>
      </w:pPr>
    </w:p>
    <w:p w:rsidR="00EB1141" w:rsidRPr="009A0E38" w:rsidRDefault="00EB1141" w:rsidP="00232ACE">
      <w:pPr>
        <w:ind w:left="1440"/>
        <w:rPr>
          <w:rFonts w:ascii="Arial" w:hAnsi="Arial" w:cs="Arial"/>
          <w:sz w:val="20"/>
          <w:szCs w:val="20"/>
        </w:rPr>
      </w:pPr>
    </w:p>
    <w:p w:rsidR="00EB1141" w:rsidRPr="009A0E38" w:rsidRDefault="00EB1141" w:rsidP="00232ACE">
      <w:pPr>
        <w:ind w:left="144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Over the last several years, a number of faculty members have served in national and regional positions that have strengthened the university’s standing in the country. The college has officially been recognized as one of the top three colleges within the university, and this has positioned it very well within the academic context to grow and prosper. The college has been involved in research for years and has established a relatively new office, Research Center and Information, which is a part of the university-wide system for research that benefits both faculty and students. </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1.2</w:t>
      </w:r>
      <w:r w:rsidRPr="009A0E38">
        <w:rPr>
          <w:rFonts w:ascii="Arial" w:hAnsi="Arial" w:cs="Arial"/>
          <w:b/>
          <w:sz w:val="20"/>
          <w:szCs w:val="20"/>
        </w:rPr>
        <w:tab/>
        <w:t>Architecture Education and Students</w:t>
      </w:r>
    </w:p>
    <w:p w:rsidR="00EB1141" w:rsidRPr="009A0E38" w:rsidRDefault="00EB1141" w:rsidP="00232ACE">
      <w:pPr>
        <w:rPr>
          <w:rFonts w:ascii="Arial" w:hAnsi="Arial" w:cs="Arial"/>
          <w:sz w:val="20"/>
          <w:szCs w:val="20"/>
        </w:rPr>
      </w:pPr>
    </w:p>
    <w:p w:rsidR="00EB1141" w:rsidRPr="009A0E38" w:rsidRDefault="00EB1141" w:rsidP="00232ACE">
      <w:pPr>
        <w:ind w:left="1440"/>
        <w:rPr>
          <w:rFonts w:ascii="Arial" w:hAnsi="Arial" w:cs="Arial"/>
          <w:i/>
          <w:sz w:val="20"/>
          <w:szCs w:val="20"/>
        </w:rPr>
      </w:pPr>
      <w:r w:rsidRPr="009A0E38">
        <w:rPr>
          <w:rFonts w:ascii="Arial" w:hAnsi="Arial" w:cs="Arial"/>
          <w:i/>
          <w:sz w:val="20"/>
          <w:szCs w:val="20"/>
        </w:rPr>
        <w:t xml:space="preserve">The professional degree program must demonstrate that it provides support and encouragement for students to assume leadership roles in school and later in the profession and that it provides an environment that embraces cultural differences. Given the program’s mission, the </w:t>
      </w:r>
      <w:r w:rsidRPr="009A0E38">
        <w:rPr>
          <w:rFonts w:ascii="Arial" w:hAnsi="Arial" w:cs="Arial"/>
          <w:i/>
          <w:iCs/>
          <w:sz w:val="20"/>
          <w:szCs w:val="20"/>
        </w:rPr>
        <w:t>APR</w:t>
      </w:r>
      <w:r w:rsidRPr="009A0E38">
        <w:rPr>
          <w:rFonts w:ascii="Arial" w:hAnsi="Arial" w:cs="Arial"/>
          <w:i/>
          <w:sz w:val="20"/>
          <w:szCs w:val="20"/>
        </w:rPr>
        <w:t xml:space="preserve"> may explain how students participate in setting their individual and collective learning agendas; how they are encouraged to cooperate with, assist, share decision making with, and respect students who may be different from themselves; their access to the information needed to shape their future; their exposure to the national and international context of practice and the work of the allied design disciplines; and how students’ diversity, distinctiveness, self-worth, and dignity are nurtured.</w:t>
      </w:r>
    </w:p>
    <w:p w:rsidR="00EB1141" w:rsidRPr="009A0E38" w:rsidRDefault="00EB1141" w:rsidP="00232ACE">
      <w:pPr>
        <w:ind w:left="1440"/>
        <w:rPr>
          <w:rFonts w:ascii="Arial" w:hAnsi="Arial" w:cs="Arial"/>
          <w:i/>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ind w:left="1440"/>
        <w:rPr>
          <w:rFonts w:ascii="Arial" w:hAnsi="Arial" w:cs="Arial"/>
          <w:sz w:val="20"/>
          <w:szCs w:val="20"/>
        </w:rPr>
      </w:pPr>
      <w:r w:rsidRPr="009A0E38">
        <w:rPr>
          <w:rFonts w:ascii="Arial" w:hAnsi="Arial" w:cs="Arial"/>
          <w:b/>
          <w:bCs/>
          <w:sz w:val="20"/>
          <w:szCs w:val="20"/>
        </w:rPr>
        <w:t xml:space="preserve">2011 Team Response: </w:t>
      </w:r>
      <w:r w:rsidRPr="009A0E38">
        <w:rPr>
          <w:rFonts w:ascii="Arial" w:hAnsi="Arial" w:cs="Arial"/>
          <w:sz w:val="20"/>
          <w:szCs w:val="20"/>
        </w:rPr>
        <w:t>The students receive encouragement and support in their future roles as leaders throughout the program, starting with presentations of their work at every juncture in their native Arabic as well as English for a number of non-Arabic speaking faculty from many different countries. These abilities are expected to continue on in the profession after graduation.</w:t>
      </w:r>
    </w:p>
    <w:p w:rsidR="00EB1141" w:rsidRPr="009A0E38" w:rsidRDefault="00EB1141" w:rsidP="00232ACE">
      <w:pPr>
        <w:ind w:left="1440"/>
        <w:rPr>
          <w:rFonts w:ascii="Arial" w:hAnsi="Arial" w:cs="Arial"/>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w:t>
      </w:r>
      <w:r w:rsidRPr="009A0E38">
        <w:rPr>
          <w:rFonts w:ascii="Arial" w:hAnsi="Arial" w:cs="Arial"/>
          <w:b/>
          <w:sz w:val="20"/>
          <w:szCs w:val="20"/>
        </w:rPr>
        <w:tab/>
        <w:t>Architecture Education and Registration</w:t>
      </w:r>
    </w:p>
    <w:p w:rsidR="00EB1141" w:rsidRPr="009A0E38" w:rsidRDefault="00EB1141" w:rsidP="00232ACE">
      <w:pPr>
        <w:keepNext/>
        <w:keepLines/>
        <w:rPr>
          <w:rFonts w:ascii="Arial" w:hAnsi="Arial" w:cs="Arial"/>
          <w:i/>
          <w:sz w:val="20"/>
          <w:szCs w:val="20"/>
        </w:rPr>
      </w:pPr>
    </w:p>
    <w:p w:rsidR="00EB1141" w:rsidRPr="009A0E38" w:rsidRDefault="00EB1141" w:rsidP="00232ACE">
      <w:pPr>
        <w:ind w:left="1440"/>
        <w:rPr>
          <w:rFonts w:ascii="Arial" w:hAnsi="Arial" w:cs="Arial"/>
          <w:i/>
          <w:sz w:val="20"/>
          <w:szCs w:val="20"/>
        </w:rPr>
      </w:pPr>
      <w:r w:rsidRPr="009A0E38">
        <w:rPr>
          <w:rFonts w:ascii="Arial" w:hAnsi="Arial" w:cs="Arial"/>
          <w:i/>
          <w:sz w:val="20"/>
          <w:szCs w:val="20"/>
        </w:rPr>
        <w:t xml:space="preserve">The professional degree program must demonstrate that it provides students with a sound preparation for the transition to licensure or registration. The school may choose to explain in the </w:t>
      </w:r>
      <w:r w:rsidRPr="009A0E38">
        <w:rPr>
          <w:rFonts w:ascii="Arial" w:hAnsi="Arial" w:cs="Arial"/>
          <w:i/>
          <w:iCs/>
          <w:sz w:val="20"/>
          <w:szCs w:val="20"/>
        </w:rPr>
        <w:t>APR</w:t>
      </w:r>
      <w:r w:rsidRPr="009A0E38">
        <w:rPr>
          <w:rFonts w:ascii="Arial" w:hAnsi="Arial" w:cs="Arial"/>
          <w:i/>
          <w:sz w:val="20"/>
          <w:szCs w:val="20"/>
        </w:rPr>
        <w:t xml:space="preserve"> the degree program’s relationship with the process of becoming an architect in the country where the degree is offered, the exposure of students to possible internship requirements, the students’ understanding of their responsibility for professional conduct, and the proportion of graduates who have sought and achieved licensure or registration since the previous visit.</w:t>
      </w:r>
    </w:p>
    <w:p w:rsidR="00EB1141" w:rsidRPr="009A0E38" w:rsidRDefault="00EB1141" w:rsidP="00232ACE">
      <w:pPr>
        <w:keepNext/>
        <w:keepLines/>
        <w:rPr>
          <w:rFonts w:ascii="Arial" w:hAnsi="Arial" w:cs="Arial"/>
          <w:i/>
          <w:sz w:val="20"/>
          <w:szCs w:val="20"/>
        </w:rPr>
      </w:pP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144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Currently, Saudi Arabia has no compulsory licensing examination or legal registration required to practice architecture in the country. The system relies on the colleges of architecture to produce qualified architects. Architecture graduates in this country are required to work for the government or for engineers for a period of four (4) years before obtaining the required documentation from engineers that is needed to become practicing architects. This is discussed often in classes, and the students understand the requirements of qualification. The College has developed a successful process to place its students in professional positions through annual job fairs and other opportunities presented to the College by professional organizations and government agencies. </w:t>
      </w:r>
      <w:r w:rsidRPr="009A0E38">
        <w:rPr>
          <w:rFonts w:ascii="Arial" w:hAnsi="Arial" w:cs="Arial"/>
          <w:b/>
          <w:bCs/>
          <w:sz w:val="20"/>
          <w:szCs w:val="20"/>
        </w:rPr>
        <w:t xml:space="preserve"> </w:t>
      </w:r>
    </w:p>
    <w:p w:rsidR="00EB1141" w:rsidRPr="009A0E38" w:rsidRDefault="00EB1141" w:rsidP="00232ACE">
      <w:pPr>
        <w:ind w:left="1440"/>
        <w:rPr>
          <w:rFonts w:ascii="Arial" w:hAnsi="Arial" w:cs="Arial"/>
          <w:sz w:val="20"/>
          <w:szCs w:val="20"/>
        </w:rPr>
      </w:pP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sz w:val="20"/>
          <w:szCs w:val="20"/>
        </w:rPr>
        <w:t>1.4</w:t>
      </w:r>
      <w:r w:rsidRPr="009A0E38">
        <w:rPr>
          <w:rFonts w:ascii="Arial" w:hAnsi="Arial" w:cs="Arial"/>
          <w:sz w:val="20"/>
          <w:szCs w:val="20"/>
        </w:rPr>
        <w:tab/>
      </w:r>
      <w:r w:rsidRPr="009A0E38">
        <w:rPr>
          <w:rFonts w:ascii="Arial" w:hAnsi="Arial" w:cs="Arial"/>
          <w:b/>
          <w:sz w:val="20"/>
          <w:szCs w:val="20"/>
        </w:rPr>
        <w:t>Architecture Education and the Profession</w:t>
      </w:r>
    </w:p>
    <w:p w:rsidR="00EB1141" w:rsidRPr="009A0E38" w:rsidRDefault="00EB1141" w:rsidP="00232ACE">
      <w:pPr>
        <w:rPr>
          <w:rFonts w:ascii="Arial" w:hAnsi="Arial" w:cs="Arial"/>
          <w:sz w:val="20"/>
          <w:szCs w:val="20"/>
        </w:rPr>
      </w:pPr>
    </w:p>
    <w:p w:rsidR="00EB1141" w:rsidRPr="009A0E38" w:rsidRDefault="00EB1141" w:rsidP="00232ACE">
      <w:pPr>
        <w:ind w:left="1440"/>
        <w:rPr>
          <w:rFonts w:ascii="Arial" w:hAnsi="Arial" w:cs="Arial"/>
          <w:sz w:val="20"/>
          <w:szCs w:val="20"/>
        </w:rPr>
      </w:pPr>
      <w:r w:rsidRPr="009A0E38">
        <w:rPr>
          <w:rFonts w:ascii="Arial" w:hAnsi="Arial" w:cs="Arial"/>
          <w:i/>
          <w:sz w:val="20"/>
          <w:szCs w:val="20"/>
        </w:rPr>
        <w:t>The professional degree program must demonstrate how it prepares students to practice and assume new roles and responsibilities within a context of increasing cultural diversity, changing client and regulatory demands, and an expanding knowledge base.</w:t>
      </w:r>
    </w:p>
    <w:p w:rsidR="00EB1141" w:rsidRPr="009A0E38" w:rsidRDefault="00EB1141" w:rsidP="00232ACE">
      <w:pPr>
        <w:rPr>
          <w:rFonts w:ascii="Arial" w:hAnsi="Arial" w:cs="Arial"/>
          <w:i/>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ind w:left="1440"/>
        <w:rPr>
          <w:rFonts w:ascii="Arial" w:hAnsi="Arial" w:cs="Arial"/>
          <w:sz w:val="20"/>
          <w:szCs w:val="20"/>
        </w:rPr>
      </w:pPr>
      <w:r w:rsidRPr="009A0E38">
        <w:rPr>
          <w:rFonts w:ascii="Arial" w:hAnsi="Arial" w:cs="Arial"/>
          <w:b/>
          <w:bCs/>
          <w:sz w:val="20"/>
          <w:szCs w:val="20"/>
        </w:rPr>
        <w:t xml:space="preserve">2011 Team Response: </w:t>
      </w:r>
      <w:r w:rsidRPr="009A0E38">
        <w:rPr>
          <w:rFonts w:ascii="Arial" w:hAnsi="Arial" w:cs="Arial"/>
          <w:sz w:val="20"/>
          <w:szCs w:val="20"/>
        </w:rPr>
        <w:t>The program demonstrates this requirement in its preparation of students for travel to study in foreign countries. The students also learn this though their studies in professional practice. The changing client, regulatory demands, and an expanded knowledge base are well professed in this program. The students are familiar with cultural diversity as much as possible within their culture. As do other students around the world, they, too, push the limits of cultural diversity. Their world has an ever-expanding knowledge base that is seen in the foreign-designed architecture that is transforming their city. The capital is exploding with construction. Their country is vibrant and growing faster than most other counties today. The students have the best of materials and equipment that is seen in any other college of architecture today.</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sz w:val="20"/>
          <w:szCs w:val="20"/>
        </w:rPr>
      </w:pPr>
      <w:r w:rsidRPr="009A0E38">
        <w:rPr>
          <w:rFonts w:ascii="Arial" w:hAnsi="Arial" w:cs="Arial"/>
          <w:b/>
          <w:sz w:val="20"/>
          <w:szCs w:val="20"/>
        </w:rPr>
        <w:t>1.5</w:t>
      </w:r>
      <w:r w:rsidRPr="009A0E38">
        <w:rPr>
          <w:rFonts w:ascii="Arial" w:hAnsi="Arial" w:cs="Arial"/>
          <w:sz w:val="20"/>
          <w:szCs w:val="20"/>
        </w:rPr>
        <w:tab/>
      </w:r>
      <w:r w:rsidRPr="009A0E38">
        <w:rPr>
          <w:rFonts w:ascii="Arial" w:hAnsi="Arial" w:cs="Arial"/>
          <w:b/>
          <w:sz w:val="20"/>
          <w:szCs w:val="20"/>
        </w:rPr>
        <w:t>Architecture Education and Society</w:t>
      </w:r>
    </w:p>
    <w:p w:rsidR="00EB1141" w:rsidRPr="009A0E38" w:rsidRDefault="00EB1141" w:rsidP="00232ACE">
      <w:pPr>
        <w:rPr>
          <w:rFonts w:ascii="Arial" w:hAnsi="Arial" w:cs="Arial"/>
          <w:sz w:val="20"/>
          <w:szCs w:val="20"/>
        </w:rPr>
      </w:pPr>
    </w:p>
    <w:p w:rsidR="00EB1141" w:rsidRPr="009A0E38" w:rsidRDefault="00EB1141" w:rsidP="00232ACE">
      <w:pPr>
        <w:ind w:left="1440"/>
        <w:rPr>
          <w:rFonts w:ascii="Arial" w:hAnsi="Arial" w:cs="Arial"/>
          <w:sz w:val="20"/>
          <w:szCs w:val="20"/>
        </w:rPr>
      </w:pPr>
      <w:r w:rsidRPr="009A0E38">
        <w:rPr>
          <w:rFonts w:ascii="Arial" w:hAnsi="Arial" w:cs="Arial"/>
          <w:i/>
          <w:sz w:val="20"/>
          <w:szCs w:val="20"/>
        </w:rPr>
        <w:t>The program must demonstrate that it equips students with an informed understanding of social and environmental problems and develops their capacity to help address these problems with sound architecture and urban design decisions.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ind w:left="142"/>
        <w:rPr>
          <w:rFonts w:ascii="Arial" w:hAnsi="Arial" w:cs="Arial"/>
          <w:sz w:val="20"/>
          <w:szCs w:val="20"/>
        </w:rPr>
      </w:pPr>
    </w:p>
    <w:p w:rsidR="00EB1141" w:rsidRPr="009A0E38" w:rsidRDefault="00EB1141" w:rsidP="00232ACE">
      <w:pPr>
        <w:ind w:left="142"/>
        <w:rPr>
          <w:rFonts w:ascii="Arial" w:hAnsi="Arial" w:cs="Arial"/>
          <w:sz w:val="20"/>
          <w:szCs w:val="20"/>
        </w:rPr>
      </w:pPr>
    </w:p>
    <w:p w:rsidR="00EB1141" w:rsidRPr="009A0E38" w:rsidRDefault="00EB1141" w:rsidP="00232ACE">
      <w:pPr>
        <w:ind w:left="142"/>
        <w:rPr>
          <w:rFonts w:ascii="Arial" w:hAnsi="Arial" w:cs="Arial"/>
          <w:sz w:val="20"/>
          <w:szCs w:val="20"/>
        </w:rPr>
      </w:pPr>
    </w:p>
    <w:p w:rsidR="00EB1141" w:rsidRPr="009A0E38" w:rsidRDefault="00EB1141" w:rsidP="00232ACE">
      <w:pPr>
        <w:ind w:left="1440"/>
        <w:rPr>
          <w:rFonts w:ascii="Arial" w:hAnsi="Arial" w:cs="Arial"/>
          <w:sz w:val="20"/>
          <w:szCs w:val="20"/>
        </w:rPr>
      </w:pPr>
      <w:r w:rsidRPr="009A0E38">
        <w:rPr>
          <w:rFonts w:ascii="Arial" w:hAnsi="Arial" w:cs="Arial"/>
          <w:b/>
          <w:bCs/>
          <w:sz w:val="20"/>
          <w:szCs w:val="20"/>
        </w:rPr>
        <w:t xml:space="preserve">2011 Team Response: </w:t>
      </w:r>
      <w:r w:rsidRPr="009A0E38">
        <w:rPr>
          <w:rFonts w:ascii="Arial" w:hAnsi="Arial" w:cs="Arial"/>
          <w:sz w:val="20"/>
          <w:szCs w:val="20"/>
        </w:rPr>
        <w:t>The work displayed demonstrates that the college is preparing its students to fulfill the requirements of this section of this report. This is also evident in the College Vision and Mission statement as well as their long history of working with the capital city of Riyadh and surrounding communities in the manner of a living laboratory that exposes students to the unique culture and society of the Kingdom of Saudi Arabia.</w:t>
      </w:r>
    </w:p>
    <w:p w:rsidR="00EB1141" w:rsidRPr="009A0E38" w:rsidRDefault="00EB1141" w:rsidP="00232ACE">
      <w:pPr>
        <w:rPr>
          <w:rFonts w:ascii="Arial" w:hAnsi="Arial" w:cs="Arial"/>
          <w:sz w:val="20"/>
          <w:szCs w:val="20"/>
        </w:rPr>
      </w:pP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2.</w:t>
      </w:r>
      <w:r w:rsidRPr="009A0E38">
        <w:rPr>
          <w:rFonts w:ascii="Arial" w:hAnsi="Arial" w:cs="Arial"/>
          <w:b/>
          <w:sz w:val="20"/>
          <w:szCs w:val="20"/>
        </w:rPr>
        <w:tab/>
        <w:t>Program Self-Assessment Procedures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 xml:space="preserve">The professional degree program must describe its self-assessment process specifically with regard to ongoing evaluation of the program’s mission statement and how it relates to the NAAB Perspectives. The assessment procedures must include solicitation of the faculty’s, students’, and graduates’ views on the program’s curriculum and learning. </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The College developed an initial four surveys assessing their program objectives. From that, a structure within three levels was used to develop program outcome; course, curriculum and program. It was recognized that all three levels could not be reached consistently, but it was felt that this effort would lead to a more effective assessment of both direct and indirect tools. Exits surveys were developed for and are provided to graduating seniors. This information gathered has consistently been used to improve their program. An Alumni Day is held each year and a survey is circulated at the end of the day. In team meetings with recent graduates and seasoned professionals, it was clear that they all felt they were well prepared for entry into the work environment. The college also studies, analyzes, and investigates the market required for graduates. This helps in placement of graduates. Even more important is the required sixty (60) days of training of students in private offices or with public agencies. The subsequent surveys of these activities directly help the college verify that students have gained the education required to fulfill the satisfactory training needed to successfully enter the workforce.</w:t>
      </w:r>
    </w:p>
    <w:p w:rsidR="00EB1141" w:rsidRPr="009A0E38" w:rsidRDefault="00EB1141" w:rsidP="00232ACE">
      <w:pPr>
        <w:ind w:left="720"/>
        <w:rPr>
          <w:rFonts w:ascii="Arial" w:hAnsi="Arial" w:cs="Arial"/>
          <w:sz w:val="20"/>
          <w:szCs w:val="20"/>
        </w:rPr>
      </w:pP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3.</w:t>
      </w:r>
      <w:r w:rsidRPr="009A0E38">
        <w:rPr>
          <w:rFonts w:ascii="Arial" w:hAnsi="Arial" w:cs="Arial"/>
          <w:b/>
          <w:sz w:val="20"/>
          <w:szCs w:val="20"/>
        </w:rPr>
        <w:tab/>
        <w:t>Public Information</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The professional degree program must provide clear, complete, and accurate information to the public by including its catalog and promotional literature language, which explains the parameters of a professional degree program and the role and purpose of the substantial equivalency designation.</w:t>
      </w:r>
    </w:p>
    <w:p w:rsidR="00EB1141" w:rsidRPr="009A0E38" w:rsidRDefault="00EB1141" w:rsidP="00232ACE">
      <w:pPr>
        <w:ind w:left="720"/>
        <w:rPr>
          <w:rFonts w:ascii="Arial" w:hAnsi="Arial" w:cs="Arial"/>
          <w:i/>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  ]</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sz w:val="20"/>
          <w:szCs w:val="20"/>
        </w:rPr>
        <w:t>This condition is not applicable on a second visit before establishing substantial equivalency.</w:t>
      </w:r>
    </w:p>
    <w:p w:rsidR="00EB1141" w:rsidRPr="009A0E38" w:rsidRDefault="00EB1141" w:rsidP="00232ACE">
      <w:pPr>
        <w:ind w:left="720"/>
        <w:rPr>
          <w:rFonts w:ascii="Arial" w:hAnsi="Arial" w:cs="Arial"/>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4.</w:t>
      </w:r>
      <w:r w:rsidRPr="009A0E38">
        <w:rPr>
          <w:rFonts w:ascii="Arial" w:hAnsi="Arial" w:cs="Arial"/>
          <w:b/>
          <w:sz w:val="20"/>
          <w:szCs w:val="20"/>
        </w:rPr>
        <w:tab/>
        <w:t>Social Equity</w:t>
      </w:r>
    </w:p>
    <w:p w:rsidR="00EB1141" w:rsidRPr="009A0E38" w:rsidRDefault="00EB1141" w:rsidP="00232ACE">
      <w:pPr>
        <w:rPr>
          <w:rFonts w:ascii="Arial" w:hAnsi="Arial" w:cs="Arial"/>
          <w:i/>
          <w:sz w:val="20"/>
          <w:szCs w:val="20"/>
        </w:rPr>
      </w:pPr>
    </w:p>
    <w:p w:rsidR="00EB1141" w:rsidRPr="009A0E38" w:rsidRDefault="00EB1141" w:rsidP="00232ACE">
      <w:pPr>
        <w:ind w:left="720"/>
        <w:rPr>
          <w:rFonts w:ascii="Arial" w:hAnsi="Arial" w:cs="Arial"/>
          <w:sz w:val="20"/>
          <w:szCs w:val="20"/>
        </w:rPr>
      </w:pPr>
      <w:r w:rsidRPr="009A0E38">
        <w:rPr>
          <w:rFonts w:ascii="Arial" w:hAnsi="Arial" w:cs="Arial"/>
          <w:i/>
          <w:sz w:val="20"/>
          <w:szCs w:val="20"/>
        </w:rPr>
        <w:t>The professional degree program must provide all faculty, students, and staff—irrespective of race, ethnicity, creed, national origin, gender, age, physical ability, or sexual orientation—with equitable access to a caring and supportive educational environment to learn, teach, and work within the cultural context of the country/region in which the institution is located. The program must have a clear policy on these matters that is communicated to current and prospective faculty, students, and staff and that is reflected in the distribution of the program’s human, physical, and financial resources. Faculty, staff, and students must also have equitable opportunities to participate in program governance.</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  ]</w:t>
      </w:r>
      <w:r w:rsidRPr="009A0E38">
        <w:rPr>
          <w:rFonts w:ascii="Arial" w:hAnsi="Arial" w:cs="Arial"/>
          <w:sz w:val="20"/>
          <w:szCs w:val="20"/>
        </w:rPr>
        <w:tab/>
        <w:t>[X]</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 xml:space="preserve">2011 Team Response: </w:t>
      </w:r>
      <w:r w:rsidRPr="009A0E38">
        <w:rPr>
          <w:rFonts w:ascii="Arial" w:hAnsi="Arial" w:cs="Arial"/>
          <w:bCs/>
          <w:sz w:val="20"/>
          <w:szCs w:val="20"/>
        </w:rPr>
        <w:t xml:space="preserve">Within </w:t>
      </w:r>
      <w:r w:rsidRPr="009A0E38">
        <w:rPr>
          <w:rFonts w:ascii="Arial" w:hAnsi="Arial" w:cs="Arial"/>
          <w:sz w:val="20"/>
          <w:szCs w:val="20"/>
        </w:rPr>
        <w:t>the cultural context of Saudi Arabia,</w:t>
      </w:r>
      <w:r w:rsidRPr="009A0E38">
        <w:rPr>
          <w:rFonts w:ascii="Arial" w:hAnsi="Arial" w:cs="Arial"/>
          <w:i/>
          <w:sz w:val="20"/>
          <w:szCs w:val="20"/>
        </w:rPr>
        <w:t xml:space="preserve"> </w:t>
      </w:r>
      <w:r w:rsidRPr="009A0E38">
        <w:rPr>
          <w:rFonts w:ascii="Arial" w:hAnsi="Arial" w:cs="Arial"/>
          <w:sz w:val="20"/>
          <w:szCs w:val="20"/>
        </w:rPr>
        <w:t>the College does not adhere to all aspects of social equity. They do not accept females in the study of architecture or on their staff. There was evidence that the College has a history of hiring male faculty from many different countries. Those from foreign countries report that they do not receive any discrimination in their salaries.</w:t>
      </w:r>
    </w:p>
    <w:p w:rsidR="00EB1141" w:rsidRPr="009A0E38" w:rsidRDefault="00EB1141" w:rsidP="00232ACE">
      <w:pPr>
        <w:ind w:left="720"/>
        <w:rPr>
          <w:rFonts w:ascii="Arial" w:hAnsi="Arial" w:cs="Arial"/>
          <w:sz w:val="20"/>
          <w:szCs w:val="20"/>
        </w:rPr>
      </w:pP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5.</w:t>
      </w:r>
      <w:r w:rsidRPr="009A0E38">
        <w:rPr>
          <w:rFonts w:ascii="Arial" w:hAnsi="Arial" w:cs="Arial"/>
          <w:b/>
          <w:sz w:val="20"/>
          <w:szCs w:val="20"/>
        </w:rPr>
        <w:tab/>
        <w:t>Studio Culture</w:t>
      </w:r>
    </w:p>
    <w:p w:rsidR="00EB1141" w:rsidRPr="009A0E38" w:rsidRDefault="00EB1141" w:rsidP="00232ACE">
      <w:pPr>
        <w:rPr>
          <w:rFonts w:ascii="Arial" w:hAnsi="Arial" w:cs="Arial"/>
          <w:i/>
          <w:sz w:val="20"/>
          <w:szCs w:val="20"/>
        </w:rPr>
      </w:pPr>
    </w:p>
    <w:p w:rsidR="00EB1141" w:rsidRPr="009A0E38" w:rsidRDefault="00EB1141" w:rsidP="00232ACE">
      <w:pPr>
        <w:tabs>
          <w:tab w:val="left" w:pos="-1080"/>
          <w:tab w:val="left" w:pos="-720"/>
          <w:tab w:val="left" w:pos="0"/>
          <w:tab w:val="left" w:pos="450"/>
          <w:tab w:val="left" w:pos="1170"/>
          <w:tab w:val="left" w:pos="1530"/>
          <w:tab w:val="left" w:pos="3060"/>
          <w:tab w:val="left" w:pos="4320"/>
        </w:tabs>
        <w:ind w:left="700"/>
        <w:rPr>
          <w:rFonts w:ascii="Arial" w:hAnsi="Arial" w:cs="Arial"/>
          <w:i/>
          <w:sz w:val="20"/>
          <w:szCs w:val="20"/>
        </w:rPr>
      </w:pPr>
      <w:r w:rsidRPr="009A0E38">
        <w:rPr>
          <w:rFonts w:ascii="Arial" w:hAnsi="Arial" w:cs="Arial"/>
          <w:i/>
          <w:sz w:val="20"/>
          <w:szCs w:val="20"/>
        </w:rPr>
        <w:t>The professional degree program is expected to demonstrate a positive and respectful learning environment through the encouragement of the fundamental values of optimism, respect, sharing, engagement, and innovation between and among the members of its faculty, student body, administration, and staff. The school should encourage students and faculty to appreciate these values as guiding principles of professional conduct throughout their careers.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The emphasis on studio culture is evident throughout the program. There is a strong respectful learning environment with the fundamental values of optimism, respect, sharing engagement, and innovation among all in every activity. The culture requires each student get the attention others receive, and students and faculty appreciate the values as guiding principles of professional conduct. The College has undertaken a number of extracurricular activities including weekly awareness lectures, social gatherings in the form of concerts, field visits, and other sporting and recreational activities that strengthen their studio culture.   </w:t>
      </w: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6.</w:t>
      </w:r>
      <w:r w:rsidRPr="009A0E38">
        <w:rPr>
          <w:rFonts w:ascii="Arial" w:hAnsi="Arial" w:cs="Arial"/>
          <w:b/>
          <w:sz w:val="20"/>
          <w:szCs w:val="20"/>
        </w:rPr>
        <w:tab/>
        <w:t>Human Resources</w:t>
      </w:r>
    </w:p>
    <w:p w:rsidR="00EB1141" w:rsidRPr="009A0E38" w:rsidRDefault="00EB1141" w:rsidP="00232ACE">
      <w:pPr>
        <w:rPr>
          <w:rFonts w:ascii="Arial" w:hAnsi="Arial" w:cs="Arial"/>
          <w:i/>
          <w:sz w:val="20"/>
          <w:szCs w:val="20"/>
        </w:rPr>
      </w:pPr>
    </w:p>
    <w:p w:rsidR="00EB1141" w:rsidRPr="009A0E38" w:rsidRDefault="00EB1141" w:rsidP="00232ACE">
      <w:pPr>
        <w:ind w:left="700"/>
        <w:rPr>
          <w:rFonts w:ascii="Arial" w:hAnsi="Arial" w:cs="Arial"/>
          <w:i/>
          <w:sz w:val="20"/>
          <w:szCs w:val="20"/>
        </w:rPr>
      </w:pPr>
      <w:r w:rsidRPr="009A0E38">
        <w:rPr>
          <w:rFonts w:ascii="Arial" w:hAnsi="Arial" w:cs="Arial"/>
          <w:i/>
          <w:sz w:val="20"/>
          <w:szCs w:val="20"/>
        </w:rPr>
        <w:t>The professional degree program must demonstrate that it provides adequate human resources for a professional degree program in architecture, including a sufficient faculty complement, an administrative head with enough time for effective administration, and adequate administrative, technical, and faculty support staff. Student enrollment in and scheduling of design studios must ensure adequate time for an effective tutorial exchange between the teacher and the student. The total teaching load should allow faculty members adequate time to pursue research, scholarship, and practice to enhance their professional development.</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b/>
          <w:sz w:val="20"/>
          <w:szCs w:val="20"/>
        </w:rPr>
      </w:pPr>
      <w:r w:rsidRPr="009A0E38">
        <w:rPr>
          <w:rFonts w:ascii="Arial" w:hAnsi="Arial" w:cs="Arial"/>
          <w:b/>
          <w:sz w:val="20"/>
          <w:szCs w:val="20"/>
        </w:rPr>
        <w:tab/>
      </w: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 xml:space="preserve">2011 Team Response: </w:t>
      </w:r>
      <w:r w:rsidRPr="009A0E38">
        <w:rPr>
          <w:rFonts w:ascii="Arial" w:hAnsi="Arial" w:cs="Arial"/>
          <w:sz w:val="20"/>
          <w:szCs w:val="20"/>
        </w:rPr>
        <w:t>This mature program is sufficiently supported by the university and is staffed adequately to provide the best degree program possible at this time. The Dean has the time and authority to guide the program. He skillfully coordinates the necessary time for university, community and national meetings as well as the political activities required of his position. The Chairman actively manages the day-to-day activities of faculty and students. The faculty/student ratio of 1/10 is very good and is even better when part-time teaching staff and teaching assistants are taken to account. Virtually all faculty hold Ph.D. or doctorate degrees from North American and European universities. All of them were conversant in English. The faculty’s teaching load allows them time for research, which they are encouraged to do.</w:t>
      </w:r>
    </w:p>
    <w:p w:rsidR="00EB1141" w:rsidRPr="009A0E38" w:rsidRDefault="00EB1141" w:rsidP="00232ACE">
      <w:pPr>
        <w:keepNext/>
        <w:keepLines/>
        <w:ind w:firstLine="720"/>
        <w:rPr>
          <w:rFonts w:ascii="Arial" w:hAnsi="Arial" w:cs="Arial"/>
          <w:sz w:val="20"/>
          <w:szCs w:val="20"/>
        </w:rPr>
      </w:pPr>
    </w:p>
    <w:p w:rsidR="00EB1141" w:rsidRPr="009A0E38" w:rsidRDefault="00EB1141" w:rsidP="00232ACE">
      <w:pPr>
        <w:keepNext/>
        <w:keepLines/>
        <w:rPr>
          <w:rFonts w:ascii="Arial" w:hAnsi="Arial" w:cs="Arial"/>
          <w:b/>
          <w:sz w:val="20"/>
          <w:szCs w:val="20"/>
        </w:rPr>
      </w:pPr>
      <w:r w:rsidRPr="009A0E38">
        <w:rPr>
          <w:rFonts w:ascii="Arial" w:hAnsi="Arial" w:cs="Arial"/>
          <w:b/>
          <w:sz w:val="20"/>
          <w:szCs w:val="20"/>
        </w:rPr>
        <w:t>7.</w:t>
      </w:r>
      <w:r w:rsidRPr="009A0E38">
        <w:rPr>
          <w:rFonts w:ascii="Arial" w:hAnsi="Arial" w:cs="Arial"/>
          <w:b/>
          <w:sz w:val="20"/>
          <w:szCs w:val="20"/>
        </w:rPr>
        <w:tab/>
        <w:t>Human Resource Development</w:t>
      </w:r>
    </w:p>
    <w:p w:rsidR="00EB1141" w:rsidRPr="009A0E38" w:rsidRDefault="00EB1141" w:rsidP="00232ACE">
      <w:pPr>
        <w:keepNext/>
        <w:keepLines/>
        <w:rPr>
          <w:rFonts w:ascii="Arial" w:hAnsi="Arial" w:cs="Arial"/>
          <w:i/>
          <w:sz w:val="20"/>
          <w:szCs w:val="20"/>
        </w:rPr>
      </w:pPr>
    </w:p>
    <w:p w:rsidR="00EB1141" w:rsidRPr="009A0E38" w:rsidRDefault="00EB1141" w:rsidP="00232ACE">
      <w:pPr>
        <w:keepNext/>
        <w:keepLines/>
        <w:ind w:left="700"/>
        <w:rPr>
          <w:rFonts w:ascii="Arial" w:hAnsi="Arial" w:cs="Arial"/>
          <w:i/>
          <w:sz w:val="20"/>
          <w:szCs w:val="20"/>
        </w:rPr>
      </w:pPr>
      <w:r w:rsidRPr="009A0E38">
        <w:rPr>
          <w:rFonts w:ascii="Arial" w:hAnsi="Arial" w:cs="Arial"/>
          <w:i/>
          <w:sz w:val="20"/>
          <w:szCs w:val="20"/>
        </w:rPr>
        <w:t>The professional degree program must have a clear policy outlining both individual and collective opportunities for faculty and student growth inside and outside the program.</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 xml:space="preserve"> </w:t>
      </w: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The university’s published policies and procedures cover all aspects of the institution that apply to students, staff, and faculty.</w:t>
      </w: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8.</w:t>
      </w:r>
      <w:r w:rsidRPr="009A0E38">
        <w:rPr>
          <w:rFonts w:ascii="Arial" w:hAnsi="Arial" w:cs="Arial"/>
          <w:b/>
          <w:sz w:val="20"/>
          <w:szCs w:val="20"/>
        </w:rPr>
        <w:tab/>
        <w:t>Physical Resources</w:t>
      </w:r>
    </w:p>
    <w:p w:rsidR="00EB1141" w:rsidRPr="009A0E38" w:rsidRDefault="00EB1141" w:rsidP="00232ACE">
      <w:pPr>
        <w:rPr>
          <w:rFonts w:ascii="Arial" w:hAnsi="Arial" w:cs="Arial"/>
          <w:i/>
          <w:sz w:val="20"/>
          <w:szCs w:val="20"/>
        </w:rPr>
      </w:pPr>
    </w:p>
    <w:p w:rsidR="00EB1141" w:rsidRPr="009A0E38" w:rsidRDefault="00EB1141" w:rsidP="00232ACE">
      <w:pPr>
        <w:ind w:left="720"/>
        <w:rPr>
          <w:rFonts w:ascii="Arial" w:hAnsi="Arial" w:cs="Arial"/>
          <w:sz w:val="20"/>
          <w:szCs w:val="20"/>
        </w:rPr>
      </w:pPr>
      <w:r w:rsidRPr="009A0E38">
        <w:rPr>
          <w:rFonts w:ascii="Arial" w:hAnsi="Arial" w:cs="Arial"/>
          <w:i/>
          <w:sz w:val="20"/>
          <w:szCs w:val="20"/>
        </w:rPr>
        <w:t xml:space="preserve">The professional degree program must provide the physical resources appropriate for a professional degree program in architecture, including design studio space for the exclusive use of each student in a studio class; lecture and seminar space to accommodate both didactic and interactive learning; office space for the exclusive use of each full-time faculty member; and related instructional support space. </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ind w:left="720"/>
        <w:rPr>
          <w:rFonts w:ascii="Arial" w:hAnsi="Arial" w:cs="Arial"/>
          <w:b/>
          <w:sz w:val="20"/>
          <w:szCs w:val="20"/>
        </w:rPr>
      </w:pPr>
    </w:p>
    <w:p w:rsidR="00EB1141" w:rsidRPr="009A0E38" w:rsidRDefault="00EB1141" w:rsidP="00232ACE">
      <w:pPr>
        <w:tabs>
          <w:tab w:val="left" w:pos="6480"/>
        </w:tabs>
        <w:ind w:left="720"/>
        <w:rPr>
          <w:rFonts w:ascii="Arial" w:hAnsi="Arial" w:cs="Arial"/>
          <w:b/>
          <w:sz w:val="20"/>
          <w:szCs w:val="20"/>
        </w:rPr>
      </w:pPr>
      <w:r w:rsidRPr="009A0E38">
        <w:rPr>
          <w:rFonts w:ascii="Arial" w:hAnsi="Arial" w:cs="Arial"/>
          <w:b/>
          <w:bCs/>
          <w:sz w:val="20"/>
          <w:szCs w:val="20"/>
        </w:rPr>
        <w:t xml:space="preserve">2011 Team Response: </w:t>
      </w:r>
      <w:r w:rsidRPr="009A0E38">
        <w:rPr>
          <w:rFonts w:ascii="Arial" w:hAnsi="Arial" w:cs="Arial"/>
          <w:sz w:val="20"/>
          <w:szCs w:val="20"/>
        </w:rPr>
        <w:t xml:space="preserve">There is substantial evidence that this College has been provided the physical resources appropriate for a professional degree program.  The three floors of space are very adequate for teaching and future growth. The College feels that it is the best-equipped school in the county. They have invested in the latest state-of-the-art equipment and facilities, The University Rector, in a meeting with the team, indicated that this program was one of the best three colleges in the university. Because of this success, the College enjoys an excellent relationship with and support from the Rector. </w:t>
      </w:r>
    </w:p>
    <w:p w:rsidR="00EB1141" w:rsidRPr="009A0E38" w:rsidRDefault="00EB1141" w:rsidP="00232ACE">
      <w:pPr>
        <w:ind w:left="720"/>
        <w:rPr>
          <w:rFonts w:ascii="Arial" w:hAnsi="Arial" w:cs="Arial"/>
          <w:sz w:val="20"/>
          <w:szCs w:val="20"/>
        </w:rPr>
      </w:pPr>
      <w:r w:rsidRPr="009A0E38">
        <w:rPr>
          <w:rFonts w:ascii="Arial" w:hAnsi="Arial" w:cs="Arial"/>
          <w:sz w:val="20"/>
          <w:szCs w:val="20"/>
        </w:rPr>
        <w:t xml:space="preserve">  </w:t>
      </w:r>
      <w:r w:rsidRPr="009A0E38">
        <w:rPr>
          <w:rFonts w:ascii="Arial" w:hAnsi="Arial" w:cs="Arial"/>
          <w:b/>
          <w:bCs/>
          <w:sz w:val="20"/>
          <w:szCs w:val="20"/>
        </w:rPr>
        <w:t xml:space="preserve"> </w:t>
      </w:r>
    </w:p>
    <w:p w:rsidR="00EB1141" w:rsidRPr="009A0E38" w:rsidRDefault="00EB1141" w:rsidP="00232ACE">
      <w:pPr>
        <w:rPr>
          <w:rFonts w:ascii="Arial" w:hAnsi="Arial" w:cs="Arial"/>
          <w:b/>
          <w:sz w:val="20"/>
          <w:szCs w:val="20"/>
        </w:rPr>
      </w:pPr>
      <w:r w:rsidRPr="009A0E38">
        <w:rPr>
          <w:rFonts w:ascii="Arial" w:hAnsi="Arial" w:cs="Arial"/>
          <w:b/>
          <w:sz w:val="20"/>
          <w:szCs w:val="20"/>
        </w:rPr>
        <w:t>9.</w:t>
      </w:r>
      <w:r w:rsidRPr="009A0E38">
        <w:rPr>
          <w:rFonts w:ascii="Arial" w:hAnsi="Arial" w:cs="Arial"/>
          <w:b/>
          <w:sz w:val="20"/>
          <w:szCs w:val="20"/>
        </w:rPr>
        <w:tab/>
        <w:t>Information Resources</w:t>
      </w:r>
    </w:p>
    <w:p w:rsidR="00EB1141" w:rsidRPr="009A0E38" w:rsidRDefault="00EB1141" w:rsidP="00232ACE">
      <w:pPr>
        <w:rPr>
          <w:rFonts w:ascii="Arial" w:hAnsi="Arial" w:cs="Arial"/>
          <w:i/>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 xml:space="preserve">Readily accessible library and visual resource collections are essential for architectural study, teaching, and research. Library collections must include at least 5,000 different cataloged titles, with an appropriate mix of Library of Congress NA, Dewey 720–29 or the local/national equivalent, and other related call numbers to serve the needs of individual programs. There must be adequate visual resources as well. Access to other architectural collections may supplement, but not substitute for, adequate resources at the home institution or main campus. In addition to developing and managing collections, architectural librarians and visual resources professionals should provide information services that promote the research skills and critical thinking necessary for professional practice and lifelong learning. </w:t>
      </w:r>
    </w:p>
    <w:p w:rsidR="00EB1141" w:rsidRPr="009A0E38" w:rsidRDefault="00EB1141" w:rsidP="00232ACE">
      <w:pPr>
        <w:ind w:left="720"/>
        <w:rPr>
          <w:rFonts w:ascii="Arial" w:hAnsi="Arial" w:cs="Arial"/>
          <w:i/>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The architectural librarian and, if appropriate, the professional in charge of visual resources collections must prepare a self-assessment demonstrating the adequacy of the library.</w:t>
      </w:r>
    </w:p>
    <w:p w:rsidR="00EB1141" w:rsidRPr="009A0E38" w:rsidRDefault="00EB1141" w:rsidP="00232ACE">
      <w:pPr>
        <w:tabs>
          <w:tab w:val="left" w:pos="7200"/>
        </w:tabs>
        <w:ind w:firstLine="720"/>
        <w:rPr>
          <w:rFonts w:ascii="Arial" w:hAnsi="Arial" w:cs="Arial"/>
          <w:i/>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sz w:val="20"/>
          <w:szCs w:val="20"/>
        </w:rPr>
        <w:t xml:space="preserve">This College is a mature program with a long history. The architecture library was begun in 1985 as a reading room that was populated with books by faculty and some donated periodicals. Its holdings have grown to a collection of 6,000 books in both Arabic and English. Many subscriptions are evident and government reports were significant. The library is now documenting its old 8-track tapes of previous lectures into digital format. Their collection of city maps from different communities around the country is extensive and stored in flat files for easy access. They have developed a collection of student final projects that is now being used by students to study previous work. In the team’s review of the university main library it was observed that it too has a collection of architecture books. Because of the distance from the architecture building, the program is encouraged to develop a plan to address this matter.  </w:t>
      </w:r>
    </w:p>
    <w:p w:rsidR="00EB1141" w:rsidRPr="009A0E38" w:rsidRDefault="00EB1141" w:rsidP="00232ACE">
      <w:pPr>
        <w:rPr>
          <w:rFonts w:ascii="Arial" w:hAnsi="Arial" w:cs="Arial"/>
          <w:b/>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10.</w:t>
      </w:r>
      <w:r w:rsidRPr="009A0E38">
        <w:rPr>
          <w:rFonts w:ascii="Arial" w:hAnsi="Arial" w:cs="Arial"/>
          <w:b/>
          <w:sz w:val="20"/>
          <w:szCs w:val="20"/>
        </w:rPr>
        <w:tab/>
        <w:t>Financial Resources</w:t>
      </w:r>
    </w:p>
    <w:p w:rsidR="00EB1141" w:rsidRPr="009A0E38" w:rsidRDefault="00EB1141" w:rsidP="00232ACE">
      <w:pPr>
        <w:rPr>
          <w:rFonts w:ascii="Arial" w:hAnsi="Arial" w:cs="Arial"/>
          <w:i/>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A professional degree program must have access to sufficient institutional support and financial resources to meet its needs and be comparable in scope to those available to meet the needs of other professional programs within the institution.</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The College is well financed and supported by the administration. Along with other professional colleges in the university, it receives all the financial support needed to meet the requirements of accreditation. The </w:t>
      </w:r>
      <w:r w:rsidRPr="009A0E38">
        <w:rPr>
          <w:rStyle w:val="ft"/>
          <w:rFonts w:ascii="Arial" w:hAnsi="Arial" w:cs="Arial"/>
          <w:bCs/>
          <w:sz w:val="20"/>
          <w:szCs w:val="20"/>
        </w:rPr>
        <w:t>Saudi King Abdullah bin Abdul Aziz’s</w:t>
      </w:r>
      <w:r w:rsidRPr="009A0E38">
        <w:rPr>
          <w:rFonts w:ascii="Arial" w:hAnsi="Arial" w:cs="Arial"/>
          <w:sz w:val="20"/>
          <w:szCs w:val="20"/>
        </w:rPr>
        <w:t xml:space="preserve"> desire is for King Saud University to be recognized as one of the best institutions of higher learning in the world. Because of the College’s recent wins of two national architectural competitions, it has gained the respect and full support of the king and the university administration. Their support is equal to other departments within the college. The faculty recently received salary raises, and all were very thankful for this. </w:t>
      </w:r>
    </w:p>
    <w:p w:rsidR="00EB1141" w:rsidRPr="009A0E38" w:rsidRDefault="00EB1141" w:rsidP="00232ACE">
      <w:pPr>
        <w:ind w:left="720"/>
        <w:rPr>
          <w:rFonts w:ascii="Arial" w:hAnsi="Arial" w:cs="Arial"/>
          <w:b/>
          <w:sz w:val="20"/>
          <w:szCs w:val="20"/>
        </w:rPr>
      </w:pPr>
    </w:p>
    <w:p w:rsidR="00EB1141" w:rsidRPr="009A0E38" w:rsidRDefault="00EB1141" w:rsidP="00232ACE">
      <w:pPr>
        <w:ind w:left="720" w:hanging="720"/>
        <w:rPr>
          <w:rFonts w:ascii="Arial" w:hAnsi="Arial" w:cs="Arial"/>
          <w:sz w:val="20"/>
          <w:szCs w:val="20"/>
        </w:rPr>
      </w:pPr>
      <w:r w:rsidRPr="009A0E38">
        <w:rPr>
          <w:rFonts w:ascii="Arial" w:hAnsi="Arial" w:cs="Arial"/>
          <w:b/>
          <w:sz w:val="20"/>
          <w:szCs w:val="20"/>
        </w:rPr>
        <w:t>11.</w:t>
      </w:r>
      <w:r w:rsidRPr="009A0E38">
        <w:rPr>
          <w:rFonts w:ascii="Arial" w:hAnsi="Arial" w:cs="Arial"/>
          <w:b/>
          <w:sz w:val="20"/>
          <w:szCs w:val="20"/>
        </w:rPr>
        <w:tab/>
        <w:t>Administrative Structure</w:t>
      </w:r>
      <w:r w:rsidRPr="009A0E38">
        <w:rPr>
          <w:rFonts w:ascii="Arial" w:hAnsi="Arial" w:cs="Arial"/>
          <w:sz w:val="20"/>
          <w:szCs w:val="20"/>
        </w:rPr>
        <w:t xml:space="preserve"> </w:t>
      </w:r>
    </w:p>
    <w:p w:rsidR="00EB1141" w:rsidRPr="009A0E38" w:rsidRDefault="00EB1141" w:rsidP="00232ACE">
      <w:pPr>
        <w:ind w:left="720" w:hanging="720"/>
        <w:rPr>
          <w:rFonts w:ascii="Arial" w:hAnsi="Arial" w:cs="Arial"/>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The professional degree program must be, or be part of, an institution accredited/validated/recognized by a regional accrediting agency for higher education or otherwise by the federal authority on higher and post-secondary education. The degree program must have a measure of autonomy that is both comparable to that afforded other professional degree programs in the institution and sufficient to ensure conformance with the conditions for substantial equivalency.</w:t>
      </w:r>
      <w:r w:rsidRPr="009A0E38">
        <w:rPr>
          <w:rFonts w:ascii="Arial" w:hAnsi="Arial" w:cs="Arial"/>
          <w:i/>
          <w:sz w:val="20"/>
          <w:szCs w:val="20"/>
        </w:rPr>
        <w:tab/>
      </w:r>
    </w:p>
    <w:p w:rsidR="00EB1141" w:rsidRPr="009A0E38" w:rsidRDefault="00EB1141" w:rsidP="00232ACE">
      <w:pPr>
        <w:tabs>
          <w:tab w:val="left" w:pos="6480"/>
        </w:tabs>
        <w:ind w:left="720"/>
        <w:rPr>
          <w:rFonts w:ascii="Arial" w:hAnsi="Arial" w:cs="Arial"/>
          <w:b/>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6480"/>
        </w:tabs>
        <w:ind w:left="720"/>
        <w:rPr>
          <w:rFonts w:ascii="Arial" w:hAnsi="Arial" w:cs="Arial"/>
          <w:sz w:val="20"/>
          <w:szCs w:val="20"/>
        </w:rPr>
      </w:pPr>
      <w:r w:rsidRPr="009A0E38">
        <w:rPr>
          <w:rFonts w:ascii="Arial" w:hAnsi="Arial" w:cs="Arial"/>
          <w:sz w:val="20"/>
          <w:szCs w:val="20"/>
        </w:rPr>
        <w:tab/>
        <w:t>[  ]</w:t>
      </w:r>
      <w:r w:rsidRPr="009A0E38">
        <w:rPr>
          <w:rFonts w:ascii="Arial" w:hAnsi="Arial" w:cs="Arial"/>
          <w:sz w:val="20"/>
          <w:szCs w:val="20"/>
        </w:rPr>
        <w:tab/>
        <w:t xml:space="preserve">   [X]</w:t>
      </w:r>
    </w:p>
    <w:p w:rsidR="00EB1141" w:rsidRPr="009A0E38" w:rsidRDefault="00EB1141" w:rsidP="00232ACE">
      <w:pPr>
        <w:tabs>
          <w:tab w:val="left" w:pos="6480"/>
        </w:tabs>
        <w:ind w:left="720"/>
        <w:rPr>
          <w:rFonts w:ascii="Arial" w:hAnsi="Arial" w:cs="Arial"/>
          <w:sz w:val="20"/>
          <w:szCs w:val="20"/>
        </w:rPr>
      </w:pPr>
    </w:p>
    <w:p w:rsidR="00EB1141" w:rsidRPr="009A0E38" w:rsidRDefault="00EB1141" w:rsidP="00232ACE">
      <w:pPr>
        <w:tabs>
          <w:tab w:val="left" w:pos="6480"/>
        </w:tabs>
        <w:ind w:left="720"/>
        <w:rPr>
          <w:rFonts w:ascii="Arial" w:hAnsi="Arial" w:cs="Arial"/>
          <w:sz w:val="20"/>
          <w:szCs w:val="20"/>
        </w:rPr>
      </w:pPr>
      <w:r w:rsidRPr="009A0E38">
        <w:rPr>
          <w:rFonts w:ascii="Arial" w:hAnsi="Arial" w:cs="Arial"/>
          <w:b/>
          <w:bCs/>
          <w:sz w:val="20"/>
          <w:szCs w:val="20"/>
        </w:rPr>
        <w:t>2011 Team Response:</w:t>
      </w:r>
      <w:r w:rsidRPr="009A0E38">
        <w:rPr>
          <w:rFonts w:ascii="Arial" w:hAnsi="Arial" w:cs="Arial"/>
          <w:sz w:val="20"/>
          <w:szCs w:val="20"/>
        </w:rPr>
        <w:t xml:space="preserve"> Because this is an overseas institution seeking substantial equivalency, this is not applicable at this time.</w:t>
      </w:r>
    </w:p>
    <w:p w:rsidR="00EB1141" w:rsidRPr="009A0E38" w:rsidRDefault="00EB1141" w:rsidP="00232ACE">
      <w:pPr>
        <w:tabs>
          <w:tab w:val="left" w:pos="6480"/>
        </w:tabs>
        <w:ind w:left="720"/>
        <w:rPr>
          <w:rFonts w:ascii="Arial" w:hAnsi="Arial" w:cs="Arial"/>
          <w:sz w:val="20"/>
          <w:szCs w:val="20"/>
        </w:rPr>
      </w:pPr>
    </w:p>
    <w:p w:rsidR="00EB1141" w:rsidRPr="009A0E38" w:rsidRDefault="00EB1141" w:rsidP="00232ACE">
      <w:pPr>
        <w:keepNext/>
        <w:keepLines/>
        <w:rPr>
          <w:rFonts w:ascii="Arial" w:hAnsi="Arial" w:cs="Arial"/>
          <w:sz w:val="20"/>
          <w:szCs w:val="20"/>
        </w:rPr>
      </w:pPr>
    </w:p>
    <w:p w:rsidR="00EB1141" w:rsidRPr="009A0E38" w:rsidRDefault="00EB1141" w:rsidP="00232ACE">
      <w:pPr>
        <w:rPr>
          <w:rFonts w:ascii="Arial" w:hAnsi="Arial" w:cs="Arial"/>
          <w:b/>
          <w:sz w:val="20"/>
          <w:szCs w:val="20"/>
        </w:rPr>
      </w:pPr>
      <w:r w:rsidRPr="009A0E38">
        <w:rPr>
          <w:rFonts w:ascii="Arial" w:hAnsi="Arial" w:cs="Arial"/>
          <w:b/>
          <w:sz w:val="20"/>
          <w:szCs w:val="20"/>
        </w:rPr>
        <w:t>12.</w:t>
      </w:r>
      <w:r w:rsidRPr="009A0E38">
        <w:rPr>
          <w:rFonts w:ascii="Arial" w:hAnsi="Arial" w:cs="Arial"/>
          <w:b/>
          <w:sz w:val="20"/>
          <w:szCs w:val="20"/>
        </w:rPr>
        <w:tab/>
        <w:t>Professional Degrees and Curriculum</w:t>
      </w:r>
    </w:p>
    <w:p w:rsidR="00EB1141" w:rsidRPr="009A0E38" w:rsidRDefault="00EB1141" w:rsidP="00232ACE">
      <w:pPr>
        <w:rPr>
          <w:rFonts w:ascii="Arial" w:hAnsi="Arial" w:cs="Arial"/>
          <w:i/>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For substantial equivalency, the NAAB requires professional degree programs in architecture to demonstrate that the program is comparable in all significant aspects to a program offered by a U.S. institution. This includes a curricular requirement that substantial equivalency degree programs must include general studies, professional studies, and electives.</w:t>
      </w:r>
    </w:p>
    <w:p w:rsidR="00EB1141" w:rsidRPr="009A0E38" w:rsidRDefault="00EB1141" w:rsidP="00232ACE">
      <w:pPr>
        <w:rPr>
          <w:rFonts w:ascii="Arial" w:hAnsi="Arial" w:cs="Arial"/>
          <w:i/>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sz w:val="20"/>
          <w:szCs w:val="20"/>
        </w:rPr>
        <w:t>Curricular requirements are defined as follows:</w:t>
      </w:r>
    </w:p>
    <w:p w:rsidR="00EB1141" w:rsidRPr="009A0E38" w:rsidRDefault="00EB1141" w:rsidP="00232ACE">
      <w:pPr>
        <w:ind w:left="720"/>
        <w:rPr>
          <w:rFonts w:ascii="Arial" w:hAnsi="Arial" w:cs="Arial"/>
          <w:sz w:val="20"/>
          <w:szCs w:val="20"/>
        </w:rPr>
      </w:pPr>
    </w:p>
    <w:p w:rsidR="00EB1141" w:rsidRPr="009A0E38" w:rsidRDefault="00EB1141" w:rsidP="00232ACE">
      <w:pPr>
        <w:numPr>
          <w:ilvl w:val="0"/>
          <w:numId w:val="208"/>
        </w:numPr>
        <w:ind w:left="1080"/>
        <w:rPr>
          <w:rFonts w:ascii="Arial" w:hAnsi="Arial" w:cs="Arial"/>
          <w:i/>
          <w:sz w:val="20"/>
          <w:szCs w:val="20"/>
        </w:rPr>
      </w:pPr>
      <w:r w:rsidRPr="009A0E38">
        <w:rPr>
          <w:rFonts w:ascii="Arial" w:hAnsi="Arial" w:cs="Arial"/>
          <w:b/>
          <w:bCs/>
          <w:i/>
          <w:sz w:val="20"/>
          <w:szCs w:val="20"/>
        </w:rPr>
        <w:t xml:space="preserve">General Studies. </w:t>
      </w:r>
      <w:r w:rsidRPr="009A0E38">
        <w:rPr>
          <w:rFonts w:ascii="Arial" w:hAnsi="Arial" w:cs="Arial"/>
          <w:i/>
          <w:sz w:val="20"/>
          <w:szCs w:val="20"/>
        </w:rPr>
        <w:t xml:space="preserve">A professional degree program must include general studies in the arts, humanities, and sciences, either as an admission requirement or as part of the curriculum. It must ensure that students have the prerequisite general studies to undertake professional studies. The curriculum leading to the architecture degree must include at least 45 credit hours (45 credits is comparable to 1.5 years of study), or the quarter-hour equivalent, that must be outside architectural studies either as general studies or as electives with other than architectural content. </w:t>
      </w:r>
    </w:p>
    <w:p w:rsidR="00EB1141" w:rsidRPr="009A0E38" w:rsidRDefault="00EB1141" w:rsidP="00232ACE">
      <w:pPr>
        <w:ind w:left="1080"/>
        <w:rPr>
          <w:rFonts w:ascii="Arial" w:hAnsi="Arial" w:cs="Arial"/>
          <w:b/>
          <w:bCs/>
          <w:i/>
          <w:sz w:val="20"/>
          <w:szCs w:val="20"/>
        </w:rPr>
      </w:pPr>
    </w:p>
    <w:p w:rsidR="00EB1141" w:rsidRPr="009A0E38" w:rsidRDefault="00EB1141" w:rsidP="00232ACE">
      <w:pPr>
        <w:ind w:left="1080"/>
        <w:rPr>
          <w:rFonts w:ascii="Arial" w:hAnsi="Arial" w:cs="Arial"/>
          <w:i/>
          <w:sz w:val="20"/>
          <w:szCs w:val="20"/>
        </w:rPr>
      </w:pPr>
      <w:r w:rsidRPr="009A0E38">
        <w:rPr>
          <w:rFonts w:ascii="Arial" w:hAnsi="Arial" w:cs="Arial"/>
          <w:bCs/>
          <w:i/>
          <w:sz w:val="20"/>
          <w:szCs w:val="20"/>
        </w:rPr>
        <w:t>This requirement must be met at the university or tertiary school level. Post-secondary education cannot be used to meet this requirement. At least 20% of the credits in the professional architecture degree must be outside architectural studies either as general studies or as electives with other than architectural content.</w:t>
      </w:r>
    </w:p>
    <w:p w:rsidR="00EB1141" w:rsidRPr="009A0E38" w:rsidRDefault="00EB1141" w:rsidP="00232ACE">
      <w:pPr>
        <w:ind w:left="1080"/>
        <w:rPr>
          <w:rFonts w:ascii="Arial" w:hAnsi="Arial" w:cs="Arial"/>
          <w:i/>
          <w:sz w:val="20"/>
          <w:szCs w:val="20"/>
        </w:rPr>
      </w:pPr>
    </w:p>
    <w:p w:rsidR="00EB1141" w:rsidRPr="009A0E38" w:rsidRDefault="00EB1141" w:rsidP="00232ACE">
      <w:pPr>
        <w:numPr>
          <w:ilvl w:val="0"/>
          <w:numId w:val="208"/>
        </w:numPr>
        <w:ind w:left="1080"/>
        <w:rPr>
          <w:rFonts w:ascii="Arial" w:hAnsi="Arial" w:cs="Arial"/>
          <w:i/>
          <w:sz w:val="20"/>
          <w:szCs w:val="20"/>
        </w:rPr>
      </w:pPr>
      <w:r w:rsidRPr="009A0E38">
        <w:rPr>
          <w:rFonts w:ascii="Arial" w:hAnsi="Arial" w:cs="Arial"/>
          <w:b/>
          <w:bCs/>
          <w:i/>
          <w:sz w:val="20"/>
          <w:szCs w:val="20"/>
        </w:rPr>
        <w:t xml:space="preserve">Professional Studies. </w:t>
      </w:r>
      <w:r w:rsidRPr="009A0E38">
        <w:rPr>
          <w:rFonts w:ascii="Arial" w:hAnsi="Arial" w:cs="Arial"/>
          <w:i/>
          <w:sz w:val="20"/>
          <w:szCs w:val="20"/>
        </w:rPr>
        <w:t>The core of a professional degree program consists of the required courses that satisfy the NAAB Student Performance Criteria. The professional degree program has the discretion to require additional courses including electives to address its mission or institutional context.</w:t>
      </w:r>
    </w:p>
    <w:p w:rsidR="00EB1141" w:rsidRPr="009A0E38" w:rsidRDefault="00EB1141" w:rsidP="00232ACE">
      <w:pPr>
        <w:ind w:left="1080"/>
        <w:rPr>
          <w:rFonts w:ascii="Arial" w:hAnsi="Arial" w:cs="Arial"/>
          <w:i/>
          <w:sz w:val="20"/>
          <w:szCs w:val="20"/>
        </w:rPr>
      </w:pPr>
    </w:p>
    <w:p w:rsidR="00EB1141" w:rsidRPr="009A0E38" w:rsidRDefault="00EB1141" w:rsidP="00232ACE">
      <w:pPr>
        <w:numPr>
          <w:ilvl w:val="0"/>
          <w:numId w:val="208"/>
        </w:numPr>
        <w:ind w:left="1080"/>
        <w:rPr>
          <w:rFonts w:ascii="Arial" w:hAnsi="Arial" w:cs="Arial"/>
          <w:i/>
          <w:sz w:val="20"/>
          <w:szCs w:val="20"/>
        </w:rPr>
      </w:pPr>
      <w:r w:rsidRPr="009A0E38">
        <w:rPr>
          <w:rFonts w:ascii="Arial" w:hAnsi="Arial" w:cs="Arial"/>
          <w:b/>
          <w:bCs/>
          <w:i/>
          <w:sz w:val="20"/>
          <w:szCs w:val="20"/>
        </w:rPr>
        <w:t xml:space="preserve">Electives. </w:t>
      </w:r>
      <w:r w:rsidRPr="009A0E38">
        <w:rPr>
          <w:rFonts w:ascii="Arial" w:hAnsi="Arial" w:cs="Arial"/>
          <w:i/>
          <w:sz w:val="20"/>
          <w:szCs w:val="20"/>
        </w:rPr>
        <w:t>A professional degree program must allow students to pursue their special interests. The curriculum must be flexible enough to allow students to complete minors or develop areas of concentration, inside or outside the program.</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Met</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tabs>
          <w:tab w:val="left" w:pos="7243"/>
          <w:tab w:val="left" w:pos="8190"/>
        </w:tabs>
        <w:ind w:left="720"/>
        <w:rPr>
          <w:rFonts w:ascii="Arial" w:hAnsi="Arial" w:cs="Arial"/>
          <w:sz w:val="20"/>
          <w:szCs w:val="20"/>
        </w:rPr>
      </w:pP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r>
    </w:p>
    <w:p w:rsidR="00EB1141" w:rsidRPr="009A0E38" w:rsidRDefault="00EB1141" w:rsidP="00232ACE">
      <w:pPr>
        <w:keepNext/>
        <w:keepLines/>
        <w:rPr>
          <w:rFonts w:ascii="Arial" w:hAnsi="Arial" w:cs="Arial"/>
          <w:b/>
          <w:sz w:val="20"/>
          <w:szCs w:val="20"/>
        </w:rPr>
      </w:pPr>
      <w:r w:rsidRPr="009A0E38">
        <w:rPr>
          <w:rFonts w:ascii="Arial" w:hAnsi="Arial" w:cs="Arial"/>
          <w:b/>
          <w:sz w:val="20"/>
          <w:szCs w:val="20"/>
        </w:rPr>
        <w:t>13.</w:t>
      </w:r>
      <w:r w:rsidRPr="009A0E38">
        <w:rPr>
          <w:rFonts w:ascii="Arial" w:hAnsi="Arial" w:cs="Arial"/>
          <w:b/>
          <w:sz w:val="20"/>
          <w:szCs w:val="20"/>
        </w:rPr>
        <w:tab/>
        <w:t>Student Performance Criteria</w:t>
      </w:r>
    </w:p>
    <w:p w:rsidR="00EB1141" w:rsidRPr="009A0E38" w:rsidRDefault="00EB1141" w:rsidP="00232ACE">
      <w:pPr>
        <w:keepNext/>
        <w:keepLines/>
        <w:ind w:left="720"/>
        <w:rPr>
          <w:rFonts w:ascii="Arial" w:hAnsi="Arial" w:cs="Arial"/>
          <w:i/>
          <w:sz w:val="20"/>
          <w:szCs w:val="20"/>
        </w:rPr>
      </w:pPr>
    </w:p>
    <w:p w:rsidR="00EB1141" w:rsidRPr="009A0E38" w:rsidRDefault="00EB1141" w:rsidP="00232ACE">
      <w:pPr>
        <w:keepNext/>
        <w:keepLines/>
        <w:ind w:left="720"/>
        <w:rPr>
          <w:rFonts w:ascii="Arial" w:hAnsi="Arial" w:cs="Arial"/>
          <w:i/>
          <w:sz w:val="20"/>
          <w:szCs w:val="20"/>
        </w:rPr>
      </w:pPr>
      <w:r w:rsidRPr="009A0E38">
        <w:rPr>
          <w:rFonts w:ascii="Arial" w:hAnsi="Arial" w:cs="Arial"/>
          <w:i/>
          <w:sz w:val="20"/>
          <w:szCs w:val="20"/>
        </w:rPr>
        <w:t>The professional degree program must ensure that each graduate possesses the knowledge and skills defined by the criteria set out below. The knowledge and skills are the minimum for meeting the demands of an internship leading to registration for practice.</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13.1</w:t>
      </w:r>
      <w:r w:rsidRPr="009A0E38">
        <w:rPr>
          <w:rFonts w:ascii="Arial" w:hAnsi="Arial" w:cs="Arial"/>
          <w:b/>
          <w:sz w:val="20"/>
          <w:szCs w:val="20"/>
        </w:rPr>
        <w:tab/>
        <w:t>Speaking and Writing Skills</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06"/>
        <w:rPr>
          <w:rFonts w:ascii="Arial" w:hAnsi="Arial" w:cs="Arial"/>
          <w:i/>
          <w:sz w:val="20"/>
          <w:szCs w:val="20"/>
        </w:rPr>
      </w:pPr>
      <w:r w:rsidRPr="009A0E38">
        <w:rPr>
          <w:rFonts w:ascii="Arial" w:hAnsi="Arial" w:cs="Arial"/>
          <w:i/>
          <w:iCs/>
          <w:sz w:val="20"/>
          <w:szCs w:val="20"/>
        </w:rPr>
        <w:t>Ability to</w:t>
      </w:r>
      <w:r w:rsidRPr="009A0E38">
        <w:rPr>
          <w:rFonts w:ascii="Arial" w:hAnsi="Arial" w:cs="Arial"/>
          <w:sz w:val="20"/>
          <w:szCs w:val="20"/>
        </w:rPr>
        <w:t xml:space="preserve"> read, write, listen, and speak effectively (in the language of the country in which the program is located) </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r w:rsidRPr="009A0E38">
        <w:rPr>
          <w:rFonts w:ascii="Arial" w:hAnsi="Arial" w:cs="Arial"/>
          <w:sz w:val="20"/>
          <w:szCs w:val="20"/>
        </w:rPr>
        <w:tab/>
      </w: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In the visiting team’s interactions with students in formal meetings and studio reviews and in informal settings, it was apparent that most students were very capable in verbal communication in English.</w:t>
      </w:r>
    </w:p>
    <w:p w:rsidR="00EB1141" w:rsidRPr="009A0E38" w:rsidRDefault="00EB1141" w:rsidP="00232ACE">
      <w:pPr>
        <w:ind w:left="7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sz w:val="20"/>
          <w:szCs w:val="20"/>
        </w:rPr>
        <w:t>Most of the course dossiers presented for team review had either no student outcomes or outcomes only in Arabic. We were unable to fully assess their English writing skills. Upon request, the visiting team was supplied with students’ outcomes in ENGL 140 and ENGL 150 as well as the Learning, Thinking &amp; Research course (CI 140) with ample evidence of ability for communication in writing.</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w:t>
      </w:r>
      <w:r w:rsidRPr="009A0E38">
        <w:rPr>
          <w:rFonts w:ascii="Arial" w:hAnsi="Arial" w:cs="Arial"/>
          <w:b/>
          <w:sz w:val="20"/>
          <w:szCs w:val="20"/>
        </w:rPr>
        <w:tab/>
        <w:t>Critical Thinking Skills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 xml:space="preserve">Ability to </w:t>
      </w:r>
      <w:r w:rsidRPr="009A0E38">
        <w:rPr>
          <w:rFonts w:ascii="Arial" w:hAnsi="Arial" w:cs="Arial"/>
          <w:sz w:val="20"/>
          <w:szCs w:val="20"/>
        </w:rPr>
        <w:t>raise clear and precise questions, use abstract ideas to interpret information, consider diverse points of view, reach well-reasoned conclusions, and test them against relevant criteria and standards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SPC Matrix shows that this criterion is met through communication (CI 140) and math (MATH 140) courses in the preparatory (first) year as well as in the third year statistics (STAT 324) course offered outside the college and in the computer skills course in the department. The visiting team has witnessed evidence of relatively effective critical thinking skills in the design studio outcomes in the curriculum.</w:t>
      </w:r>
    </w:p>
    <w:p w:rsidR="00EB1141" w:rsidRPr="009A0E38" w:rsidRDefault="00EB1141" w:rsidP="00232ACE">
      <w:pPr>
        <w:keepNext/>
        <w:keepLines/>
        <w:ind w:left="720"/>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sz w:val="20"/>
          <w:szCs w:val="20"/>
        </w:rPr>
        <w:t xml:space="preserve"> </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13.3</w:t>
      </w:r>
      <w:r w:rsidRPr="009A0E38">
        <w:rPr>
          <w:rFonts w:ascii="Arial" w:hAnsi="Arial" w:cs="Arial"/>
          <w:b/>
          <w:sz w:val="20"/>
          <w:szCs w:val="20"/>
        </w:rPr>
        <w:tab/>
        <w:t>Graphic Skills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iCs/>
          <w:sz w:val="20"/>
          <w:szCs w:val="20"/>
        </w:rPr>
        <w:t xml:space="preserve">Ability to </w:t>
      </w:r>
      <w:r w:rsidRPr="009A0E38">
        <w:rPr>
          <w:rFonts w:ascii="Arial" w:hAnsi="Arial" w:cs="Arial"/>
          <w:sz w:val="20"/>
          <w:szCs w:val="20"/>
        </w:rPr>
        <w:t>use appropriate representational media, including freehand drawing and computer technology, to convey essential formal elements at each stage of the programming and design process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program requires that students take ARCH 254 Freehand Drawing and ARCH 255 Graphic Skills in their first year. They are not allowed to use computers until after their fourth semester. Even then they develop their studio work in freehand drawings and continue to refine the work using computer software programs. In these as well as in design studio outcomes, the team has been able to discern that students possessed a prudent level of ability to formally convey their design ideas graphically.</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13.4</w:t>
      </w:r>
      <w:r w:rsidRPr="009A0E38">
        <w:rPr>
          <w:rFonts w:ascii="Arial" w:hAnsi="Arial" w:cs="Arial"/>
          <w:b/>
          <w:sz w:val="20"/>
          <w:szCs w:val="20"/>
        </w:rPr>
        <w:tab/>
        <w:t>Research Skills</w:t>
      </w:r>
    </w:p>
    <w:p w:rsidR="00EB1141" w:rsidRPr="009A0E38" w:rsidRDefault="00EB1141" w:rsidP="00232ACE">
      <w:pPr>
        <w:rPr>
          <w:rFonts w:ascii="Arial" w:hAnsi="Arial" w:cs="Arial"/>
          <w:sz w:val="20"/>
          <w:szCs w:val="20"/>
        </w:rPr>
      </w:pPr>
    </w:p>
    <w:p w:rsidR="00EB1141" w:rsidRPr="009A0E38" w:rsidRDefault="00EB1141" w:rsidP="00232ACE">
      <w:pPr>
        <w:ind w:left="720" w:right="-142"/>
        <w:rPr>
          <w:rFonts w:ascii="Arial" w:hAnsi="Arial" w:cs="Arial"/>
          <w:sz w:val="20"/>
          <w:szCs w:val="20"/>
        </w:rPr>
      </w:pPr>
      <w:r w:rsidRPr="009A0E38">
        <w:rPr>
          <w:rFonts w:ascii="Arial" w:hAnsi="Arial" w:cs="Arial"/>
          <w:i/>
          <w:iCs/>
          <w:sz w:val="20"/>
          <w:szCs w:val="20"/>
        </w:rPr>
        <w:t>Ability to</w:t>
      </w:r>
      <w:r w:rsidRPr="009A0E38">
        <w:rPr>
          <w:rFonts w:ascii="Arial" w:hAnsi="Arial" w:cs="Arial"/>
          <w:sz w:val="20"/>
          <w:szCs w:val="20"/>
        </w:rPr>
        <w:t xml:space="preserve"> gather, assess, record, and apply relevant information in architectural course work</w:t>
      </w:r>
    </w:p>
    <w:p w:rsidR="00EB1141" w:rsidRPr="009A0E38" w:rsidRDefault="00EB1141" w:rsidP="00232ACE">
      <w:pPr>
        <w:tabs>
          <w:tab w:val="left" w:pos="7200"/>
        </w:tabs>
        <w:ind w:firstLine="720"/>
        <w:rPr>
          <w:rFonts w:ascii="Arial" w:hAnsi="Arial" w:cs="Arial"/>
          <w:i/>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tabs>
          <w:tab w:val="left" w:pos="7243"/>
          <w:tab w:val="left" w:pos="8190"/>
        </w:tabs>
        <w:rPr>
          <w:rFonts w:ascii="Arial" w:hAnsi="Arial" w:cs="Arial"/>
          <w:sz w:val="20"/>
          <w:szCs w:val="20"/>
        </w:rPr>
      </w:pPr>
    </w:p>
    <w:p w:rsidR="00EB1141" w:rsidRPr="009A0E38" w:rsidRDefault="00EB1141" w:rsidP="00232ACE">
      <w:pPr>
        <w:tabs>
          <w:tab w:val="left" w:pos="7243"/>
          <w:tab w:val="left" w:pos="8190"/>
        </w:tabs>
        <w:rPr>
          <w:rFonts w:ascii="Arial" w:hAnsi="Arial" w:cs="Arial"/>
          <w:sz w:val="20"/>
          <w:szCs w:val="20"/>
        </w:rPr>
      </w:pPr>
    </w:p>
    <w:p w:rsidR="00EB1141" w:rsidRPr="009A0E38" w:rsidRDefault="00EB1141" w:rsidP="00232ACE">
      <w:pPr>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has noted that there is ample evidence in course and studio outcomes to conclude that the curriculum is capable of initiating, nurturing, and developing abilities in students to gather, assess, record, and apply relevant information in architectural course work.</w:t>
      </w:r>
    </w:p>
    <w:p w:rsidR="00EB1141" w:rsidRPr="009A0E38" w:rsidRDefault="00EB1141" w:rsidP="00232ACE">
      <w:pPr>
        <w:keepNext/>
        <w:keepLines/>
        <w:rPr>
          <w:rFonts w:ascii="Arial" w:hAnsi="Arial" w:cs="Arial"/>
          <w:b/>
          <w:sz w:val="20"/>
          <w:szCs w:val="20"/>
        </w:rPr>
      </w:pPr>
      <w:r w:rsidRPr="009A0E38">
        <w:rPr>
          <w:rFonts w:ascii="Arial" w:hAnsi="Arial" w:cs="Arial"/>
          <w:b/>
          <w:sz w:val="20"/>
          <w:szCs w:val="20"/>
        </w:rPr>
        <w:t>13.5</w:t>
      </w:r>
      <w:r w:rsidRPr="009A0E38">
        <w:rPr>
          <w:rFonts w:ascii="Arial" w:hAnsi="Arial" w:cs="Arial"/>
          <w:b/>
          <w:sz w:val="20"/>
          <w:szCs w:val="20"/>
        </w:rPr>
        <w:tab/>
        <w:t>Formal Ordering Skills</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fundamentals of visual perception and the principles and systems of order that inform two- and three-dimensional design, architectural composition, and urban design</w:t>
      </w:r>
    </w:p>
    <w:p w:rsidR="00EB1141" w:rsidRPr="009A0E38" w:rsidRDefault="00EB1141" w:rsidP="00232ACE">
      <w:pPr>
        <w:keepNext/>
        <w:keepLines/>
        <w:ind w:left="720"/>
        <w:rPr>
          <w:rFonts w:ascii="Arial" w:hAnsi="Arial" w:cs="Arial"/>
          <w:i/>
          <w:sz w:val="20"/>
          <w:szCs w:val="20"/>
        </w:rPr>
      </w:pP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Student work produced in the architecture design studios (ARCH 250 and ARCH 260) in the second year and the urban design course (ARCH 353) and studio (ARCH 360) in the third year of the curriculum demonstrated that students possessed prudent understanding of the fundamentals of visual perception and the principles and systems of order that inform design. The application of these skills in the advanced years was clearly apparent.</w:t>
      </w:r>
    </w:p>
    <w:p w:rsidR="00EB1141" w:rsidRPr="009A0E38" w:rsidRDefault="00EB1141" w:rsidP="00232ACE">
      <w:pPr>
        <w:keepNext/>
        <w:keepLines/>
        <w:ind w:left="700" w:firstLine="20"/>
        <w:rPr>
          <w:rFonts w:ascii="Arial" w:hAnsi="Arial" w:cs="Arial"/>
          <w:b/>
          <w:sz w:val="20"/>
          <w:szCs w:val="20"/>
        </w:rPr>
      </w:pPr>
    </w:p>
    <w:p w:rsidR="00EB1141" w:rsidRPr="009A0E38" w:rsidRDefault="00EB1141" w:rsidP="00232ACE">
      <w:pPr>
        <w:keepNext/>
        <w:keepLines/>
        <w:ind w:left="700" w:firstLine="20"/>
        <w:rPr>
          <w:rFonts w:ascii="Arial" w:hAnsi="Arial" w:cs="Arial"/>
          <w:b/>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13.6</w:t>
      </w:r>
      <w:r w:rsidRPr="009A0E38">
        <w:rPr>
          <w:rFonts w:ascii="Arial" w:hAnsi="Arial" w:cs="Arial"/>
          <w:b/>
          <w:sz w:val="20"/>
          <w:szCs w:val="20"/>
        </w:rPr>
        <w:tab/>
        <w:t>Fundamental Design Skills</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 xml:space="preserve">Ability to </w:t>
      </w:r>
      <w:r w:rsidRPr="009A0E38">
        <w:rPr>
          <w:rFonts w:ascii="Arial" w:hAnsi="Arial" w:cs="Arial"/>
          <w:sz w:val="20"/>
          <w:szCs w:val="20"/>
        </w:rPr>
        <w:t>use basic architectural principles in the design of buildings, interior spaces, and sites</w:t>
      </w:r>
    </w:p>
    <w:p w:rsidR="00EB1141" w:rsidRPr="009A0E38" w:rsidRDefault="00EB1141" w:rsidP="00232ACE">
      <w:pPr>
        <w:keepNext/>
        <w:keepLines/>
        <w:ind w:firstLine="720"/>
        <w:rPr>
          <w:rFonts w:ascii="Arial" w:hAnsi="Arial" w:cs="Arial"/>
          <w:i/>
          <w:sz w:val="20"/>
          <w:szCs w:val="20"/>
        </w:rPr>
      </w:pP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noted that students possessed an acquired ability to use basic architectural principles in the design of buildings, interior spaces, and sites in architecture design studios (particularly in ARCH 250 and ARCH 260) and in computer skills (ARCH 355), Landscape (ARCH 269), and urban design (ARCH 360) courses. </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13.7</w:t>
      </w:r>
      <w:r w:rsidRPr="009A0E38">
        <w:rPr>
          <w:rFonts w:ascii="Arial" w:hAnsi="Arial" w:cs="Arial"/>
          <w:b/>
          <w:sz w:val="20"/>
          <w:szCs w:val="20"/>
        </w:rPr>
        <w:tab/>
        <w:t>Collaborative Skills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 xml:space="preserve">Ability to </w:t>
      </w:r>
      <w:r w:rsidRPr="009A0E38">
        <w:rPr>
          <w:rFonts w:ascii="Arial" w:hAnsi="Arial" w:cs="Arial"/>
          <w:sz w:val="20"/>
          <w:szCs w:val="20"/>
        </w:rPr>
        <w:t>recognize the varied talent found in interdisciplinary design project teams in professional practice and work in collaboration with other students as members of a design team</w:t>
      </w:r>
    </w:p>
    <w:p w:rsidR="00EB1141" w:rsidRPr="009A0E38" w:rsidRDefault="00EB1141" w:rsidP="00232ACE">
      <w:pPr>
        <w:ind w:left="720"/>
        <w:rPr>
          <w:rFonts w:ascii="Arial" w:hAnsi="Arial" w:cs="Arial"/>
          <w:sz w:val="20"/>
          <w:szCs w:val="20"/>
        </w:rPr>
      </w:pPr>
    </w:p>
    <w:p w:rsidR="00EB1141" w:rsidRPr="009A0E38" w:rsidRDefault="00EB1141" w:rsidP="00232ACE">
      <w:pPr>
        <w:tabs>
          <w:tab w:val="left" w:pos="7200"/>
        </w:tabs>
        <w:ind w:left="706"/>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ind w:left="700"/>
        <w:rPr>
          <w:rFonts w:ascii="Arial" w:hAnsi="Arial" w:cs="Arial"/>
          <w:sz w:val="20"/>
          <w:szCs w:val="20"/>
        </w:rPr>
      </w:pPr>
      <w:r w:rsidRPr="009A0E38">
        <w:rPr>
          <w:rFonts w:ascii="Arial" w:hAnsi="Arial" w:cs="Arial"/>
          <w:sz w:val="20"/>
          <w:szCs w:val="20"/>
        </w:rPr>
        <w:tab/>
        <w:t>[  ]</w:t>
      </w:r>
      <w:r w:rsidRPr="009A0E38">
        <w:rPr>
          <w:rFonts w:ascii="Arial" w:hAnsi="Arial" w:cs="Arial"/>
          <w:sz w:val="20"/>
          <w:szCs w:val="20"/>
        </w:rPr>
        <w:tab/>
        <w:t>[X]</w:t>
      </w:r>
    </w:p>
    <w:p w:rsidR="00EB1141" w:rsidRPr="009A0E38" w:rsidRDefault="00EB1141" w:rsidP="00232ACE">
      <w:pPr>
        <w:ind w:left="700" w:firstLine="720"/>
        <w:rPr>
          <w:rFonts w:ascii="Arial" w:hAnsi="Arial" w:cs="Arial"/>
          <w:b/>
          <w:sz w:val="20"/>
          <w:szCs w:val="20"/>
        </w:rPr>
      </w:pP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was not able to find any evidence of interdisciplinary collaboration in the course offerings and thus in the student work presented. There were also no student outcomes from collaborative team work within the curriculum.</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13.8</w:t>
      </w:r>
      <w:r w:rsidRPr="009A0E38">
        <w:rPr>
          <w:rFonts w:ascii="Arial" w:hAnsi="Arial" w:cs="Arial"/>
          <w:b/>
          <w:sz w:val="20"/>
          <w:szCs w:val="20"/>
        </w:rPr>
        <w:tab/>
        <w:t>National and Regional Traditions</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national traditions and the local regional heritage in architecture, landscape design, and urban design, including the vernacular tradition</w:t>
      </w:r>
    </w:p>
    <w:p w:rsidR="00EB1141" w:rsidRPr="009A0E38" w:rsidRDefault="00EB1141" w:rsidP="00232ACE">
      <w:pPr>
        <w:tabs>
          <w:tab w:val="left" w:pos="7200"/>
        </w:tabs>
        <w:ind w:firstLine="720"/>
        <w:rPr>
          <w:rFonts w:ascii="Arial" w:hAnsi="Arial" w:cs="Arial"/>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noted that many history and theory courses (ARCH 268 and ARCH 368), technical courses (ARCH 350 and ARCH 361), and architecture and urban design studios (ARCH 350 and ARCH 360) conveyed a deep understanding of national traditions and the local regional heritage and vernacular tradition. Furthermore the visiting team believes that the newly established Prince Sultan Bin Salman Chair for Architectural Heritage, as a research realm in the College, will further the work evident in this realm. However the visiting team noted that the influence of this understanding was relatively weakly demonstrated in the advanced design studios. </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13.9</w:t>
      </w:r>
      <w:r w:rsidRPr="009A0E38">
        <w:rPr>
          <w:rFonts w:ascii="Arial" w:hAnsi="Arial" w:cs="Arial"/>
          <w:b/>
          <w:sz w:val="20"/>
          <w:szCs w:val="20"/>
        </w:rPr>
        <w:tab/>
        <w:t>Historical Traditions</w:t>
      </w:r>
    </w:p>
    <w:p w:rsidR="00EB1141" w:rsidRPr="009A0E38" w:rsidRDefault="00EB1141" w:rsidP="00232ACE">
      <w:pPr>
        <w:rPr>
          <w:rFonts w:ascii="Arial" w:hAnsi="Arial" w:cs="Arial"/>
          <w:sz w:val="20"/>
          <w:szCs w:val="20"/>
        </w:rPr>
      </w:pPr>
    </w:p>
    <w:p w:rsidR="00EB1141" w:rsidRPr="009A0E38" w:rsidRDefault="00EB1141" w:rsidP="00232ACE">
      <w:pPr>
        <w:ind w:left="706"/>
        <w:rPr>
          <w:rFonts w:ascii="Arial" w:hAnsi="Arial" w:cs="Arial"/>
          <w:i/>
          <w:sz w:val="20"/>
          <w:szCs w:val="20"/>
        </w:rPr>
      </w:pPr>
      <w:r w:rsidRPr="009A0E38">
        <w:rPr>
          <w:rFonts w:ascii="Arial" w:hAnsi="Arial" w:cs="Arial"/>
          <w:i/>
          <w:iCs/>
          <w:sz w:val="20"/>
          <w:szCs w:val="20"/>
        </w:rPr>
        <w:t xml:space="preserve">Understanding of </w:t>
      </w:r>
      <w:r w:rsidRPr="009A0E38">
        <w:rPr>
          <w:rFonts w:ascii="Arial" w:hAnsi="Arial" w:cs="Arial"/>
          <w:sz w:val="20"/>
          <w:szCs w:val="20"/>
        </w:rPr>
        <w:t>the full range of canons and traditions in Western and non-Western architecture, landscape, and urban design (both ancient and modern), as well as the climatic, technological, socioeconomic, and other cultural factors that have shaped and sustained them</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noted that the level of understanding of Western and non-Western architecture, landscape, and urban design traditions as developed in the history and theory courses (ARCH 268 and ARCH 368) was relatively weak but present compared with the findings for SPC 13.8 National and Regional Traditions. </w:t>
      </w:r>
    </w:p>
    <w:p w:rsidR="00EB1141" w:rsidRPr="009A0E38" w:rsidRDefault="00EB1141" w:rsidP="00232ACE">
      <w:pPr>
        <w:rPr>
          <w:rFonts w:ascii="Arial" w:hAnsi="Arial" w:cs="Arial"/>
          <w:b/>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13.10</w:t>
      </w:r>
      <w:r w:rsidRPr="009A0E38">
        <w:rPr>
          <w:rFonts w:ascii="Arial" w:hAnsi="Arial" w:cs="Arial"/>
          <w:b/>
          <w:sz w:val="20"/>
          <w:szCs w:val="20"/>
        </w:rPr>
        <w:tab/>
        <w:t>Use of Precedents</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firstLine="720"/>
        <w:rPr>
          <w:rFonts w:ascii="Arial" w:hAnsi="Arial" w:cs="Arial"/>
          <w:i/>
          <w:sz w:val="20"/>
          <w:szCs w:val="20"/>
        </w:rPr>
      </w:pPr>
      <w:r w:rsidRPr="009A0E38">
        <w:rPr>
          <w:rFonts w:ascii="Arial" w:hAnsi="Arial" w:cs="Arial"/>
          <w:i/>
          <w:iCs/>
          <w:sz w:val="20"/>
          <w:szCs w:val="20"/>
        </w:rPr>
        <w:t>Ability to</w:t>
      </w:r>
      <w:r w:rsidRPr="009A0E38">
        <w:rPr>
          <w:rFonts w:ascii="Arial" w:hAnsi="Arial" w:cs="Arial"/>
          <w:sz w:val="20"/>
          <w:szCs w:val="20"/>
        </w:rPr>
        <w:t xml:space="preserve"> incorporate relevant precedents into architecture and urban design projects</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Many architecture and urban design projects that came out of the second and third year studios as well as student work produced in the history and theory courses at these years of the curriculum had evidence that students possessed the ability </w:t>
      </w:r>
      <w:r w:rsidRPr="009A0E38">
        <w:rPr>
          <w:rFonts w:ascii="Arial" w:hAnsi="Arial" w:cs="Arial"/>
          <w:iCs/>
          <w:sz w:val="20"/>
          <w:szCs w:val="20"/>
        </w:rPr>
        <w:t>to</w:t>
      </w:r>
      <w:r w:rsidRPr="009A0E38">
        <w:rPr>
          <w:rFonts w:ascii="Arial" w:hAnsi="Arial" w:cs="Arial"/>
          <w:sz w:val="20"/>
          <w:szCs w:val="20"/>
        </w:rPr>
        <w:t xml:space="preserve"> incorporate relevant precedents into architecture and urban design projects. However, this ability was not thoroughly evident in the more advanced studios.</w:t>
      </w:r>
    </w:p>
    <w:p w:rsidR="00EB1141" w:rsidRPr="009A0E38" w:rsidRDefault="00EB1141" w:rsidP="00232ACE">
      <w:pPr>
        <w:keepNext/>
        <w:keepLines/>
        <w:ind w:left="720"/>
        <w:rPr>
          <w:rFonts w:ascii="Arial" w:hAnsi="Arial" w:cs="Arial"/>
          <w:b/>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13.11</w:t>
      </w:r>
      <w:r w:rsidRPr="009A0E38">
        <w:rPr>
          <w:rFonts w:ascii="Arial" w:hAnsi="Arial" w:cs="Arial"/>
          <w:b/>
          <w:sz w:val="20"/>
          <w:szCs w:val="20"/>
        </w:rPr>
        <w:tab/>
        <w:t>Human Behavior</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06"/>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theories and methods of inquiry that seek to clarify the relationship between human behavior and the physical environment</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In particular, the team noted that the content of and student outcomes from the “Man and Built Environment” course (ARCH 361) was effective in demonstrating a prudent understanding of the relationship between human behavior and the physical environment by the students. This area is also effectively covered in several other courses and design studios such as ARCH 269 and ARCH 360.</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13.12</w:t>
      </w:r>
      <w:r w:rsidRPr="009A0E38">
        <w:rPr>
          <w:rFonts w:ascii="Arial" w:hAnsi="Arial" w:cs="Arial"/>
          <w:b/>
          <w:sz w:val="20"/>
          <w:szCs w:val="20"/>
        </w:rPr>
        <w:tab/>
        <w:t>Human Diversity</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diverse needs, values, behavioral norms, physical abilities, and social and spatial patterns that characterize different cultures and individuals and the implication of this diversity for the societal roles and responsibilities of architects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It is clear to the visiting team that the students in this program are well aware of different cultures, and their diverse needs, values, behavioral norms, physical qualities, as well as social and spatial patterns are different from their own. In advanced years of the curriculum many students attend architecture studies abroad in countries such as France, Italy, Germany, Turkey, and Malaysia and appreciate this diversity.</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13.13</w:t>
      </w:r>
      <w:r w:rsidRPr="009A0E38">
        <w:rPr>
          <w:rFonts w:ascii="Arial" w:hAnsi="Arial" w:cs="Arial"/>
          <w:b/>
          <w:sz w:val="20"/>
          <w:szCs w:val="20"/>
        </w:rPr>
        <w:tab/>
        <w:t>Accessibility</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Ability to</w:t>
      </w:r>
      <w:r w:rsidRPr="009A0E38">
        <w:rPr>
          <w:rFonts w:ascii="Arial" w:hAnsi="Arial" w:cs="Arial"/>
          <w:sz w:val="20"/>
          <w:szCs w:val="20"/>
        </w:rPr>
        <w:t xml:space="preserve"> design both site and building to accommodate individuals with varying physical and cognitive abilities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ind w:left="720"/>
        <w:rPr>
          <w:rFonts w:ascii="Arial" w:hAnsi="Arial" w:cs="Arial"/>
          <w:sz w:val="20"/>
          <w:szCs w:val="20"/>
        </w:rPr>
      </w:pPr>
      <w:r w:rsidRPr="009A0E38">
        <w:rPr>
          <w:rFonts w:ascii="Arial" w:hAnsi="Arial" w:cs="Arial"/>
          <w:sz w:val="20"/>
          <w:szCs w:val="20"/>
        </w:rPr>
        <w:tab/>
        <w:t xml:space="preserve">[  ] </w:t>
      </w:r>
      <w:r w:rsidRPr="009A0E38">
        <w:rPr>
          <w:rFonts w:ascii="Arial" w:hAnsi="Arial" w:cs="Arial"/>
          <w:sz w:val="20"/>
          <w:szCs w:val="20"/>
        </w:rPr>
        <w:tab/>
        <w:t>[X]</w:t>
      </w:r>
      <w:r w:rsidRPr="009A0E38">
        <w:rPr>
          <w:rFonts w:ascii="Arial" w:hAnsi="Arial" w:cs="Arial"/>
          <w:sz w:val="20"/>
          <w:szCs w:val="20"/>
        </w:rPr>
        <w:tab/>
        <w:t xml:space="preserve"> </w:t>
      </w:r>
    </w:p>
    <w:p w:rsidR="00EB1141" w:rsidRPr="009A0E38" w:rsidRDefault="00EB1141" w:rsidP="00232ACE">
      <w:pPr>
        <w:keepNext/>
        <w:keepLines/>
        <w:tabs>
          <w:tab w:val="left" w:pos="7243"/>
          <w:tab w:val="left" w:pos="8190"/>
        </w:tabs>
        <w:rPr>
          <w:rFonts w:ascii="Arial" w:hAnsi="Arial" w:cs="Arial"/>
          <w:sz w:val="20"/>
          <w:szCs w:val="20"/>
        </w:rPr>
      </w:pPr>
    </w:p>
    <w:p w:rsidR="00EB1141" w:rsidRPr="009A0E38" w:rsidRDefault="00EB1141" w:rsidP="00232ACE">
      <w:pPr>
        <w:keepNext/>
        <w:keepLines/>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was unable to find any evidence in course and studio outcomes that showed that students in the program were aware of the accessibility requirements found and enforced in Western societies, and thus none of these norms and requirements were incorporated in their work. In meetings with local practitioners, the visiting team learned that the country has no legislation similar to the ADA in the U.S., save for a limited number of caveats currently used in the issuance of building permits.</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13.14</w:t>
      </w:r>
      <w:r w:rsidRPr="009A0E38">
        <w:rPr>
          <w:rFonts w:ascii="Arial" w:hAnsi="Arial" w:cs="Arial"/>
          <w:b/>
          <w:sz w:val="20"/>
          <w:szCs w:val="20"/>
        </w:rPr>
        <w:tab/>
        <w:t>Sustainable Design</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i/>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principles of sustainability in making architecture and urban design decisions that conserve natural and built resources, including culturally important buildings and sites, and in the creation of healthful buildings and communities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rPr>
          <w:rFonts w:ascii="Arial" w:hAnsi="Arial" w:cs="Arial"/>
          <w:sz w:val="20"/>
          <w:szCs w:val="20"/>
        </w:rPr>
      </w:pPr>
    </w:p>
    <w:p w:rsidR="00EB1141" w:rsidRPr="009A0E38" w:rsidRDefault="00EB1141" w:rsidP="00232ACE">
      <w:pPr>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There is a course and a design studio in the third year of the curriculum (ARCH 351 and ARCH 350, respectively) that incorporates sustainable design in content and requirements. In upper level studios principles of sustainable design are central to teaching and learning.</w:t>
      </w:r>
    </w:p>
    <w:p w:rsidR="00EB1141" w:rsidRPr="009A0E38" w:rsidRDefault="00EB1141" w:rsidP="00232ACE">
      <w:pPr>
        <w:tabs>
          <w:tab w:val="left" w:pos="7243"/>
          <w:tab w:val="left" w:pos="8190"/>
        </w:tabs>
        <w:rPr>
          <w:rFonts w:ascii="Arial" w:hAnsi="Arial" w:cs="Arial"/>
          <w:b/>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13.15</w:t>
      </w:r>
      <w:r w:rsidRPr="009A0E38">
        <w:rPr>
          <w:rFonts w:ascii="Arial" w:hAnsi="Arial" w:cs="Arial"/>
          <w:b/>
          <w:sz w:val="20"/>
          <w:szCs w:val="20"/>
        </w:rPr>
        <w:tab/>
        <w:t>Program Preparation</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Ability to</w:t>
      </w:r>
      <w:r w:rsidRPr="009A0E38">
        <w:rPr>
          <w:rFonts w:ascii="Arial" w:hAnsi="Arial" w:cs="Arial"/>
          <w:sz w:val="20"/>
          <w:szCs w:val="20"/>
        </w:rPr>
        <w:t xml:space="preserve"> prepare a comprehensive program for an architectural project, including assessment of client and user needs, a critical review of appropriate precedents, an inventory of space and equipment requirements, an analysis of site conditions, a review of the relevant laws and standards and assessment of their implication for the project, and a definition of site selection and design assessment criteria</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ind w:left="720"/>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r w:rsidRPr="009A0E38">
        <w:rPr>
          <w:rFonts w:ascii="Arial" w:hAnsi="Arial" w:cs="Arial"/>
          <w:sz w:val="20"/>
          <w:szCs w:val="20"/>
        </w:rPr>
        <w:tab/>
        <w:t xml:space="preserve"> </w:t>
      </w:r>
    </w:p>
    <w:p w:rsidR="00EB1141" w:rsidRPr="009A0E38" w:rsidRDefault="00EB1141" w:rsidP="00232ACE">
      <w:pPr>
        <w:keepNext/>
        <w:keepLines/>
        <w:tabs>
          <w:tab w:val="left" w:pos="7243"/>
          <w:tab w:val="left" w:pos="8190"/>
        </w:tabs>
        <w:ind w:left="720"/>
        <w:rPr>
          <w:rFonts w:ascii="Arial" w:hAnsi="Arial" w:cs="Arial"/>
          <w:sz w:val="20"/>
          <w:szCs w:val="20"/>
        </w:rPr>
      </w:pPr>
    </w:p>
    <w:p w:rsidR="00EB1141" w:rsidRPr="009A0E38" w:rsidRDefault="00EB1141" w:rsidP="00232ACE">
      <w:pPr>
        <w:keepNext/>
        <w:keepLines/>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It is not until the latter part of the curriculum (second semester of the third year) that program preparation is formally introduced in design studio (ARCH 360). However, there was ample evidence of precedent studies in courses and design studios up to this stage. In upper level studios, and in particular the Graduation Project studios, program preparation is a significant undertaking.</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13.16</w:t>
      </w:r>
      <w:r w:rsidRPr="009A0E38">
        <w:rPr>
          <w:rFonts w:ascii="Arial" w:hAnsi="Arial" w:cs="Arial"/>
          <w:b/>
          <w:sz w:val="20"/>
          <w:szCs w:val="20"/>
        </w:rPr>
        <w:tab/>
        <w:t>Site Conditions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Ability to</w:t>
      </w:r>
      <w:r w:rsidRPr="009A0E38">
        <w:rPr>
          <w:rFonts w:ascii="Arial" w:hAnsi="Arial" w:cs="Arial"/>
          <w:sz w:val="20"/>
          <w:szCs w:val="20"/>
        </w:rPr>
        <w:t xml:space="preserve"> respond to natural and built site characteristics in the development of a program and the design of a project</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keepNext/>
        <w:keepLines/>
        <w:tabs>
          <w:tab w:val="left" w:pos="7243"/>
          <w:tab w:val="left" w:pos="8190"/>
        </w:tabs>
        <w:ind w:left="720"/>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r w:rsidRPr="009A0E38">
        <w:rPr>
          <w:rFonts w:ascii="Arial" w:hAnsi="Arial" w:cs="Arial"/>
          <w:sz w:val="20"/>
          <w:szCs w:val="20"/>
        </w:rPr>
        <w:tab/>
        <w:t xml:space="preserve"> </w:t>
      </w:r>
    </w:p>
    <w:p w:rsidR="00EB1141" w:rsidRPr="009A0E38" w:rsidRDefault="00EB1141" w:rsidP="00232ACE">
      <w:pPr>
        <w:keepNext/>
        <w:keepLines/>
        <w:tabs>
          <w:tab w:val="left" w:pos="7243"/>
          <w:tab w:val="left" w:pos="8190"/>
        </w:tabs>
        <w:ind w:left="720"/>
        <w:rPr>
          <w:rFonts w:ascii="Arial" w:hAnsi="Arial" w:cs="Arial"/>
          <w:sz w:val="20"/>
          <w:szCs w:val="20"/>
        </w:rPr>
      </w:pPr>
    </w:p>
    <w:p w:rsidR="00EB1141" w:rsidRPr="009A0E38" w:rsidRDefault="00EB1141" w:rsidP="00232ACE">
      <w:pPr>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Site conditions are particularly addressed in three specific courses (ARCH 269, SE 251 and ARCH 350) and course files for each have included student outcomes that demonstrated students’ ability to respond to natural and built site characteristics in architectural design.</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13.17</w:t>
      </w:r>
      <w:r w:rsidRPr="009A0E38">
        <w:rPr>
          <w:rFonts w:ascii="Arial" w:hAnsi="Arial" w:cs="Arial"/>
          <w:b/>
          <w:sz w:val="20"/>
          <w:szCs w:val="20"/>
        </w:rPr>
        <w:tab/>
        <w:t>Structural Systems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principles of structural behavior in withstanding gravity and lateral forces and the evolution, range, and appropriate application of contemporary structural systems</w:t>
      </w:r>
    </w:p>
    <w:p w:rsidR="00EB1141" w:rsidRPr="009A0E38" w:rsidRDefault="00EB1141" w:rsidP="00232ACE">
      <w:pPr>
        <w:ind w:left="720"/>
        <w:rPr>
          <w:rFonts w:ascii="Arial" w:hAnsi="Arial" w:cs="Arial"/>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curriculum includes a set of structures courses, mostly in the latter part of the curriculum that addresses this SPC. The student outcomes the visiting team was exposed to contained evidence that the students had developed a conceptual and intuitive sense of these systems.</w:t>
      </w:r>
    </w:p>
    <w:p w:rsidR="00EB1141" w:rsidRPr="009A0E38" w:rsidRDefault="00EB1141" w:rsidP="00232ACE">
      <w:pPr>
        <w:tabs>
          <w:tab w:val="left" w:pos="7243"/>
          <w:tab w:val="left" w:pos="8190"/>
        </w:tabs>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13.18</w:t>
      </w:r>
      <w:r w:rsidRPr="009A0E38">
        <w:rPr>
          <w:rFonts w:ascii="Arial" w:hAnsi="Arial" w:cs="Arial"/>
          <w:b/>
          <w:sz w:val="20"/>
          <w:szCs w:val="20"/>
        </w:rPr>
        <w:tab/>
        <w:t>Environmental Systems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basic principles and appropriate application and performance of environmental systems, including acoustical, lighting, and climate modification systems; energy use; all integrated with the building envelope</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third architecture design studio (ARCH 350) and concurrently offered Environmental Control course (ARCH 351) deal with environmental systems and require demonstration of an understanding in this area. Studio outcomes and course files have ample evidence to attest to this understanding.</w:t>
      </w:r>
    </w:p>
    <w:p w:rsidR="00EB1141" w:rsidRPr="009A0E38" w:rsidRDefault="00EB1141" w:rsidP="00232ACE">
      <w:pPr>
        <w:tabs>
          <w:tab w:val="left" w:pos="7243"/>
          <w:tab w:val="left" w:pos="8190"/>
        </w:tabs>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 xml:space="preserve">13.19 </w:t>
      </w:r>
      <w:r w:rsidRPr="009A0E38">
        <w:rPr>
          <w:rFonts w:ascii="Arial" w:hAnsi="Arial" w:cs="Arial"/>
          <w:b/>
          <w:sz w:val="20"/>
          <w:szCs w:val="20"/>
        </w:rPr>
        <w:tab/>
        <w:t>Life-Safety</w:t>
      </w:r>
    </w:p>
    <w:p w:rsidR="00EB1141" w:rsidRPr="009A0E38" w:rsidRDefault="00EB1141" w:rsidP="00232ACE">
      <w:pPr>
        <w:rPr>
          <w:rFonts w:ascii="Arial" w:hAnsi="Arial" w:cs="Arial"/>
          <w:sz w:val="20"/>
          <w:szCs w:val="20"/>
        </w:rPr>
      </w:pPr>
    </w:p>
    <w:p w:rsidR="00EB1141" w:rsidRPr="009A0E38" w:rsidRDefault="00EB1141" w:rsidP="00232ACE">
      <w:pPr>
        <w:ind w:firstLine="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basic principles of life-safety systems with an emphasis on egress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  ]</w:t>
      </w:r>
      <w:r w:rsidRPr="009A0E38">
        <w:rPr>
          <w:rFonts w:ascii="Arial" w:hAnsi="Arial" w:cs="Arial"/>
          <w:sz w:val="20"/>
          <w:szCs w:val="20"/>
        </w:rPr>
        <w:tab/>
        <w:t>[X]</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not addressed until the second semester of the fourth year in the curriculum, but many studio outcomes did not demonstrate that students had the understanding of the critical nature of this SPC. The program is encouraged to find curricular means with which Life Safety can be introduced earlier in the program, because the visiting team noted deficiencies in students’ outcomes regarding this SPC, particularly in door swings and egress. </w:t>
      </w:r>
    </w:p>
    <w:p w:rsidR="00EB1141" w:rsidRPr="009A0E38" w:rsidRDefault="00EB1141" w:rsidP="00232ACE">
      <w:pPr>
        <w:rPr>
          <w:rFonts w:ascii="Arial" w:hAnsi="Arial" w:cs="Arial"/>
          <w:b/>
          <w:sz w:val="20"/>
          <w:szCs w:val="20"/>
        </w:rPr>
      </w:pPr>
      <w:r w:rsidRPr="009A0E38">
        <w:rPr>
          <w:rFonts w:ascii="Arial" w:hAnsi="Arial" w:cs="Arial"/>
          <w:b/>
          <w:sz w:val="20"/>
          <w:szCs w:val="20"/>
        </w:rPr>
        <w:t xml:space="preserve">. </w:t>
      </w: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 xml:space="preserve">13.20 </w:t>
      </w:r>
      <w:r w:rsidRPr="009A0E38">
        <w:rPr>
          <w:rFonts w:ascii="Arial" w:hAnsi="Arial" w:cs="Arial"/>
          <w:b/>
          <w:sz w:val="20"/>
          <w:szCs w:val="20"/>
        </w:rPr>
        <w:tab/>
        <w:t>Building Envelope Systems</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basic principles and appropriate application and performance of building envelope materials and assemblies</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Similar to SPC 13.19 Life-Safety, this criterion is not addressed until the second semester of the fourth year in the curriculum, except at introductory level in Environmental Control and Building Construction1 courses (ARCH 351 and ARCH 357 respectively) as well as in the third year design studio (ARCH 350). However, student outcomes of the studios in the advanced years demonstrated that the understanding of building envelope systems was effective in their project proposals.</w:t>
      </w:r>
    </w:p>
    <w:p w:rsidR="00EB1141" w:rsidRPr="009A0E38" w:rsidRDefault="00EB1141" w:rsidP="00232ACE">
      <w:pPr>
        <w:keepNext/>
        <w:keepLines/>
        <w:tabs>
          <w:tab w:val="left" w:pos="7243"/>
          <w:tab w:val="left" w:pos="8190"/>
        </w:tabs>
        <w:rPr>
          <w:rFonts w:ascii="Arial" w:hAnsi="Arial" w:cs="Arial"/>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13.21</w:t>
      </w:r>
      <w:r w:rsidRPr="009A0E38">
        <w:rPr>
          <w:rFonts w:ascii="Arial" w:hAnsi="Arial" w:cs="Arial"/>
          <w:b/>
          <w:sz w:val="20"/>
          <w:szCs w:val="20"/>
        </w:rPr>
        <w:tab/>
        <w:t>Building Service Systems</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basic principles and appropriate application and performance of plumbing, electrical, vertical transportation, communication, security, and fire protection systems</w:t>
      </w:r>
    </w:p>
    <w:p w:rsidR="00EB1141" w:rsidRPr="009A0E38" w:rsidRDefault="00EB1141" w:rsidP="00232ACE">
      <w:pPr>
        <w:keepNext/>
        <w:keepLines/>
        <w:ind w:left="720"/>
        <w:rPr>
          <w:rFonts w:ascii="Arial" w:hAnsi="Arial" w:cs="Arial"/>
          <w:sz w:val="20"/>
          <w:szCs w:val="20"/>
        </w:rPr>
      </w:pP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not addressed until the second semester of the fourth year in the curriculum, except at introductory level in Environmental Control and Building Construction1 course (ARCH 351 and ARCH 357, respectively). However, studio outcomes of the advanced studios demonstrated that the students possessed this understanding and were applying it in their proposals.</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13.22</w:t>
      </w:r>
      <w:r w:rsidRPr="009A0E38">
        <w:rPr>
          <w:rFonts w:ascii="Arial" w:hAnsi="Arial" w:cs="Arial"/>
          <w:b/>
          <w:sz w:val="20"/>
          <w:szCs w:val="20"/>
        </w:rPr>
        <w:tab/>
        <w:t>Building Systems Integration</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Ability to</w:t>
      </w:r>
      <w:r w:rsidRPr="009A0E38">
        <w:rPr>
          <w:rFonts w:ascii="Arial" w:hAnsi="Arial" w:cs="Arial"/>
          <w:sz w:val="20"/>
          <w:szCs w:val="20"/>
        </w:rPr>
        <w:t xml:space="preserve"> assess, select, and conceptually integrate structural systems; building envelope systems; environmental systems; life-safety systems; and building service systems into building design</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addressed in the second semester of the fourth year in the curriculum, except at introductory level in Environmental Control and Building Construction1 course (ARCH 351 and ARCH 357, respectively). Student outcomes from advanced studios demonstrated that the students were able to use the ability developed in the earlier courses effectively.</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13.23</w:t>
      </w:r>
      <w:r w:rsidRPr="009A0E38">
        <w:rPr>
          <w:rFonts w:ascii="Arial" w:hAnsi="Arial" w:cs="Arial"/>
          <w:b/>
          <w:sz w:val="20"/>
          <w:szCs w:val="20"/>
        </w:rPr>
        <w:tab/>
        <w:t>Building Materials and Assemblies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basic principles and appropriate application and performance of construction materials, products, components, and assemblies, including their environmental impact and reuse</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addressed in the second semester of the fourth year in the curriculum, but at an introductory level in Building Materials and Building Construction1 course (ARCH 266 and ARCH 357, respectively). However, the visiting team noted that the student outcomes from advanced studios demonstrated a prudent understanding of this criterion.</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13.24</w:t>
      </w:r>
      <w:r w:rsidRPr="009A0E38">
        <w:rPr>
          <w:rFonts w:ascii="Arial" w:hAnsi="Arial" w:cs="Arial"/>
          <w:b/>
          <w:sz w:val="20"/>
          <w:szCs w:val="20"/>
        </w:rPr>
        <w:tab/>
        <w:t>Construction Cost Control</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fundamentals of building cost, life-cycle cost, and construction estimating</w:t>
      </w:r>
    </w:p>
    <w:p w:rsidR="00EB1141" w:rsidRPr="009A0E38" w:rsidRDefault="00EB1141" w:rsidP="00232ACE">
      <w:pPr>
        <w:ind w:firstLine="720"/>
        <w:rPr>
          <w:rFonts w:ascii="Arial" w:hAnsi="Arial" w:cs="Arial"/>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  ]</w:t>
      </w:r>
      <w:r w:rsidRPr="009A0E38">
        <w:rPr>
          <w:rFonts w:ascii="Arial" w:hAnsi="Arial" w:cs="Arial"/>
          <w:sz w:val="20"/>
          <w:szCs w:val="20"/>
        </w:rPr>
        <w:tab/>
        <w:t>[X]</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not addressed until the second semester of the fourth year in the curriculum, except peripherally in the Building Materials Building Construction1 course (ARCH 357). However the visiting team was unable to find evidence that there is any (or some) understanding of this criterion in any of the studio outcomes.</w:t>
      </w:r>
    </w:p>
    <w:p w:rsidR="00EB1141" w:rsidRPr="009A0E38" w:rsidRDefault="00EB1141" w:rsidP="00232ACE">
      <w:pPr>
        <w:rPr>
          <w:rFonts w:ascii="Arial" w:hAnsi="Arial" w:cs="Arial"/>
          <w:b/>
          <w:sz w:val="20"/>
          <w:szCs w:val="20"/>
        </w:rPr>
      </w:pPr>
    </w:p>
    <w:p w:rsidR="00EB1141" w:rsidRPr="009A0E38" w:rsidRDefault="00EB1141" w:rsidP="00232ACE">
      <w:pPr>
        <w:tabs>
          <w:tab w:val="left" w:pos="7243"/>
          <w:tab w:val="left" w:pos="8190"/>
        </w:tabs>
        <w:rPr>
          <w:rFonts w:ascii="Arial" w:hAnsi="Arial" w:cs="Arial"/>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13.25</w:t>
      </w:r>
      <w:r w:rsidRPr="009A0E38">
        <w:rPr>
          <w:rFonts w:ascii="Arial" w:hAnsi="Arial" w:cs="Arial"/>
          <w:b/>
          <w:sz w:val="20"/>
          <w:szCs w:val="20"/>
        </w:rPr>
        <w:tab/>
        <w:t>Technical Documentation</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 xml:space="preserve">Ability to </w:t>
      </w:r>
      <w:r w:rsidRPr="009A0E38">
        <w:rPr>
          <w:rFonts w:ascii="Arial" w:hAnsi="Arial" w:cs="Arial"/>
          <w:sz w:val="20"/>
          <w:szCs w:val="20"/>
        </w:rPr>
        <w:t>make technically precise drawings and write outline specifications for a proposed design</w:t>
      </w:r>
    </w:p>
    <w:p w:rsidR="00EB1141" w:rsidRPr="009A0E38" w:rsidRDefault="00EB1141" w:rsidP="00232ACE">
      <w:pPr>
        <w:keepNext/>
        <w:keepLines/>
        <w:ind w:firstLine="720"/>
        <w:rPr>
          <w:rFonts w:ascii="Arial" w:hAnsi="Arial" w:cs="Arial"/>
          <w:sz w:val="20"/>
          <w:szCs w:val="20"/>
        </w:rPr>
      </w:pP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noted that this SPC was satisfied in design studios in a manner commensurate with the level in the curriculum..</w:t>
      </w:r>
    </w:p>
    <w:p w:rsidR="00EB1141" w:rsidRPr="009A0E38" w:rsidRDefault="00EB1141" w:rsidP="00232ACE">
      <w:pPr>
        <w:ind w:left="720"/>
        <w:rPr>
          <w:rFonts w:ascii="Arial" w:hAnsi="Arial" w:cs="Arial"/>
          <w:b/>
          <w:sz w:val="20"/>
          <w:szCs w:val="20"/>
        </w:rPr>
      </w:pPr>
    </w:p>
    <w:p w:rsidR="00EB1141" w:rsidRPr="009A0E38" w:rsidRDefault="00EB1141" w:rsidP="00232ACE">
      <w:pPr>
        <w:keepNext/>
        <w:keepLines/>
        <w:tabs>
          <w:tab w:val="left" w:pos="7243"/>
          <w:tab w:val="left" w:pos="8190"/>
        </w:tabs>
        <w:rPr>
          <w:rFonts w:ascii="Arial" w:hAnsi="Arial" w:cs="Arial"/>
          <w:b/>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13.26</w:t>
      </w:r>
      <w:r w:rsidRPr="009A0E38">
        <w:rPr>
          <w:rFonts w:ascii="Arial" w:hAnsi="Arial" w:cs="Arial"/>
          <w:b/>
          <w:sz w:val="20"/>
          <w:szCs w:val="20"/>
        </w:rPr>
        <w:tab/>
        <w:t>Client Role in Architecture</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iCs/>
          <w:sz w:val="20"/>
          <w:szCs w:val="20"/>
        </w:rPr>
        <w:t xml:space="preserve"> the responsibility of the architect to elicit, to understand, and to resolve the needs of the client, owner, and user</w:t>
      </w: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rPr>
          <w:rFonts w:ascii="Arial" w:hAnsi="Arial" w:cs="Arial"/>
          <w:sz w:val="20"/>
          <w:szCs w:val="20"/>
        </w:rPr>
      </w:pPr>
    </w:p>
    <w:p w:rsidR="00EB1141" w:rsidRPr="009A0E38" w:rsidRDefault="00EB1141" w:rsidP="00232ACE">
      <w:pPr>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noted that the studio outcomes demonstrated understanding of the client role. In particular the Urban Design studio (ARCH 350) outcomes were found to be exemplary.</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13.27</w:t>
      </w:r>
      <w:r w:rsidRPr="009A0E38">
        <w:rPr>
          <w:rFonts w:ascii="Arial" w:hAnsi="Arial" w:cs="Arial"/>
          <w:b/>
          <w:sz w:val="20"/>
          <w:szCs w:val="20"/>
        </w:rPr>
        <w:tab/>
        <w:t>Comprehensive Design</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Ability to</w:t>
      </w:r>
      <w:r w:rsidRPr="009A0E38">
        <w:rPr>
          <w:rFonts w:ascii="Arial" w:hAnsi="Arial" w:cs="Arial"/>
          <w:sz w:val="20"/>
          <w:szCs w:val="20"/>
        </w:rPr>
        <w:t xml:space="preserve"> produce a comprehensive architectural project based on a building program and site that includes development of programmed spaces demonstrating an understanding of structural and environmental systems, building envelope systems, life-safety provisions, wall sections, building assemblies, and the principles of sustainability</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keepNext/>
        <w:keepLines/>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Student outcomes from ARCH 434 Graduation Project 1 and ARCH 491 Graduation Project 2 in the fifth year of the curriculum demonstrated students’ ability to produce a comprehensive architectural project.</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13.28</w:t>
      </w:r>
      <w:r w:rsidRPr="009A0E38">
        <w:rPr>
          <w:rFonts w:ascii="Arial" w:hAnsi="Arial" w:cs="Arial"/>
          <w:b/>
          <w:sz w:val="20"/>
          <w:szCs w:val="20"/>
        </w:rPr>
        <w:tab/>
        <w:t>Architect’s Administrative Roles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obtaining commissions and negotiating contracts, managing personnel and selecting consultants, recommending project delivery methods, and forms of service contracts</w:t>
      </w:r>
    </w:p>
    <w:p w:rsidR="00EB1141" w:rsidRPr="009A0E38" w:rsidRDefault="00EB1141" w:rsidP="00232ACE">
      <w:pPr>
        <w:ind w:left="720"/>
        <w:rPr>
          <w:rFonts w:ascii="Arial" w:hAnsi="Arial" w:cs="Arial"/>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addressed in a pair of courses (ARCH 425 Project Management and ARCH 491 Professional Practice) in the last year of the curriculum. The visiting team noted that the student outcomes from these courses demonstrated a prudent understanding of this criterion.</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13.29</w:t>
      </w:r>
      <w:r w:rsidRPr="009A0E38">
        <w:rPr>
          <w:rFonts w:ascii="Arial" w:hAnsi="Arial" w:cs="Arial"/>
          <w:b/>
          <w:sz w:val="20"/>
          <w:szCs w:val="20"/>
        </w:rPr>
        <w:tab/>
        <w:t>Professional Registration</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 xml:space="preserve">Understanding of </w:t>
      </w:r>
      <w:r w:rsidRPr="009A0E38">
        <w:rPr>
          <w:rFonts w:ascii="Arial" w:hAnsi="Arial" w:cs="Arial"/>
          <w:sz w:val="20"/>
          <w:szCs w:val="20"/>
        </w:rPr>
        <w:t>the role of internship in obtaining licensure and registration and the mutual rights and responsibilities of architects and clients</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keepNext/>
        <w:keepLines/>
        <w:tabs>
          <w:tab w:val="left" w:pos="7243"/>
          <w:tab w:val="left" w:pos="8190"/>
        </w:tabs>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Saudi Arabia being outside NCARB jurisdiction, this SPC may not be relevant for substantial equivalency of the degree granted by this institution. But the team felt like the program does accomplish this goal within the standards for professional practice in Saudi Arabia. Please refer to the team’s comments explaining the professional requirements in section II. 1. 1.3. </w:t>
      </w:r>
    </w:p>
    <w:p w:rsidR="00EB1141" w:rsidRPr="009A0E38" w:rsidRDefault="00EB1141" w:rsidP="00232ACE">
      <w:pPr>
        <w:keepNext/>
        <w:keepLines/>
        <w:tabs>
          <w:tab w:val="left" w:pos="7243"/>
          <w:tab w:val="left" w:pos="8190"/>
        </w:tabs>
        <w:ind w:left="720"/>
        <w:rPr>
          <w:rFonts w:ascii="Arial" w:hAnsi="Arial" w:cs="Arial"/>
          <w:b/>
          <w:sz w:val="20"/>
          <w:szCs w:val="20"/>
        </w:rPr>
      </w:pPr>
    </w:p>
    <w:p w:rsidR="00EB1141" w:rsidRPr="009A0E38" w:rsidRDefault="00EB1141" w:rsidP="00232ACE">
      <w:pPr>
        <w:keepNext/>
        <w:keepLines/>
        <w:ind w:left="720"/>
        <w:rPr>
          <w:rFonts w:ascii="Arial" w:hAnsi="Arial" w:cs="Arial"/>
          <w:b/>
          <w:sz w:val="20"/>
          <w:szCs w:val="20"/>
        </w:rPr>
      </w:pPr>
      <w:r w:rsidRPr="009A0E38">
        <w:rPr>
          <w:rFonts w:ascii="Arial" w:hAnsi="Arial" w:cs="Arial"/>
          <w:b/>
          <w:sz w:val="20"/>
          <w:szCs w:val="20"/>
        </w:rPr>
        <w:t>13.30</w:t>
      </w:r>
      <w:r w:rsidRPr="009A0E38">
        <w:rPr>
          <w:rFonts w:ascii="Arial" w:hAnsi="Arial" w:cs="Arial"/>
          <w:b/>
          <w:sz w:val="20"/>
          <w:szCs w:val="20"/>
        </w:rPr>
        <w:tab/>
        <w:t>Architectural Practice</w:t>
      </w:r>
    </w:p>
    <w:p w:rsidR="00EB1141" w:rsidRPr="009A0E38" w:rsidRDefault="00EB1141" w:rsidP="00232ACE">
      <w:pPr>
        <w:keepNext/>
        <w:keepLines/>
        <w:rPr>
          <w:rFonts w:ascii="Arial" w:hAnsi="Arial" w:cs="Arial"/>
          <w:sz w:val="20"/>
          <w:szCs w:val="20"/>
        </w:rPr>
      </w:pPr>
    </w:p>
    <w:p w:rsidR="00EB1141" w:rsidRPr="009A0E38" w:rsidRDefault="00EB1141" w:rsidP="00232ACE">
      <w:pPr>
        <w:keepNext/>
        <w:keepLines/>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basic principles and legal aspects of practice within the context of the country in which graduates may practice architecture. This includes organization, financial management, business planning, time and project management, risk mitigation, and mediation and arbitration; as well as an understanding of trends that affect practice such as globalization, outsourcing, project delivery, expanding practice settings, diversity, and others</w:t>
      </w:r>
    </w:p>
    <w:p w:rsidR="00EB1141" w:rsidRPr="009A0E38" w:rsidRDefault="00EB1141" w:rsidP="00232ACE">
      <w:pPr>
        <w:keepNext/>
        <w:keepLines/>
        <w:ind w:left="720"/>
        <w:rPr>
          <w:rFonts w:ascii="Arial" w:hAnsi="Arial" w:cs="Arial"/>
          <w:sz w:val="20"/>
          <w:szCs w:val="20"/>
        </w:rPr>
      </w:pPr>
    </w:p>
    <w:p w:rsidR="00EB1141" w:rsidRPr="009A0E38" w:rsidRDefault="00EB1141" w:rsidP="00232ACE">
      <w:pPr>
        <w:keepNext/>
        <w:keepLines/>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Similar to SPC 13.28 Architect’s Administrative Roles, this SPC is addressed in a pair of courses (ARCH 425 Project Management and ARCH 491 Professional Practice) in the last year of the curriculum. The visiting team noted that the student outcomes from these courses demonstrated a prudent understanding of this criterion.</w:t>
      </w:r>
    </w:p>
    <w:p w:rsidR="00EB1141" w:rsidRPr="009A0E38" w:rsidRDefault="00EB1141" w:rsidP="00232ACE">
      <w:pPr>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13.31</w:t>
      </w:r>
      <w:r w:rsidRPr="009A0E38">
        <w:rPr>
          <w:rFonts w:ascii="Arial" w:hAnsi="Arial" w:cs="Arial"/>
          <w:b/>
          <w:sz w:val="20"/>
          <w:szCs w:val="20"/>
        </w:rPr>
        <w:tab/>
        <w:t>Leadership</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need for architects to provide leadership in the building design and construction process and on issues of growth, development, and aesthetics in their communities</w:t>
      </w:r>
    </w:p>
    <w:p w:rsidR="00EB1141" w:rsidRPr="009A0E38" w:rsidRDefault="00EB1141" w:rsidP="00232ACE">
      <w:pPr>
        <w:ind w:firstLine="720"/>
        <w:rPr>
          <w:rFonts w:ascii="Arial" w:hAnsi="Arial" w:cs="Arial"/>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The visiting team noted that students demonstrated a prudent understanding of the architect’s role in providing design and construction leadership at levels commensurate with the year they were in the program.</w:t>
      </w:r>
    </w:p>
    <w:p w:rsidR="00EB1141" w:rsidRPr="009A0E38" w:rsidRDefault="00EB1141" w:rsidP="00232ACE">
      <w:pPr>
        <w:ind w:left="720"/>
        <w:rPr>
          <w:rFonts w:ascii="Arial" w:hAnsi="Arial" w:cs="Arial"/>
          <w:sz w:val="20"/>
          <w:szCs w:val="20"/>
        </w:rPr>
      </w:pPr>
    </w:p>
    <w:p w:rsidR="00EB1141" w:rsidRPr="009A0E38" w:rsidRDefault="00EB1141" w:rsidP="00232ACE">
      <w:pPr>
        <w:ind w:left="720"/>
        <w:rPr>
          <w:rFonts w:ascii="Arial" w:hAnsi="Arial" w:cs="Arial"/>
          <w:sz w:val="20"/>
          <w:szCs w:val="20"/>
        </w:rPr>
      </w:pP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13.32</w:t>
      </w:r>
      <w:r w:rsidRPr="009A0E38">
        <w:rPr>
          <w:rFonts w:ascii="Arial" w:hAnsi="Arial" w:cs="Arial"/>
          <w:b/>
          <w:sz w:val="20"/>
          <w:szCs w:val="20"/>
        </w:rPr>
        <w:tab/>
        <w:t>Legal Responsibilities</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the architect’s responsibility as determined by local registration law, building codes and regulations, professional service contracts, zoning and subdivision ordinances, environmental regulation, historic preservation laws, and accessibility laws</w:t>
      </w:r>
    </w:p>
    <w:p w:rsidR="00EB1141" w:rsidRPr="009A0E38" w:rsidRDefault="00EB1141" w:rsidP="00232ACE">
      <w:pPr>
        <w:ind w:left="720"/>
        <w:rPr>
          <w:rFonts w:ascii="Arial" w:hAnsi="Arial" w:cs="Arial"/>
          <w:sz w:val="20"/>
          <w:szCs w:val="20"/>
        </w:rPr>
      </w:pP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This SPC is particularly addressed in ARCH 357 Building legislation course, and outcomes in this course demonstrated that students had an understanding  of architects’ legal responsibilities</w:t>
      </w:r>
    </w:p>
    <w:p w:rsidR="00EB1141" w:rsidRPr="009A0E38" w:rsidRDefault="00EB1141" w:rsidP="00232ACE">
      <w:pPr>
        <w:ind w:left="720"/>
        <w:rPr>
          <w:rFonts w:ascii="Arial" w:hAnsi="Arial" w:cs="Arial"/>
          <w:b/>
          <w:sz w:val="20"/>
          <w:szCs w:val="20"/>
        </w:rPr>
      </w:pPr>
    </w:p>
    <w:p w:rsidR="00EB1141" w:rsidRPr="009A0E38" w:rsidRDefault="00EB1141" w:rsidP="00232ACE">
      <w:pPr>
        <w:ind w:left="720"/>
        <w:rPr>
          <w:rFonts w:ascii="Arial" w:hAnsi="Arial" w:cs="Arial"/>
          <w:b/>
          <w:sz w:val="20"/>
          <w:szCs w:val="20"/>
        </w:rPr>
      </w:pPr>
      <w:r w:rsidRPr="009A0E38">
        <w:rPr>
          <w:rFonts w:ascii="Arial" w:hAnsi="Arial" w:cs="Arial"/>
          <w:b/>
          <w:sz w:val="20"/>
          <w:szCs w:val="20"/>
        </w:rPr>
        <w:t>13.33</w:t>
      </w:r>
      <w:r w:rsidRPr="009A0E38">
        <w:rPr>
          <w:rFonts w:ascii="Arial" w:hAnsi="Arial" w:cs="Arial"/>
          <w:b/>
          <w:sz w:val="20"/>
          <w:szCs w:val="20"/>
        </w:rPr>
        <w:tab/>
        <w:t>Ethics and Professional Judgment</w:t>
      </w:r>
    </w:p>
    <w:p w:rsidR="00EB1141" w:rsidRPr="009A0E38" w:rsidRDefault="00EB1141" w:rsidP="00232ACE">
      <w:pPr>
        <w:rPr>
          <w:rFonts w:ascii="Arial" w:hAnsi="Arial" w:cs="Arial"/>
          <w:sz w:val="20"/>
          <w:szCs w:val="20"/>
        </w:rPr>
      </w:pPr>
    </w:p>
    <w:p w:rsidR="00EB1141" w:rsidRPr="009A0E38" w:rsidRDefault="00EB1141" w:rsidP="00232ACE">
      <w:pPr>
        <w:ind w:left="720"/>
        <w:rPr>
          <w:rFonts w:ascii="Arial" w:hAnsi="Arial" w:cs="Arial"/>
          <w:sz w:val="20"/>
          <w:szCs w:val="20"/>
        </w:rPr>
      </w:pPr>
      <w:r w:rsidRPr="009A0E38">
        <w:rPr>
          <w:rFonts w:ascii="Arial" w:hAnsi="Arial" w:cs="Arial"/>
          <w:i/>
          <w:iCs/>
          <w:sz w:val="20"/>
          <w:szCs w:val="20"/>
        </w:rPr>
        <w:t>Understanding of</w:t>
      </w:r>
      <w:r w:rsidRPr="009A0E38">
        <w:rPr>
          <w:rFonts w:ascii="Arial" w:hAnsi="Arial" w:cs="Arial"/>
          <w:sz w:val="20"/>
          <w:szCs w:val="20"/>
        </w:rPr>
        <w:t xml:space="preserve"> ethical issues involved in the formation of professional judgment in architectural design and practice</w:t>
      </w:r>
    </w:p>
    <w:p w:rsidR="00EB1141" w:rsidRPr="009A0E38" w:rsidRDefault="00EB1141" w:rsidP="00232ACE">
      <w:pPr>
        <w:tabs>
          <w:tab w:val="left" w:pos="7200"/>
        </w:tabs>
        <w:ind w:firstLine="720"/>
        <w:rPr>
          <w:rFonts w:ascii="Arial" w:hAnsi="Arial" w:cs="Arial"/>
          <w:sz w:val="20"/>
          <w:szCs w:val="20"/>
        </w:rPr>
      </w:pPr>
      <w:r w:rsidRPr="009A0E38">
        <w:rPr>
          <w:rFonts w:ascii="Arial" w:hAnsi="Arial" w:cs="Arial"/>
          <w:sz w:val="20"/>
          <w:szCs w:val="20"/>
        </w:rPr>
        <w:tab/>
        <w:t>SE</w:t>
      </w:r>
      <w:r w:rsidRPr="009A0E38">
        <w:rPr>
          <w:rFonts w:ascii="Arial" w:hAnsi="Arial" w:cs="Arial"/>
          <w:sz w:val="20"/>
          <w:szCs w:val="20"/>
        </w:rPr>
        <w:tab/>
        <w:t>Not SE</w:t>
      </w:r>
    </w:p>
    <w:p w:rsidR="00EB1141" w:rsidRPr="009A0E38" w:rsidRDefault="00EB1141" w:rsidP="00232ACE">
      <w:pPr>
        <w:tabs>
          <w:tab w:val="left" w:pos="7243"/>
          <w:tab w:val="left" w:pos="8190"/>
        </w:tabs>
        <w:rPr>
          <w:rFonts w:ascii="Arial" w:hAnsi="Arial" w:cs="Arial"/>
          <w:sz w:val="20"/>
          <w:szCs w:val="20"/>
        </w:rPr>
      </w:pPr>
      <w:r w:rsidRPr="009A0E38">
        <w:rPr>
          <w:rFonts w:ascii="Arial" w:hAnsi="Arial" w:cs="Arial"/>
          <w:sz w:val="20"/>
          <w:szCs w:val="20"/>
        </w:rPr>
        <w:tab/>
        <w:t>[X]</w:t>
      </w:r>
      <w:r w:rsidRPr="009A0E38">
        <w:rPr>
          <w:rFonts w:ascii="Arial" w:hAnsi="Arial" w:cs="Arial"/>
          <w:sz w:val="20"/>
          <w:szCs w:val="20"/>
        </w:rPr>
        <w:tab/>
        <w:t>[  ]</w:t>
      </w:r>
    </w:p>
    <w:p w:rsidR="00EB1141" w:rsidRPr="009A0E38" w:rsidRDefault="00EB1141" w:rsidP="00232ACE">
      <w:pPr>
        <w:keepNext/>
        <w:keepLines/>
        <w:ind w:left="700" w:firstLine="20"/>
        <w:rPr>
          <w:rFonts w:ascii="Arial" w:hAnsi="Arial" w:cs="Arial"/>
          <w:sz w:val="20"/>
          <w:szCs w:val="20"/>
        </w:rPr>
      </w:pPr>
    </w:p>
    <w:p w:rsidR="00EB1141" w:rsidRPr="009A0E38" w:rsidRDefault="00EB1141" w:rsidP="00232ACE">
      <w:pPr>
        <w:keepNext/>
        <w:keepLines/>
        <w:tabs>
          <w:tab w:val="left" w:pos="7243"/>
          <w:tab w:val="left" w:pos="8190"/>
        </w:tabs>
        <w:ind w:left="720"/>
        <w:rPr>
          <w:rFonts w:ascii="Arial" w:hAnsi="Arial" w:cs="Arial"/>
          <w:b/>
          <w:sz w:val="20"/>
          <w:szCs w:val="20"/>
        </w:rPr>
      </w:pPr>
      <w:r w:rsidRPr="009A0E38">
        <w:rPr>
          <w:rFonts w:ascii="Arial" w:hAnsi="Arial" w:cs="Arial"/>
          <w:b/>
          <w:bCs/>
          <w:sz w:val="20"/>
          <w:szCs w:val="20"/>
        </w:rPr>
        <w:t>2011 Team Assessment:</w:t>
      </w:r>
      <w:r w:rsidRPr="009A0E38">
        <w:rPr>
          <w:rFonts w:ascii="Arial" w:hAnsi="Arial" w:cs="Arial"/>
          <w:sz w:val="20"/>
          <w:szCs w:val="20"/>
        </w:rPr>
        <w:t xml:space="preserve"> It is the visiting team’s judgment that the overall curriculum facilitates the student to develop a prudent understanding of the ethical issues involved architectural design and practice. </w:t>
      </w:r>
    </w:p>
    <w:p w:rsidR="00EB1141" w:rsidRPr="00D22BC3" w:rsidRDefault="00EB1141" w:rsidP="00232ACE">
      <w:pPr>
        <w:rPr>
          <w:b/>
        </w:rPr>
      </w:pPr>
    </w:p>
    <w:p w:rsidR="00EB1141" w:rsidRPr="00D22BC3" w:rsidRDefault="00EB1141" w:rsidP="00232ACE">
      <w:pPr>
        <w:rPr>
          <w:b/>
        </w:rPr>
      </w:pP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r>
        <w:rPr>
          <w:rFonts w:ascii="Arial" w:hAnsi="Arial" w:cs="Arial"/>
          <w:b/>
          <w:bCs/>
        </w:rPr>
        <w:t>4.6 Annual Reports</w:t>
      </w: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p>
    <w:p w:rsidR="00EB1141" w:rsidRDefault="00EB1141" w:rsidP="00232ACE">
      <w:pPr>
        <w:ind w:left="142"/>
        <w:rPr>
          <w:rFonts w:ascii="Arial" w:hAnsi="Arial" w:cs="Arial"/>
          <w:b/>
          <w:bCs/>
        </w:rPr>
      </w:pPr>
      <w:r>
        <w:rPr>
          <w:rFonts w:ascii="Arial" w:hAnsi="Arial" w:cs="Arial"/>
          <w:b/>
          <w:bCs/>
        </w:rPr>
        <w:t>4.7 Catalog</w:t>
      </w:r>
    </w:p>
    <w:p w:rsidR="00EB1141" w:rsidRDefault="00EB1141" w:rsidP="00232ACE">
      <w:pPr>
        <w:ind w:left="142"/>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Default="00EB1141" w:rsidP="00232ACE">
      <w:pPr>
        <w:rPr>
          <w:rFonts w:ascii="Arial" w:hAnsi="Arial" w:cs="Arial"/>
          <w:b/>
          <w:bCs/>
        </w:rPr>
      </w:pPr>
    </w:p>
    <w:p w:rsidR="00EB1141" w:rsidRPr="002202CE" w:rsidRDefault="00EB1141" w:rsidP="00232ACE">
      <w:pPr>
        <w:tabs>
          <w:tab w:val="left" w:pos="810"/>
        </w:tabs>
        <w:autoSpaceDE w:val="0"/>
        <w:autoSpaceDN w:val="0"/>
        <w:adjustRightInd w:val="0"/>
        <w:ind w:left="1440"/>
        <w:rPr>
          <w:rFonts w:ascii="Arial" w:hAnsi="Arial" w:cs="Arial"/>
          <w:b/>
          <w:iCs/>
        </w:rPr>
      </w:pPr>
    </w:p>
    <w:sectPr w:rsidR="00EB1141" w:rsidRPr="002202CE" w:rsidSect="001B2EF5">
      <w:headerReference w:type="default" r:id="rId32"/>
      <w:footerReference w:type="even" r:id="rId33"/>
      <w:footerReference w:type="default" r:id="rId34"/>
      <w:pgSz w:w="12240" w:h="15840"/>
      <w:pgMar w:top="851" w:right="1183" w:bottom="1134" w:left="1560" w:header="227" w:footer="227"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141" w:rsidRDefault="00EB1141">
      <w:r>
        <w:separator/>
      </w:r>
    </w:p>
  </w:endnote>
  <w:endnote w:type="continuationSeparator" w:id="0">
    <w:p w:rsidR="00EB1141" w:rsidRDefault="00EB1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imSun">
    <w:altName w:val="??¨¬?"/>
    <w:panose1 w:val="00000000000000000000"/>
    <w:charset w:val="86"/>
    <w:family w:val="auto"/>
    <w:notTrueType/>
    <w:pitch w:val="variable"/>
    <w:sig w:usb0="00000001" w:usb1="080E0000" w:usb2="00000010" w:usb3="00000000" w:csb0="00040000" w:csb1="00000000"/>
  </w:font>
  <w:font w:name="Footlight MT Light">
    <w:panose1 w:val="0204060206030A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raditional Arabic">
    <w:charset w:val="B2"/>
    <w:family w:val="auto"/>
    <w:pitch w:val="variable"/>
    <w:sig w:usb0="00002001" w:usb1="00000000" w:usb2="00000000" w:usb3="00000000" w:csb0="00000040" w:csb1="00000000"/>
  </w:font>
  <w:font w:name="Tahoma">
    <w:panose1 w:val="020B0604030504040204"/>
    <w:charset w:val="59"/>
    <w:family w:val="auto"/>
    <w:pitch w:val="variable"/>
    <w:sig w:usb0="00000201" w:usb1="00000000" w:usb2="00000000" w:usb3="00000000" w:csb0="00000004" w:csb1="00000000"/>
  </w:font>
  <w:font w:name="Arial Unicode MS">
    <w:panose1 w:val="020B0604020202020204"/>
    <w:charset w:val="4E"/>
    <w:family w:val="auto"/>
    <w:pitch w:val="variable"/>
    <w:sig w:usb0="00000001" w:usb1="08070000" w:usb2="00000010" w:usb3="00000000" w:csb0="00020000" w:csb1="00000000"/>
  </w:font>
  <w:font w:name="Arial-BoldMT">
    <w:altName w:val="Arial"/>
    <w:panose1 w:val="00000000000000000000"/>
    <w:charset w:val="00"/>
    <w:family w:val="swiss"/>
    <w:notTrueType/>
    <w:pitch w:val="default"/>
    <w:sig w:usb0="00000003" w:usb1="00000000" w:usb2="00000000" w:usb3="00000000" w:csb0="00000001" w:csb1="00000000"/>
  </w:font>
  <w:font w:name="Simplified Arabic">
    <w:altName w:val="Futura"/>
    <w:charset w:val="B2"/>
    <w:family w:val="auto"/>
    <w:pitch w:val="variable"/>
    <w:sig w:usb0="00002001" w:usb1="00000000" w:usb2="00000000" w:usb3="00000000" w:csb0="00000040" w:csb1="00000000"/>
  </w:font>
  <w:font w:name="Verdana">
    <w:panose1 w:val="020B0604030504040204"/>
    <w:charset w:val="00"/>
    <w:family w:val="auto"/>
    <w:pitch w:val="variable"/>
    <w:sig w:usb0="00000003" w:usb1="00000000" w:usb2="00000000" w:usb3="00000000" w:csb0="00000001" w:csb1="00000000"/>
  </w:font>
  <w:font w:name="TwCenMT-Regular">
    <w:altName w:val="Tw Cen MT"/>
    <w:panose1 w:val="00000000000000000000"/>
    <w:charset w:val="00"/>
    <w:family w:val="swiss"/>
    <w:notTrueType/>
    <w:pitch w:val="default"/>
    <w:sig w:usb0="00000003" w:usb1="00000000" w:usb2="00000000" w:usb3="00000000" w:csb0="00000001" w:csb1="00000000"/>
  </w:font>
  <w:font w:name="Batang">
    <w:altName w:val="©öUAA"/>
    <w:panose1 w:val="00000000000000000000"/>
    <w:charset w:val="81"/>
    <w:family w:val="auto"/>
    <w:notTrueType/>
    <w:pitch w:val="fixed"/>
    <w:sig w:usb0="00000001" w:usb1="09060000" w:usb2="00000010" w:usb3="00000000" w:csb0="00080000" w:csb1="00000000"/>
  </w:font>
  <w:font w:name="MS Mincho">
    <w:altName w:val="?l?r ??fc"/>
    <w:panose1 w:val="00000000000000000000"/>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141" w:rsidRDefault="00EB1141" w:rsidP="00DD26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1141" w:rsidRDefault="00EB11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0A0" w:firstRow="1" w:lastRow="0" w:firstColumn="1" w:lastColumn="0" w:noHBand="0" w:noVBand="0"/>
    </w:tblPr>
    <w:tblGrid>
      <w:gridCol w:w="8754"/>
      <w:gridCol w:w="973"/>
    </w:tblGrid>
    <w:tr w:rsidR="00EB1141">
      <w:tc>
        <w:tcPr>
          <w:tcW w:w="4500" w:type="pct"/>
          <w:tcBorders>
            <w:top w:val="single" w:sz="4" w:space="0" w:color="000000"/>
          </w:tcBorders>
        </w:tcPr>
        <w:p w:rsidR="00EB1141" w:rsidRDefault="00EB1141" w:rsidP="001B2EF5">
          <w:pPr>
            <w:pStyle w:val="Footer"/>
            <w:jc w:val="right"/>
          </w:pPr>
          <w:r>
            <w:rPr>
              <w:lang w:val="en-MY"/>
            </w:rPr>
            <w:t>College of Architecture and Planning</w:t>
          </w:r>
          <w:r>
            <w:t xml:space="preserve"> | Department Architecture and Building Science </w:t>
          </w:r>
        </w:p>
      </w:tc>
      <w:tc>
        <w:tcPr>
          <w:tcW w:w="500" w:type="pct"/>
          <w:tcBorders>
            <w:top w:val="single" w:sz="4" w:space="0" w:color="C0504D"/>
          </w:tcBorders>
          <w:shd w:val="clear" w:color="auto" w:fill="943634"/>
        </w:tcPr>
        <w:p w:rsidR="00EB1141" w:rsidRDefault="007A3546">
          <w:pPr>
            <w:pStyle w:val="Header"/>
            <w:rPr>
              <w:color w:val="FFFFFF"/>
            </w:rPr>
          </w:pPr>
          <w:r>
            <w:fldChar w:fldCharType="begin"/>
          </w:r>
          <w:r>
            <w:instrText xml:space="preserve"> PAGE   \* MERGEFORMAT </w:instrText>
          </w:r>
          <w:r>
            <w:fldChar w:fldCharType="separate"/>
          </w:r>
          <w:r w:rsidRPr="007A3546">
            <w:rPr>
              <w:noProof/>
              <w:color w:val="FFFFFF"/>
            </w:rPr>
            <w:t>131</w:t>
          </w:r>
          <w:r>
            <w:rPr>
              <w:noProof/>
              <w:color w:val="FFFFFF"/>
            </w:rPr>
            <w:fldChar w:fldCharType="end"/>
          </w:r>
        </w:p>
      </w:tc>
    </w:tr>
  </w:tbl>
  <w:p w:rsidR="00EB1141" w:rsidRDefault="00EB114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141" w:rsidRDefault="00EB1141">
      <w:r>
        <w:separator/>
      </w:r>
    </w:p>
  </w:footnote>
  <w:footnote w:type="continuationSeparator" w:id="0">
    <w:p w:rsidR="00EB1141" w:rsidRDefault="00EB114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0A0" w:firstRow="1" w:lastRow="0" w:firstColumn="1" w:lastColumn="0" w:noHBand="0" w:noVBand="0"/>
    </w:tblPr>
    <w:tblGrid>
      <w:gridCol w:w="8450"/>
      <w:gridCol w:w="1277"/>
    </w:tblGrid>
    <w:tr w:rsidR="00EB1141">
      <w:trPr>
        <w:trHeight w:val="288"/>
      </w:trPr>
      <w:tc>
        <w:tcPr>
          <w:tcW w:w="7765" w:type="dxa"/>
          <w:tcBorders>
            <w:bottom w:val="single" w:sz="18" w:space="0" w:color="808080"/>
          </w:tcBorders>
        </w:tcPr>
        <w:p w:rsidR="00EB1141" w:rsidRDefault="00EB1141" w:rsidP="001B2EF5">
          <w:pPr>
            <w:pStyle w:val="Header"/>
            <w:rPr>
              <w:rFonts w:ascii="Cambria" w:hAnsi="Cambria"/>
              <w:sz w:val="36"/>
              <w:szCs w:val="36"/>
            </w:rPr>
          </w:pPr>
          <w:r>
            <w:rPr>
              <w:rFonts w:ascii="Cambria" w:hAnsi="Cambria"/>
              <w:sz w:val="36"/>
              <w:szCs w:val="36"/>
            </w:rPr>
            <w:t>King Saud University</w:t>
          </w:r>
        </w:p>
        <w:p w:rsidR="00EB1141" w:rsidRDefault="00EB1141" w:rsidP="001B2EF5">
          <w:pPr>
            <w:pStyle w:val="Header"/>
            <w:rPr>
              <w:rFonts w:ascii="Cambria" w:hAnsi="Cambria"/>
              <w:sz w:val="36"/>
              <w:szCs w:val="36"/>
            </w:rPr>
          </w:pPr>
          <w:r>
            <w:rPr>
              <w:rFonts w:ascii="Cambria" w:hAnsi="Cambria"/>
              <w:sz w:val="36"/>
              <w:szCs w:val="36"/>
            </w:rPr>
            <w:t>Riyadh</w:t>
          </w:r>
        </w:p>
      </w:tc>
      <w:tc>
        <w:tcPr>
          <w:tcW w:w="1105" w:type="dxa"/>
          <w:tcBorders>
            <w:bottom w:val="single" w:sz="18" w:space="0" w:color="808080"/>
          </w:tcBorders>
        </w:tcPr>
        <w:p w:rsidR="00EB1141" w:rsidRDefault="00EB1141">
          <w:pPr>
            <w:pStyle w:val="Header"/>
            <w:rPr>
              <w:rFonts w:ascii="Arial" w:hAnsi="Arial" w:cs="Arial"/>
              <w:b/>
              <w:bCs/>
              <w:color w:val="4F81BD"/>
              <w:sz w:val="16"/>
              <w:szCs w:val="16"/>
            </w:rPr>
          </w:pPr>
          <w:r>
            <w:rPr>
              <w:rFonts w:ascii="Arial" w:hAnsi="Arial" w:cs="Arial"/>
              <w:b/>
              <w:bCs/>
              <w:color w:val="4F81BD"/>
              <w:sz w:val="16"/>
              <w:szCs w:val="16"/>
            </w:rPr>
            <w:t>Architecture</w:t>
          </w:r>
        </w:p>
        <w:p w:rsidR="00EB1141" w:rsidRDefault="00EB1141">
          <w:pPr>
            <w:pStyle w:val="Header"/>
            <w:rPr>
              <w:rFonts w:ascii="Arial" w:hAnsi="Arial" w:cs="Arial"/>
              <w:b/>
              <w:bCs/>
              <w:color w:val="4F81BD"/>
              <w:sz w:val="16"/>
              <w:szCs w:val="16"/>
            </w:rPr>
          </w:pPr>
          <w:r>
            <w:rPr>
              <w:rFonts w:ascii="Arial" w:hAnsi="Arial" w:cs="Arial"/>
              <w:b/>
              <w:bCs/>
              <w:color w:val="4F81BD"/>
              <w:sz w:val="16"/>
              <w:szCs w:val="16"/>
            </w:rPr>
            <w:t>Program</w:t>
          </w:r>
        </w:p>
        <w:p w:rsidR="00EB1141" w:rsidRDefault="00EB1141">
          <w:pPr>
            <w:pStyle w:val="Header"/>
            <w:rPr>
              <w:rFonts w:ascii="Arial" w:hAnsi="Arial" w:cs="Arial"/>
              <w:b/>
              <w:bCs/>
              <w:color w:val="4F81BD"/>
              <w:sz w:val="16"/>
              <w:szCs w:val="16"/>
            </w:rPr>
          </w:pPr>
          <w:r>
            <w:rPr>
              <w:rFonts w:ascii="Arial" w:hAnsi="Arial" w:cs="Arial"/>
              <w:b/>
              <w:bCs/>
              <w:color w:val="4F81BD"/>
              <w:sz w:val="16"/>
              <w:szCs w:val="16"/>
            </w:rPr>
            <w:t>Report</w:t>
          </w:r>
        </w:p>
        <w:p w:rsidR="00EB1141" w:rsidRPr="001B2EF5" w:rsidRDefault="00EB1141">
          <w:pPr>
            <w:pStyle w:val="Header"/>
            <w:rPr>
              <w:rFonts w:ascii="Arial" w:hAnsi="Arial" w:cs="Arial"/>
              <w:b/>
              <w:bCs/>
              <w:color w:val="4F81BD"/>
              <w:sz w:val="16"/>
              <w:szCs w:val="16"/>
            </w:rPr>
          </w:pPr>
          <w:r>
            <w:rPr>
              <w:rFonts w:ascii="Arial" w:hAnsi="Arial" w:cs="Arial"/>
              <w:b/>
              <w:bCs/>
              <w:color w:val="4F81BD"/>
              <w:sz w:val="16"/>
              <w:szCs w:val="16"/>
            </w:rPr>
            <w:t>2012</w:t>
          </w:r>
        </w:p>
      </w:tc>
    </w:tr>
  </w:tbl>
  <w:p w:rsidR="00EB1141" w:rsidRDefault="00EB114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724E2"/>
    <w:multiLevelType w:val="hybridMultilevel"/>
    <w:tmpl w:val="71042D84"/>
    <w:lvl w:ilvl="0" w:tplc="31A88AA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0CB0A4F"/>
    <w:multiLevelType w:val="hybridMultilevel"/>
    <w:tmpl w:val="5A50228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F5554"/>
    <w:multiLevelType w:val="hybridMultilevel"/>
    <w:tmpl w:val="6902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56AA8"/>
    <w:multiLevelType w:val="hybridMultilevel"/>
    <w:tmpl w:val="05CE1F10"/>
    <w:lvl w:ilvl="0" w:tplc="E9D8A69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2EB2782"/>
    <w:multiLevelType w:val="hybridMultilevel"/>
    <w:tmpl w:val="EC68E8BC"/>
    <w:lvl w:ilvl="0" w:tplc="6580525C">
      <w:numFmt w:val="bullet"/>
      <w:lvlText w:val="-"/>
      <w:lvlJc w:val="left"/>
      <w:pPr>
        <w:tabs>
          <w:tab w:val="num" w:pos="717"/>
        </w:tabs>
        <w:ind w:left="717" w:hanging="360"/>
      </w:pPr>
      <w:rPr>
        <w:rFonts w:ascii="Calibri" w:eastAsia="Times New Roman" w:hAnsi="Calibri" w:hint="default"/>
      </w:rPr>
    </w:lvl>
    <w:lvl w:ilvl="1" w:tplc="04090003" w:tentative="1">
      <w:start w:val="1"/>
      <w:numFmt w:val="bullet"/>
      <w:lvlText w:val="o"/>
      <w:lvlJc w:val="left"/>
      <w:pPr>
        <w:tabs>
          <w:tab w:val="num" w:pos="1437"/>
        </w:tabs>
        <w:ind w:left="1437" w:hanging="360"/>
      </w:pPr>
      <w:rPr>
        <w:rFonts w:ascii="Courier New" w:hAnsi="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5">
    <w:nsid w:val="03980462"/>
    <w:multiLevelType w:val="hybridMultilevel"/>
    <w:tmpl w:val="B86693E2"/>
    <w:lvl w:ilvl="0" w:tplc="94C605B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FC6579"/>
    <w:multiLevelType w:val="hybridMultilevel"/>
    <w:tmpl w:val="3A4E13DA"/>
    <w:lvl w:ilvl="0" w:tplc="10A2793A">
      <w:start w:val="1"/>
      <w:numFmt w:val="decimal"/>
      <w:lvlText w:val="%1."/>
      <w:lvlJc w:val="left"/>
      <w:pPr>
        <w:tabs>
          <w:tab w:val="num" w:pos="720"/>
        </w:tabs>
        <w:ind w:left="720" w:hanging="360"/>
      </w:pPr>
      <w:rPr>
        <w:rFonts w:ascii="Times New Roman" w:hAnsi="Times New Roman" w:cs="Times New Roman" w:hint="default"/>
        <w:b w:val="0"/>
        <w:i w:val="0"/>
        <w:sz w:val="16"/>
        <w:szCs w:val="1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565325F"/>
    <w:multiLevelType w:val="hybridMultilevel"/>
    <w:tmpl w:val="542445B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5C91123"/>
    <w:multiLevelType w:val="hybridMultilevel"/>
    <w:tmpl w:val="44386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81740"/>
    <w:multiLevelType w:val="hybridMultilevel"/>
    <w:tmpl w:val="400ED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505AE8"/>
    <w:multiLevelType w:val="hybridMultilevel"/>
    <w:tmpl w:val="72B8601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079C0EA7"/>
    <w:multiLevelType w:val="hybridMultilevel"/>
    <w:tmpl w:val="B82ABF7C"/>
    <w:lvl w:ilvl="0" w:tplc="04090005">
      <w:start w:val="1"/>
      <w:numFmt w:val="bullet"/>
      <w:lvlText w:val=""/>
      <w:lvlJc w:val="left"/>
      <w:pPr>
        <w:tabs>
          <w:tab w:val="num" w:pos="862"/>
        </w:tabs>
        <w:ind w:left="862" w:hanging="360"/>
      </w:pPr>
      <w:rPr>
        <w:rFonts w:ascii="Wingdings" w:hAnsi="Wingdings" w:hint="default"/>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2">
    <w:nsid w:val="07AE4C5A"/>
    <w:multiLevelType w:val="hybridMultilevel"/>
    <w:tmpl w:val="AD0670C2"/>
    <w:lvl w:ilvl="0" w:tplc="2B0CF7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83C12A7"/>
    <w:multiLevelType w:val="hybridMultilevel"/>
    <w:tmpl w:val="653ACF18"/>
    <w:lvl w:ilvl="0" w:tplc="317E25E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8460E52"/>
    <w:multiLevelType w:val="hybridMultilevel"/>
    <w:tmpl w:val="0758FBBC"/>
    <w:lvl w:ilvl="0" w:tplc="114E21F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8D329D8"/>
    <w:multiLevelType w:val="hybridMultilevel"/>
    <w:tmpl w:val="2E00013C"/>
    <w:lvl w:ilvl="0" w:tplc="04090001">
      <w:start w:val="1"/>
      <w:numFmt w:val="bullet"/>
      <w:lvlText w:val=""/>
      <w:lvlJc w:val="left"/>
      <w:pPr>
        <w:tabs>
          <w:tab w:val="num" w:pos="742"/>
        </w:tabs>
        <w:ind w:left="742" w:hanging="360"/>
      </w:pPr>
      <w:rPr>
        <w:rFonts w:ascii="Symbol" w:hAnsi="Symbol" w:hint="default"/>
      </w:rPr>
    </w:lvl>
    <w:lvl w:ilvl="1" w:tplc="04090003" w:tentative="1">
      <w:start w:val="1"/>
      <w:numFmt w:val="bullet"/>
      <w:lvlText w:val="o"/>
      <w:lvlJc w:val="left"/>
      <w:pPr>
        <w:tabs>
          <w:tab w:val="num" w:pos="1462"/>
        </w:tabs>
        <w:ind w:left="1462" w:hanging="360"/>
      </w:pPr>
      <w:rPr>
        <w:rFonts w:ascii="Courier New" w:hAnsi="Courier New" w:hint="default"/>
      </w:rPr>
    </w:lvl>
    <w:lvl w:ilvl="2" w:tplc="04090005" w:tentative="1">
      <w:start w:val="1"/>
      <w:numFmt w:val="bullet"/>
      <w:lvlText w:val=""/>
      <w:lvlJc w:val="left"/>
      <w:pPr>
        <w:tabs>
          <w:tab w:val="num" w:pos="2182"/>
        </w:tabs>
        <w:ind w:left="2182" w:hanging="360"/>
      </w:pPr>
      <w:rPr>
        <w:rFonts w:ascii="Wingdings" w:hAnsi="Wingdings" w:hint="default"/>
      </w:rPr>
    </w:lvl>
    <w:lvl w:ilvl="3" w:tplc="04090001" w:tentative="1">
      <w:start w:val="1"/>
      <w:numFmt w:val="bullet"/>
      <w:lvlText w:val=""/>
      <w:lvlJc w:val="left"/>
      <w:pPr>
        <w:tabs>
          <w:tab w:val="num" w:pos="2902"/>
        </w:tabs>
        <w:ind w:left="2902" w:hanging="360"/>
      </w:pPr>
      <w:rPr>
        <w:rFonts w:ascii="Symbol" w:hAnsi="Symbol" w:hint="default"/>
      </w:rPr>
    </w:lvl>
    <w:lvl w:ilvl="4" w:tplc="04090003" w:tentative="1">
      <w:start w:val="1"/>
      <w:numFmt w:val="bullet"/>
      <w:lvlText w:val="o"/>
      <w:lvlJc w:val="left"/>
      <w:pPr>
        <w:tabs>
          <w:tab w:val="num" w:pos="3622"/>
        </w:tabs>
        <w:ind w:left="3622" w:hanging="360"/>
      </w:pPr>
      <w:rPr>
        <w:rFonts w:ascii="Courier New" w:hAnsi="Courier New" w:hint="default"/>
      </w:rPr>
    </w:lvl>
    <w:lvl w:ilvl="5" w:tplc="04090005" w:tentative="1">
      <w:start w:val="1"/>
      <w:numFmt w:val="bullet"/>
      <w:lvlText w:val=""/>
      <w:lvlJc w:val="left"/>
      <w:pPr>
        <w:tabs>
          <w:tab w:val="num" w:pos="4342"/>
        </w:tabs>
        <w:ind w:left="4342" w:hanging="360"/>
      </w:pPr>
      <w:rPr>
        <w:rFonts w:ascii="Wingdings" w:hAnsi="Wingdings" w:hint="default"/>
      </w:rPr>
    </w:lvl>
    <w:lvl w:ilvl="6" w:tplc="04090001" w:tentative="1">
      <w:start w:val="1"/>
      <w:numFmt w:val="bullet"/>
      <w:lvlText w:val=""/>
      <w:lvlJc w:val="left"/>
      <w:pPr>
        <w:tabs>
          <w:tab w:val="num" w:pos="5062"/>
        </w:tabs>
        <w:ind w:left="5062" w:hanging="360"/>
      </w:pPr>
      <w:rPr>
        <w:rFonts w:ascii="Symbol" w:hAnsi="Symbol" w:hint="default"/>
      </w:rPr>
    </w:lvl>
    <w:lvl w:ilvl="7" w:tplc="04090003" w:tentative="1">
      <w:start w:val="1"/>
      <w:numFmt w:val="bullet"/>
      <w:lvlText w:val="o"/>
      <w:lvlJc w:val="left"/>
      <w:pPr>
        <w:tabs>
          <w:tab w:val="num" w:pos="5782"/>
        </w:tabs>
        <w:ind w:left="5782" w:hanging="360"/>
      </w:pPr>
      <w:rPr>
        <w:rFonts w:ascii="Courier New" w:hAnsi="Courier New" w:hint="default"/>
      </w:rPr>
    </w:lvl>
    <w:lvl w:ilvl="8" w:tplc="04090005" w:tentative="1">
      <w:start w:val="1"/>
      <w:numFmt w:val="bullet"/>
      <w:lvlText w:val=""/>
      <w:lvlJc w:val="left"/>
      <w:pPr>
        <w:tabs>
          <w:tab w:val="num" w:pos="6502"/>
        </w:tabs>
        <w:ind w:left="6502" w:hanging="360"/>
      </w:pPr>
      <w:rPr>
        <w:rFonts w:ascii="Wingdings" w:hAnsi="Wingdings" w:hint="default"/>
      </w:rPr>
    </w:lvl>
  </w:abstractNum>
  <w:abstractNum w:abstractNumId="16">
    <w:nsid w:val="08D50618"/>
    <w:multiLevelType w:val="hybridMultilevel"/>
    <w:tmpl w:val="CA76BA3A"/>
    <w:lvl w:ilvl="0" w:tplc="7752164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9664B98"/>
    <w:multiLevelType w:val="hybridMultilevel"/>
    <w:tmpl w:val="5E3461D0"/>
    <w:lvl w:ilvl="0" w:tplc="5D6453C6">
      <w:start w:val="1"/>
      <w:numFmt w:val="decimal"/>
      <w:lvlText w:val="%1-"/>
      <w:lvlJc w:val="left"/>
      <w:pPr>
        <w:ind w:left="360"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18">
    <w:nsid w:val="0A367274"/>
    <w:multiLevelType w:val="hybridMultilevel"/>
    <w:tmpl w:val="4970E416"/>
    <w:lvl w:ilvl="0" w:tplc="04090001">
      <w:start w:val="1"/>
      <w:numFmt w:val="bullet"/>
      <w:lvlText w:val=""/>
      <w:lvlJc w:val="left"/>
      <w:pPr>
        <w:tabs>
          <w:tab w:val="num" w:pos="1095"/>
        </w:tabs>
        <w:ind w:left="1095" w:hanging="375"/>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0AC0104E"/>
    <w:multiLevelType w:val="hybridMultilevel"/>
    <w:tmpl w:val="6F1616E6"/>
    <w:lvl w:ilvl="0" w:tplc="B30A0F3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0BAC72CD"/>
    <w:multiLevelType w:val="hybridMultilevel"/>
    <w:tmpl w:val="E6364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BD0578E"/>
    <w:multiLevelType w:val="hybridMultilevel"/>
    <w:tmpl w:val="6BB6C1C8"/>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nsid w:val="0C070C19"/>
    <w:multiLevelType w:val="hybridMultilevel"/>
    <w:tmpl w:val="9DB83B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C5E25B0"/>
    <w:multiLevelType w:val="hybridMultilevel"/>
    <w:tmpl w:val="FF1EDEC2"/>
    <w:lvl w:ilvl="0" w:tplc="4220570C">
      <w:start w:val="1"/>
      <w:numFmt w:val="upperLetter"/>
      <w:lvlText w:val="%1."/>
      <w:lvlJc w:val="left"/>
      <w:pPr>
        <w:ind w:left="786"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0C6B2692"/>
    <w:multiLevelType w:val="hybridMultilevel"/>
    <w:tmpl w:val="3A620BBE"/>
    <w:lvl w:ilvl="0" w:tplc="E7D2208E">
      <w:start w:val="1"/>
      <w:numFmt w:val="bullet"/>
      <w:pStyle w:val="Achievemen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0E8A6FB2"/>
    <w:multiLevelType w:val="hybridMultilevel"/>
    <w:tmpl w:val="06C0508E"/>
    <w:lvl w:ilvl="0" w:tplc="779C0A36">
      <w:start w:val="1"/>
      <w:numFmt w:val="decimal"/>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26">
    <w:nsid w:val="0FB82BBD"/>
    <w:multiLevelType w:val="hybridMultilevel"/>
    <w:tmpl w:val="3C8AF9DC"/>
    <w:lvl w:ilvl="0" w:tplc="24A2D19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10A83981"/>
    <w:multiLevelType w:val="hybridMultilevel"/>
    <w:tmpl w:val="7348F28C"/>
    <w:lvl w:ilvl="0" w:tplc="3544C57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0DF76F6"/>
    <w:multiLevelType w:val="hybridMultilevel"/>
    <w:tmpl w:val="FA96D1B4"/>
    <w:lvl w:ilvl="0" w:tplc="CF64D94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1286E49"/>
    <w:multiLevelType w:val="hybridMultilevel"/>
    <w:tmpl w:val="53E280A2"/>
    <w:lvl w:ilvl="0" w:tplc="13BEB780">
      <w:start w:val="1"/>
      <w:numFmt w:val="decimal"/>
      <w:lvlText w:val="%1."/>
      <w:lvlJc w:val="left"/>
      <w:pPr>
        <w:ind w:left="61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1605309"/>
    <w:multiLevelType w:val="hybridMultilevel"/>
    <w:tmpl w:val="6310F9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116E624C"/>
    <w:multiLevelType w:val="hybridMultilevel"/>
    <w:tmpl w:val="71E2529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19231F0"/>
    <w:multiLevelType w:val="hybridMultilevel"/>
    <w:tmpl w:val="7EDAF124"/>
    <w:lvl w:ilvl="0" w:tplc="F3DAA07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3">
    <w:nsid w:val="11A16E28"/>
    <w:multiLevelType w:val="hybridMultilevel"/>
    <w:tmpl w:val="960CF9D6"/>
    <w:lvl w:ilvl="0" w:tplc="0409000F">
      <w:start w:val="1"/>
      <w:numFmt w:val="decimal"/>
      <w:lvlText w:val="%1."/>
      <w:lvlJc w:val="left"/>
      <w:pPr>
        <w:ind w:left="2487" w:hanging="360"/>
      </w:pPr>
      <w:rPr>
        <w:rFonts w:cs="Times New Roman"/>
      </w:rPr>
    </w:lvl>
    <w:lvl w:ilvl="1" w:tplc="04090019" w:tentative="1">
      <w:start w:val="1"/>
      <w:numFmt w:val="lowerLetter"/>
      <w:lvlText w:val="%2."/>
      <w:lvlJc w:val="left"/>
      <w:pPr>
        <w:ind w:left="3612" w:hanging="360"/>
      </w:pPr>
      <w:rPr>
        <w:rFonts w:cs="Times New Roman"/>
      </w:rPr>
    </w:lvl>
    <w:lvl w:ilvl="2" w:tplc="0409001B" w:tentative="1">
      <w:start w:val="1"/>
      <w:numFmt w:val="lowerRoman"/>
      <w:lvlText w:val="%3."/>
      <w:lvlJc w:val="right"/>
      <w:pPr>
        <w:ind w:left="4332" w:hanging="180"/>
      </w:pPr>
      <w:rPr>
        <w:rFonts w:cs="Times New Roman"/>
      </w:rPr>
    </w:lvl>
    <w:lvl w:ilvl="3" w:tplc="0409000F" w:tentative="1">
      <w:start w:val="1"/>
      <w:numFmt w:val="decimal"/>
      <w:lvlText w:val="%4."/>
      <w:lvlJc w:val="left"/>
      <w:pPr>
        <w:ind w:left="5052" w:hanging="360"/>
      </w:pPr>
      <w:rPr>
        <w:rFonts w:cs="Times New Roman"/>
      </w:rPr>
    </w:lvl>
    <w:lvl w:ilvl="4" w:tplc="04090019" w:tentative="1">
      <w:start w:val="1"/>
      <w:numFmt w:val="lowerLetter"/>
      <w:lvlText w:val="%5."/>
      <w:lvlJc w:val="left"/>
      <w:pPr>
        <w:ind w:left="5772" w:hanging="360"/>
      </w:pPr>
      <w:rPr>
        <w:rFonts w:cs="Times New Roman"/>
      </w:rPr>
    </w:lvl>
    <w:lvl w:ilvl="5" w:tplc="0409001B" w:tentative="1">
      <w:start w:val="1"/>
      <w:numFmt w:val="lowerRoman"/>
      <w:lvlText w:val="%6."/>
      <w:lvlJc w:val="right"/>
      <w:pPr>
        <w:ind w:left="6492" w:hanging="180"/>
      </w:pPr>
      <w:rPr>
        <w:rFonts w:cs="Times New Roman"/>
      </w:rPr>
    </w:lvl>
    <w:lvl w:ilvl="6" w:tplc="0409000F" w:tentative="1">
      <w:start w:val="1"/>
      <w:numFmt w:val="decimal"/>
      <w:lvlText w:val="%7."/>
      <w:lvlJc w:val="left"/>
      <w:pPr>
        <w:ind w:left="7212" w:hanging="360"/>
      </w:pPr>
      <w:rPr>
        <w:rFonts w:cs="Times New Roman"/>
      </w:rPr>
    </w:lvl>
    <w:lvl w:ilvl="7" w:tplc="04090019" w:tentative="1">
      <w:start w:val="1"/>
      <w:numFmt w:val="lowerLetter"/>
      <w:lvlText w:val="%8."/>
      <w:lvlJc w:val="left"/>
      <w:pPr>
        <w:ind w:left="7932" w:hanging="360"/>
      </w:pPr>
      <w:rPr>
        <w:rFonts w:cs="Times New Roman"/>
      </w:rPr>
    </w:lvl>
    <w:lvl w:ilvl="8" w:tplc="0409001B" w:tentative="1">
      <w:start w:val="1"/>
      <w:numFmt w:val="lowerRoman"/>
      <w:lvlText w:val="%9."/>
      <w:lvlJc w:val="right"/>
      <w:pPr>
        <w:ind w:left="8652" w:hanging="180"/>
      </w:pPr>
      <w:rPr>
        <w:rFonts w:cs="Times New Roman"/>
      </w:rPr>
    </w:lvl>
  </w:abstractNum>
  <w:abstractNum w:abstractNumId="34">
    <w:nsid w:val="122309BF"/>
    <w:multiLevelType w:val="hybridMultilevel"/>
    <w:tmpl w:val="D0CCB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122430BC"/>
    <w:multiLevelType w:val="hybridMultilevel"/>
    <w:tmpl w:val="A864780C"/>
    <w:lvl w:ilvl="0" w:tplc="2D0A3BC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1238202B"/>
    <w:multiLevelType w:val="hybridMultilevel"/>
    <w:tmpl w:val="A6D487CC"/>
    <w:lvl w:ilvl="0" w:tplc="1D909518">
      <w:start w:val="1"/>
      <w:numFmt w:val="bullet"/>
      <w:lvlText w:val="-"/>
      <w:lvlJc w:val="left"/>
      <w:pPr>
        <w:ind w:left="4056" w:hanging="360"/>
      </w:pPr>
      <w:rPr>
        <w:rFonts w:ascii="Arial" w:eastAsia="SimSun" w:hAnsi="Arial" w:hint="default"/>
      </w:rPr>
    </w:lvl>
    <w:lvl w:ilvl="1" w:tplc="04090003" w:tentative="1">
      <w:start w:val="1"/>
      <w:numFmt w:val="bullet"/>
      <w:lvlText w:val="o"/>
      <w:lvlJc w:val="left"/>
      <w:pPr>
        <w:ind w:left="4776" w:hanging="360"/>
      </w:pPr>
      <w:rPr>
        <w:rFonts w:ascii="Courier New" w:hAnsi="Courier New" w:hint="default"/>
      </w:rPr>
    </w:lvl>
    <w:lvl w:ilvl="2" w:tplc="04090005" w:tentative="1">
      <w:start w:val="1"/>
      <w:numFmt w:val="bullet"/>
      <w:lvlText w:val=""/>
      <w:lvlJc w:val="left"/>
      <w:pPr>
        <w:ind w:left="5496" w:hanging="360"/>
      </w:pPr>
      <w:rPr>
        <w:rFonts w:ascii="Wingdings" w:hAnsi="Wingdings" w:hint="default"/>
      </w:rPr>
    </w:lvl>
    <w:lvl w:ilvl="3" w:tplc="04090001" w:tentative="1">
      <w:start w:val="1"/>
      <w:numFmt w:val="bullet"/>
      <w:lvlText w:val=""/>
      <w:lvlJc w:val="left"/>
      <w:pPr>
        <w:ind w:left="6216" w:hanging="360"/>
      </w:pPr>
      <w:rPr>
        <w:rFonts w:ascii="Symbol" w:hAnsi="Symbol" w:hint="default"/>
      </w:rPr>
    </w:lvl>
    <w:lvl w:ilvl="4" w:tplc="04090003" w:tentative="1">
      <w:start w:val="1"/>
      <w:numFmt w:val="bullet"/>
      <w:lvlText w:val="o"/>
      <w:lvlJc w:val="left"/>
      <w:pPr>
        <w:ind w:left="6936" w:hanging="360"/>
      </w:pPr>
      <w:rPr>
        <w:rFonts w:ascii="Courier New" w:hAnsi="Courier New" w:hint="default"/>
      </w:rPr>
    </w:lvl>
    <w:lvl w:ilvl="5" w:tplc="04090005" w:tentative="1">
      <w:start w:val="1"/>
      <w:numFmt w:val="bullet"/>
      <w:lvlText w:val=""/>
      <w:lvlJc w:val="left"/>
      <w:pPr>
        <w:ind w:left="7656" w:hanging="360"/>
      </w:pPr>
      <w:rPr>
        <w:rFonts w:ascii="Wingdings" w:hAnsi="Wingdings" w:hint="default"/>
      </w:rPr>
    </w:lvl>
    <w:lvl w:ilvl="6" w:tplc="04090001" w:tentative="1">
      <w:start w:val="1"/>
      <w:numFmt w:val="bullet"/>
      <w:lvlText w:val=""/>
      <w:lvlJc w:val="left"/>
      <w:pPr>
        <w:ind w:left="8376" w:hanging="360"/>
      </w:pPr>
      <w:rPr>
        <w:rFonts w:ascii="Symbol" w:hAnsi="Symbol" w:hint="default"/>
      </w:rPr>
    </w:lvl>
    <w:lvl w:ilvl="7" w:tplc="04090003" w:tentative="1">
      <w:start w:val="1"/>
      <w:numFmt w:val="bullet"/>
      <w:lvlText w:val="o"/>
      <w:lvlJc w:val="left"/>
      <w:pPr>
        <w:ind w:left="9096" w:hanging="360"/>
      </w:pPr>
      <w:rPr>
        <w:rFonts w:ascii="Courier New" w:hAnsi="Courier New" w:hint="default"/>
      </w:rPr>
    </w:lvl>
    <w:lvl w:ilvl="8" w:tplc="04090005" w:tentative="1">
      <w:start w:val="1"/>
      <w:numFmt w:val="bullet"/>
      <w:lvlText w:val=""/>
      <w:lvlJc w:val="left"/>
      <w:pPr>
        <w:ind w:left="9816" w:hanging="360"/>
      </w:pPr>
      <w:rPr>
        <w:rFonts w:ascii="Wingdings" w:hAnsi="Wingdings" w:hint="default"/>
      </w:rPr>
    </w:lvl>
  </w:abstractNum>
  <w:abstractNum w:abstractNumId="37">
    <w:nsid w:val="126C6C14"/>
    <w:multiLevelType w:val="hybridMultilevel"/>
    <w:tmpl w:val="AEAC78EA"/>
    <w:lvl w:ilvl="0" w:tplc="F4B2DAAC">
      <w:start w:val="9"/>
      <w:numFmt w:val="low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8">
    <w:nsid w:val="12BE3283"/>
    <w:multiLevelType w:val="hybridMultilevel"/>
    <w:tmpl w:val="0E24C2D4"/>
    <w:lvl w:ilvl="0" w:tplc="D6644EA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12F3320F"/>
    <w:multiLevelType w:val="hybridMultilevel"/>
    <w:tmpl w:val="482AEBE8"/>
    <w:lvl w:ilvl="0" w:tplc="3306E66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13666C13"/>
    <w:multiLevelType w:val="multilevel"/>
    <w:tmpl w:val="D1C40A8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nsid w:val="154E097E"/>
    <w:multiLevelType w:val="multilevel"/>
    <w:tmpl w:val="BAFE2BF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0"/>
        </w:tabs>
        <w:ind w:left="-100" w:hanging="360"/>
      </w:pPr>
      <w:rPr>
        <w:rFonts w:cs="Times New Roman"/>
        <w:b/>
        <w:bCs/>
      </w:rPr>
    </w:lvl>
    <w:lvl w:ilvl="2" w:tentative="1">
      <w:start w:val="1"/>
      <w:numFmt w:val="decimal"/>
      <w:lvlText w:val="%3."/>
      <w:lvlJc w:val="left"/>
      <w:pPr>
        <w:tabs>
          <w:tab w:val="num" w:pos="990"/>
        </w:tabs>
        <w:ind w:left="990" w:hanging="360"/>
      </w:pPr>
      <w:rPr>
        <w:rFonts w:cs="Times New Roman"/>
      </w:rPr>
    </w:lvl>
    <w:lvl w:ilvl="3" w:tentative="1">
      <w:start w:val="1"/>
      <w:numFmt w:val="decimal"/>
      <w:lvlText w:val="%4."/>
      <w:lvlJc w:val="left"/>
      <w:pPr>
        <w:tabs>
          <w:tab w:val="num" w:pos="1710"/>
        </w:tabs>
        <w:ind w:left="1710" w:hanging="360"/>
      </w:pPr>
      <w:rPr>
        <w:rFonts w:cs="Times New Roman"/>
      </w:rPr>
    </w:lvl>
    <w:lvl w:ilvl="4" w:tentative="1">
      <w:start w:val="1"/>
      <w:numFmt w:val="decimal"/>
      <w:lvlText w:val="%5."/>
      <w:lvlJc w:val="left"/>
      <w:pPr>
        <w:tabs>
          <w:tab w:val="num" w:pos="2430"/>
        </w:tabs>
        <w:ind w:left="2430" w:hanging="360"/>
      </w:pPr>
      <w:rPr>
        <w:rFonts w:cs="Times New Roman"/>
      </w:rPr>
    </w:lvl>
    <w:lvl w:ilvl="5" w:tentative="1">
      <w:start w:val="1"/>
      <w:numFmt w:val="decimal"/>
      <w:lvlText w:val="%6."/>
      <w:lvlJc w:val="left"/>
      <w:pPr>
        <w:tabs>
          <w:tab w:val="num" w:pos="3150"/>
        </w:tabs>
        <w:ind w:left="3150" w:hanging="360"/>
      </w:pPr>
      <w:rPr>
        <w:rFonts w:cs="Times New Roman"/>
      </w:rPr>
    </w:lvl>
    <w:lvl w:ilvl="6" w:tentative="1">
      <w:start w:val="1"/>
      <w:numFmt w:val="decimal"/>
      <w:lvlText w:val="%7."/>
      <w:lvlJc w:val="left"/>
      <w:pPr>
        <w:tabs>
          <w:tab w:val="num" w:pos="3870"/>
        </w:tabs>
        <w:ind w:left="3870" w:hanging="360"/>
      </w:pPr>
      <w:rPr>
        <w:rFonts w:cs="Times New Roman"/>
      </w:rPr>
    </w:lvl>
    <w:lvl w:ilvl="7" w:tentative="1">
      <w:start w:val="1"/>
      <w:numFmt w:val="decimal"/>
      <w:lvlText w:val="%8."/>
      <w:lvlJc w:val="left"/>
      <w:pPr>
        <w:tabs>
          <w:tab w:val="num" w:pos="4590"/>
        </w:tabs>
        <w:ind w:left="4590" w:hanging="360"/>
      </w:pPr>
      <w:rPr>
        <w:rFonts w:cs="Times New Roman"/>
      </w:rPr>
    </w:lvl>
    <w:lvl w:ilvl="8" w:tentative="1">
      <w:start w:val="1"/>
      <w:numFmt w:val="decimal"/>
      <w:lvlText w:val="%9."/>
      <w:lvlJc w:val="left"/>
      <w:pPr>
        <w:tabs>
          <w:tab w:val="num" w:pos="5310"/>
        </w:tabs>
        <w:ind w:left="5310" w:hanging="360"/>
      </w:pPr>
      <w:rPr>
        <w:rFonts w:cs="Times New Roman"/>
      </w:rPr>
    </w:lvl>
  </w:abstractNum>
  <w:abstractNum w:abstractNumId="42">
    <w:nsid w:val="172E7DFF"/>
    <w:multiLevelType w:val="hybridMultilevel"/>
    <w:tmpl w:val="42400B0C"/>
    <w:lvl w:ilvl="0" w:tplc="004CB626">
      <w:start w:val="3"/>
      <w:numFmt w:val="bullet"/>
      <w:lvlText w:val="-"/>
      <w:lvlJc w:val="left"/>
      <w:pPr>
        <w:tabs>
          <w:tab w:val="num" w:pos="360"/>
        </w:tabs>
        <w:ind w:left="360" w:hanging="360"/>
      </w:pPr>
      <w:rPr>
        <w:rFonts w:ascii="Times New Roman" w:eastAsia="SimSu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3">
    <w:nsid w:val="17E431B4"/>
    <w:multiLevelType w:val="hybridMultilevel"/>
    <w:tmpl w:val="2B4E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8314081"/>
    <w:multiLevelType w:val="hybridMultilevel"/>
    <w:tmpl w:val="D1DA3FE4"/>
    <w:lvl w:ilvl="0" w:tplc="01209F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188D1B22"/>
    <w:multiLevelType w:val="hybridMultilevel"/>
    <w:tmpl w:val="27FA0780"/>
    <w:lvl w:ilvl="0" w:tplc="0A64F3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18CB46CE"/>
    <w:multiLevelType w:val="hybridMultilevel"/>
    <w:tmpl w:val="3AE85BF8"/>
    <w:lvl w:ilvl="0" w:tplc="E9A294F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193F2B31"/>
    <w:multiLevelType w:val="hybridMultilevel"/>
    <w:tmpl w:val="73D6744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8">
    <w:nsid w:val="197B47A3"/>
    <w:multiLevelType w:val="hybridMultilevel"/>
    <w:tmpl w:val="E9342C94"/>
    <w:lvl w:ilvl="0" w:tplc="3CEA6E04">
      <w:start w:val="1"/>
      <w:numFmt w:val="decimal"/>
      <w:lvlText w:val="%1."/>
      <w:lvlJc w:val="left"/>
      <w:pPr>
        <w:ind w:left="535" w:hanging="360"/>
      </w:pPr>
      <w:rPr>
        <w:rFonts w:cs="Times New Roman" w:hint="default"/>
      </w:rPr>
    </w:lvl>
    <w:lvl w:ilvl="1" w:tplc="08090019" w:tentative="1">
      <w:start w:val="1"/>
      <w:numFmt w:val="lowerLetter"/>
      <w:lvlText w:val="%2."/>
      <w:lvlJc w:val="left"/>
      <w:pPr>
        <w:ind w:left="1255" w:hanging="360"/>
      </w:pPr>
      <w:rPr>
        <w:rFonts w:cs="Times New Roman"/>
      </w:rPr>
    </w:lvl>
    <w:lvl w:ilvl="2" w:tplc="0809001B" w:tentative="1">
      <w:start w:val="1"/>
      <w:numFmt w:val="lowerRoman"/>
      <w:lvlText w:val="%3."/>
      <w:lvlJc w:val="right"/>
      <w:pPr>
        <w:ind w:left="1975" w:hanging="180"/>
      </w:pPr>
      <w:rPr>
        <w:rFonts w:cs="Times New Roman"/>
      </w:rPr>
    </w:lvl>
    <w:lvl w:ilvl="3" w:tplc="0809000F" w:tentative="1">
      <w:start w:val="1"/>
      <w:numFmt w:val="decimal"/>
      <w:lvlText w:val="%4."/>
      <w:lvlJc w:val="left"/>
      <w:pPr>
        <w:ind w:left="2695" w:hanging="360"/>
      </w:pPr>
      <w:rPr>
        <w:rFonts w:cs="Times New Roman"/>
      </w:rPr>
    </w:lvl>
    <w:lvl w:ilvl="4" w:tplc="08090019" w:tentative="1">
      <w:start w:val="1"/>
      <w:numFmt w:val="lowerLetter"/>
      <w:lvlText w:val="%5."/>
      <w:lvlJc w:val="left"/>
      <w:pPr>
        <w:ind w:left="3415" w:hanging="360"/>
      </w:pPr>
      <w:rPr>
        <w:rFonts w:cs="Times New Roman"/>
      </w:rPr>
    </w:lvl>
    <w:lvl w:ilvl="5" w:tplc="0809001B" w:tentative="1">
      <w:start w:val="1"/>
      <w:numFmt w:val="lowerRoman"/>
      <w:lvlText w:val="%6."/>
      <w:lvlJc w:val="right"/>
      <w:pPr>
        <w:ind w:left="4135" w:hanging="180"/>
      </w:pPr>
      <w:rPr>
        <w:rFonts w:cs="Times New Roman"/>
      </w:rPr>
    </w:lvl>
    <w:lvl w:ilvl="6" w:tplc="0809000F" w:tentative="1">
      <w:start w:val="1"/>
      <w:numFmt w:val="decimal"/>
      <w:lvlText w:val="%7."/>
      <w:lvlJc w:val="left"/>
      <w:pPr>
        <w:ind w:left="4855" w:hanging="360"/>
      </w:pPr>
      <w:rPr>
        <w:rFonts w:cs="Times New Roman"/>
      </w:rPr>
    </w:lvl>
    <w:lvl w:ilvl="7" w:tplc="08090019" w:tentative="1">
      <w:start w:val="1"/>
      <w:numFmt w:val="lowerLetter"/>
      <w:lvlText w:val="%8."/>
      <w:lvlJc w:val="left"/>
      <w:pPr>
        <w:ind w:left="5575" w:hanging="360"/>
      </w:pPr>
      <w:rPr>
        <w:rFonts w:cs="Times New Roman"/>
      </w:rPr>
    </w:lvl>
    <w:lvl w:ilvl="8" w:tplc="0809001B" w:tentative="1">
      <w:start w:val="1"/>
      <w:numFmt w:val="lowerRoman"/>
      <w:lvlText w:val="%9."/>
      <w:lvlJc w:val="right"/>
      <w:pPr>
        <w:ind w:left="6295" w:hanging="180"/>
      </w:pPr>
      <w:rPr>
        <w:rFonts w:cs="Times New Roman"/>
      </w:rPr>
    </w:lvl>
  </w:abstractNum>
  <w:abstractNum w:abstractNumId="49">
    <w:nsid w:val="1B634C69"/>
    <w:multiLevelType w:val="hybridMultilevel"/>
    <w:tmpl w:val="3AD68918"/>
    <w:lvl w:ilvl="0" w:tplc="952888A6">
      <w:numFmt w:val="bullet"/>
      <w:lvlText w:val="-"/>
      <w:lvlJc w:val="left"/>
      <w:pPr>
        <w:tabs>
          <w:tab w:val="num" w:pos="720"/>
        </w:tabs>
        <w:ind w:left="720" w:hanging="360"/>
      </w:pPr>
      <w:rPr>
        <w:rFonts w:ascii="Times New Roman" w:eastAsia="SimSun" w:hAnsi="Times New Roman" w:hint="default"/>
      </w:rPr>
    </w:lvl>
    <w:lvl w:ilvl="1" w:tplc="04090003">
      <w:start w:val="1"/>
      <w:numFmt w:val="decimal"/>
      <w:lvlText w:val="%2."/>
      <w:lvlJc w:val="left"/>
      <w:pPr>
        <w:tabs>
          <w:tab w:val="num" w:pos="360"/>
        </w:tabs>
        <w:ind w:left="36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nsid w:val="1C162542"/>
    <w:multiLevelType w:val="hybridMultilevel"/>
    <w:tmpl w:val="0D26D352"/>
    <w:lvl w:ilvl="0" w:tplc="242293B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C227648"/>
    <w:multiLevelType w:val="hybridMultilevel"/>
    <w:tmpl w:val="3688625C"/>
    <w:lvl w:ilvl="0" w:tplc="952888A6">
      <w:numFmt w:val="bullet"/>
      <w:lvlText w:val="-"/>
      <w:lvlJc w:val="left"/>
      <w:pPr>
        <w:tabs>
          <w:tab w:val="num" w:pos="720"/>
        </w:tabs>
        <w:ind w:left="720" w:hanging="360"/>
      </w:pPr>
      <w:rPr>
        <w:rFonts w:ascii="Times New Roman" w:eastAsia="SimSu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2">
    <w:nsid w:val="1C342545"/>
    <w:multiLevelType w:val="hybridMultilevel"/>
    <w:tmpl w:val="24E4925C"/>
    <w:lvl w:ilvl="0" w:tplc="845EA9E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1CDE36AA"/>
    <w:multiLevelType w:val="hybridMultilevel"/>
    <w:tmpl w:val="BF442998"/>
    <w:lvl w:ilvl="0" w:tplc="14401B3C">
      <w:start w:val="1"/>
      <w:numFmt w:val="decimal"/>
      <w:lvlText w:val="%1."/>
      <w:lvlJc w:val="left"/>
      <w:pPr>
        <w:ind w:left="53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1CF93522"/>
    <w:multiLevelType w:val="hybridMultilevel"/>
    <w:tmpl w:val="43A0E6D4"/>
    <w:lvl w:ilvl="0" w:tplc="56F441E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1D2A18FF"/>
    <w:multiLevelType w:val="hybridMultilevel"/>
    <w:tmpl w:val="5C768C2A"/>
    <w:lvl w:ilvl="0" w:tplc="5CEC2224">
      <w:start w:val="1"/>
      <w:numFmt w:val="decimal"/>
      <w:lvlText w:val="%1-"/>
      <w:lvlJc w:val="left"/>
      <w:pPr>
        <w:ind w:left="25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1D2B32A0"/>
    <w:multiLevelType w:val="hybridMultilevel"/>
    <w:tmpl w:val="C096DD90"/>
    <w:lvl w:ilvl="0" w:tplc="673610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1DE77062"/>
    <w:multiLevelType w:val="hybridMultilevel"/>
    <w:tmpl w:val="38BE592A"/>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8">
    <w:nsid w:val="1ED34784"/>
    <w:multiLevelType w:val="hybridMultilevel"/>
    <w:tmpl w:val="9EBE4F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1F8B43BB"/>
    <w:multiLevelType w:val="hybridMultilevel"/>
    <w:tmpl w:val="B89246FA"/>
    <w:lvl w:ilvl="0" w:tplc="F2A41516">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5BF8D1B6">
      <w:start w:val="1"/>
      <w:numFmt w:val="lowerLetter"/>
      <w:lvlText w:val="%3)"/>
      <w:lvlJc w:val="left"/>
      <w:pPr>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0">
    <w:nsid w:val="2062106A"/>
    <w:multiLevelType w:val="hybridMultilevel"/>
    <w:tmpl w:val="B83C7FD2"/>
    <w:lvl w:ilvl="0" w:tplc="225C794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20C2716D"/>
    <w:multiLevelType w:val="hybridMultilevel"/>
    <w:tmpl w:val="8B943244"/>
    <w:lvl w:ilvl="0" w:tplc="572205B6">
      <w:start w:val="1"/>
      <w:numFmt w:val="decimal"/>
      <w:lvlText w:val="%1-"/>
      <w:lvlJc w:val="left"/>
      <w:pPr>
        <w:ind w:left="252"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62">
    <w:nsid w:val="21E17986"/>
    <w:multiLevelType w:val="hybridMultilevel"/>
    <w:tmpl w:val="CFEAD492"/>
    <w:lvl w:ilvl="0" w:tplc="CE8A0FE0">
      <w:start w:val="1"/>
      <w:numFmt w:val="decimal"/>
      <w:lvlText w:val="%1-"/>
      <w:lvlJc w:val="left"/>
      <w:pPr>
        <w:ind w:left="25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2312146D"/>
    <w:multiLevelType w:val="hybridMultilevel"/>
    <w:tmpl w:val="ACD61320"/>
    <w:lvl w:ilvl="0" w:tplc="F2044D4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2347052D"/>
    <w:multiLevelType w:val="hybridMultilevel"/>
    <w:tmpl w:val="75E66ED4"/>
    <w:lvl w:ilvl="0" w:tplc="3D2AFF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23651B92"/>
    <w:multiLevelType w:val="hybridMultilevel"/>
    <w:tmpl w:val="44386912"/>
    <w:lvl w:ilvl="0" w:tplc="08090001">
      <w:start w:val="1"/>
      <w:numFmt w:val="bullet"/>
      <w:lvlText w:val=""/>
      <w:lvlJc w:val="left"/>
      <w:pPr>
        <w:ind w:left="1179" w:hanging="360"/>
      </w:pPr>
      <w:rPr>
        <w:rFonts w:ascii="Symbol" w:hAnsi="Symbol" w:hint="default"/>
      </w:rPr>
    </w:lvl>
    <w:lvl w:ilvl="1" w:tplc="08090003" w:tentative="1">
      <w:start w:val="1"/>
      <w:numFmt w:val="bullet"/>
      <w:lvlText w:val="o"/>
      <w:lvlJc w:val="left"/>
      <w:pPr>
        <w:ind w:left="1899" w:hanging="360"/>
      </w:pPr>
      <w:rPr>
        <w:rFonts w:ascii="Courier New" w:hAnsi="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66">
    <w:nsid w:val="239261B1"/>
    <w:multiLevelType w:val="hybridMultilevel"/>
    <w:tmpl w:val="224E7660"/>
    <w:lvl w:ilvl="0" w:tplc="BCB03798">
      <w:start w:val="1"/>
      <w:numFmt w:val="decimal"/>
      <w:lvlText w:val="%1."/>
      <w:lvlJc w:val="left"/>
      <w:pPr>
        <w:ind w:left="53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24516DD2"/>
    <w:multiLevelType w:val="hybridMultilevel"/>
    <w:tmpl w:val="E38640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24C66D10"/>
    <w:multiLevelType w:val="hybridMultilevel"/>
    <w:tmpl w:val="9BC0BF1A"/>
    <w:lvl w:ilvl="0" w:tplc="BBE4895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9">
    <w:nsid w:val="24EA4DC8"/>
    <w:multiLevelType w:val="hybridMultilevel"/>
    <w:tmpl w:val="6D2A58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259877DA"/>
    <w:multiLevelType w:val="hybridMultilevel"/>
    <w:tmpl w:val="FE7ED31A"/>
    <w:lvl w:ilvl="0" w:tplc="C06A4972">
      <w:start w:val="1"/>
      <w:numFmt w:val="lowerRoman"/>
      <w:lvlText w:val="%1)"/>
      <w:lvlJc w:val="left"/>
      <w:pPr>
        <w:ind w:left="851" w:hanging="720"/>
      </w:pPr>
      <w:rPr>
        <w:rFonts w:cs="Times New Roman" w:hint="default"/>
      </w:rPr>
    </w:lvl>
    <w:lvl w:ilvl="1" w:tplc="44090019" w:tentative="1">
      <w:start w:val="1"/>
      <w:numFmt w:val="lowerLetter"/>
      <w:lvlText w:val="%2."/>
      <w:lvlJc w:val="left"/>
      <w:pPr>
        <w:ind w:left="1211" w:hanging="360"/>
      </w:pPr>
      <w:rPr>
        <w:rFonts w:cs="Times New Roman"/>
      </w:rPr>
    </w:lvl>
    <w:lvl w:ilvl="2" w:tplc="4409001B" w:tentative="1">
      <w:start w:val="1"/>
      <w:numFmt w:val="lowerRoman"/>
      <w:lvlText w:val="%3."/>
      <w:lvlJc w:val="right"/>
      <w:pPr>
        <w:ind w:left="1931" w:hanging="180"/>
      </w:pPr>
      <w:rPr>
        <w:rFonts w:cs="Times New Roman"/>
      </w:rPr>
    </w:lvl>
    <w:lvl w:ilvl="3" w:tplc="4409000F" w:tentative="1">
      <w:start w:val="1"/>
      <w:numFmt w:val="decimal"/>
      <w:lvlText w:val="%4."/>
      <w:lvlJc w:val="left"/>
      <w:pPr>
        <w:ind w:left="2651" w:hanging="360"/>
      </w:pPr>
      <w:rPr>
        <w:rFonts w:cs="Times New Roman"/>
      </w:rPr>
    </w:lvl>
    <w:lvl w:ilvl="4" w:tplc="44090019" w:tentative="1">
      <w:start w:val="1"/>
      <w:numFmt w:val="lowerLetter"/>
      <w:lvlText w:val="%5."/>
      <w:lvlJc w:val="left"/>
      <w:pPr>
        <w:ind w:left="3371" w:hanging="360"/>
      </w:pPr>
      <w:rPr>
        <w:rFonts w:cs="Times New Roman"/>
      </w:rPr>
    </w:lvl>
    <w:lvl w:ilvl="5" w:tplc="4409001B" w:tentative="1">
      <w:start w:val="1"/>
      <w:numFmt w:val="lowerRoman"/>
      <w:lvlText w:val="%6."/>
      <w:lvlJc w:val="right"/>
      <w:pPr>
        <w:ind w:left="4091" w:hanging="180"/>
      </w:pPr>
      <w:rPr>
        <w:rFonts w:cs="Times New Roman"/>
      </w:rPr>
    </w:lvl>
    <w:lvl w:ilvl="6" w:tplc="4409000F" w:tentative="1">
      <w:start w:val="1"/>
      <w:numFmt w:val="decimal"/>
      <w:lvlText w:val="%7."/>
      <w:lvlJc w:val="left"/>
      <w:pPr>
        <w:ind w:left="4811" w:hanging="360"/>
      </w:pPr>
      <w:rPr>
        <w:rFonts w:cs="Times New Roman"/>
      </w:rPr>
    </w:lvl>
    <w:lvl w:ilvl="7" w:tplc="44090019" w:tentative="1">
      <w:start w:val="1"/>
      <w:numFmt w:val="lowerLetter"/>
      <w:lvlText w:val="%8."/>
      <w:lvlJc w:val="left"/>
      <w:pPr>
        <w:ind w:left="5531" w:hanging="360"/>
      </w:pPr>
      <w:rPr>
        <w:rFonts w:cs="Times New Roman"/>
      </w:rPr>
    </w:lvl>
    <w:lvl w:ilvl="8" w:tplc="4409001B" w:tentative="1">
      <w:start w:val="1"/>
      <w:numFmt w:val="lowerRoman"/>
      <w:lvlText w:val="%9."/>
      <w:lvlJc w:val="right"/>
      <w:pPr>
        <w:ind w:left="6251" w:hanging="180"/>
      </w:pPr>
      <w:rPr>
        <w:rFonts w:cs="Times New Roman"/>
      </w:rPr>
    </w:lvl>
  </w:abstractNum>
  <w:abstractNum w:abstractNumId="71">
    <w:nsid w:val="263F738E"/>
    <w:multiLevelType w:val="hybridMultilevel"/>
    <w:tmpl w:val="DD744EB8"/>
    <w:lvl w:ilvl="0" w:tplc="A5A4EED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269145DC"/>
    <w:multiLevelType w:val="hybridMultilevel"/>
    <w:tmpl w:val="790C450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3">
    <w:nsid w:val="2751126B"/>
    <w:multiLevelType w:val="hybridMultilevel"/>
    <w:tmpl w:val="739A7E18"/>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4">
    <w:nsid w:val="275B05B7"/>
    <w:multiLevelType w:val="hybridMultilevel"/>
    <w:tmpl w:val="F8683D94"/>
    <w:lvl w:ilvl="0" w:tplc="FB348B8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286970CB"/>
    <w:multiLevelType w:val="hybridMultilevel"/>
    <w:tmpl w:val="E6C4722C"/>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76">
    <w:nsid w:val="29945C09"/>
    <w:multiLevelType w:val="hybridMultilevel"/>
    <w:tmpl w:val="32B23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2B883853"/>
    <w:multiLevelType w:val="hybridMultilevel"/>
    <w:tmpl w:val="84122C8C"/>
    <w:lvl w:ilvl="0" w:tplc="FA9CE656">
      <w:start w:val="3"/>
      <w:numFmt w:val="bullet"/>
      <w:lvlText w:val="•"/>
      <w:lvlJc w:val="left"/>
      <w:pPr>
        <w:ind w:left="2520" w:hanging="360"/>
      </w:pPr>
      <w:rPr>
        <w:rFonts w:ascii="Calibri" w:eastAsia="Times New Roman" w:hAnsi="Calibr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8">
    <w:nsid w:val="2B953343"/>
    <w:multiLevelType w:val="hybridMultilevel"/>
    <w:tmpl w:val="41CA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CEF7F6A"/>
    <w:multiLevelType w:val="hybridMultilevel"/>
    <w:tmpl w:val="CB9E2A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nsid w:val="2D2C1CE2"/>
    <w:multiLevelType w:val="hybridMultilevel"/>
    <w:tmpl w:val="A7A851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2D8918DC"/>
    <w:multiLevelType w:val="hybridMultilevel"/>
    <w:tmpl w:val="E4287740"/>
    <w:lvl w:ilvl="0" w:tplc="4442255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2D892DA4"/>
    <w:multiLevelType w:val="hybridMultilevel"/>
    <w:tmpl w:val="E668A9CA"/>
    <w:lvl w:ilvl="0" w:tplc="4C3629C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30D6338F"/>
    <w:multiLevelType w:val="hybridMultilevel"/>
    <w:tmpl w:val="67720F1E"/>
    <w:lvl w:ilvl="0" w:tplc="4536BC5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31554FEE"/>
    <w:multiLevelType w:val="hybridMultilevel"/>
    <w:tmpl w:val="4EFA4F16"/>
    <w:lvl w:ilvl="0" w:tplc="453EC54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327A1E6E"/>
    <w:multiLevelType w:val="hybridMultilevel"/>
    <w:tmpl w:val="262AA1B2"/>
    <w:lvl w:ilvl="0" w:tplc="678CD4C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330A3A24"/>
    <w:multiLevelType w:val="hybridMultilevel"/>
    <w:tmpl w:val="8DFA2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3C71B6F"/>
    <w:multiLevelType w:val="hybridMultilevel"/>
    <w:tmpl w:val="442227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34DB72CF"/>
    <w:multiLevelType w:val="hybridMultilevel"/>
    <w:tmpl w:val="616CE8CA"/>
    <w:lvl w:ilvl="0" w:tplc="5D1684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nsid w:val="35775714"/>
    <w:multiLevelType w:val="hybridMultilevel"/>
    <w:tmpl w:val="C19E477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37C121A4"/>
    <w:multiLevelType w:val="hybridMultilevel"/>
    <w:tmpl w:val="7542C52E"/>
    <w:lvl w:ilvl="0" w:tplc="CA7E00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37FF735F"/>
    <w:multiLevelType w:val="hybridMultilevel"/>
    <w:tmpl w:val="B966338C"/>
    <w:lvl w:ilvl="0" w:tplc="779C0A36">
      <w:start w:val="1"/>
      <w:numFmt w:val="decimal"/>
      <w:lvlText w:val="%1."/>
      <w:lvlJc w:val="left"/>
      <w:pPr>
        <w:ind w:left="252"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3825343A"/>
    <w:multiLevelType w:val="hybridMultilevel"/>
    <w:tmpl w:val="84E4A166"/>
    <w:lvl w:ilvl="0" w:tplc="892CEC3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nsid w:val="38A41BDC"/>
    <w:multiLevelType w:val="hybridMultilevel"/>
    <w:tmpl w:val="F0A468C0"/>
    <w:lvl w:ilvl="0" w:tplc="E540747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39105DFD"/>
    <w:multiLevelType w:val="hybridMultilevel"/>
    <w:tmpl w:val="0FCC418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5">
    <w:nsid w:val="3A7F5454"/>
    <w:multiLevelType w:val="hybridMultilevel"/>
    <w:tmpl w:val="A948A23E"/>
    <w:lvl w:ilvl="0" w:tplc="1DC8046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6">
    <w:nsid w:val="3AC967E9"/>
    <w:multiLevelType w:val="hybridMultilevel"/>
    <w:tmpl w:val="5EBA8394"/>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97">
    <w:nsid w:val="3B917597"/>
    <w:multiLevelType w:val="hybridMultilevel"/>
    <w:tmpl w:val="66F422C6"/>
    <w:lvl w:ilvl="0" w:tplc="7F2E7FDE">
      <w:start w:val="1"/>
      <w:numFmt w:val="upperLetter"/>
      <w:pStyle w:val="Heading6"/>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nsid w:val="3BE2108E"/>
    <w:multiLevelType w:val="hybridMultilevel"/>
    <w:tmpl w:val="AD7E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C0969E3"/>
    <w:multiLevelType w:val="hybridMultilevel"/>
    <w:tmpl w:val="08C6D74E"/>
    <w:lvl w:ilvl="0" w:tplc="7020EF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0">
    <w:nsid w:val="3C350A10"/>
    <w:multiLevelType w:val="hybridMultilevel"/>
    <w:tmpl w:val="731EAB0E"/>
    <w:lvl w:ilvl="0" w:tplc="9B70BA4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3C67699B"/>
    <w:multiLevelType w:val="hybridMultilevel"/>
    <w:tmpl w:val="224889B2"/>
    <w:lvl w:ilvl="0" w:tplc="04090017">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02">
    <w:nsid w:val="3D57786F"/>
    <w:multiLevelType w:val="hybridMultilevel"/>
    <w:tmpl w:val="1F10F28C"/>
    <w:lvl w:ilvl="0" w:tplc="04090011">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3">
    <w:nsid w:val="3D75721B"/>
    <w:multiLevelType w:val="hybridMultilevel"/>
    <w:tmpl w:val="82661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3F89329E"/>
    <w:multiLevelType w:val="hybridMultilevel"/>
    <w:tmpl w:val="3D986532"/>
    <w:lvl w:ilvl="0" w:tplc="04090001">
      <w:start w:val="1"/>
      <w:numFmt w:val="bullet"/>
      <w:lvlText w:val=""/>
      <w:lvlJc w:val="left"/>
      <w:pPr>
        <w:tabs>
          <w:tab w:val="num" w:pos="294"/>
        </w:tabs>
        <w:ind w:left="294" w:hanging="360"/>
      </w:pPr>
      <w:rPr>
        <w:rFonts w:ascii="Symbol" w:hAnsi="Symbol" w:hint="default"/>
      </w:rPr>
    </w:lvl>
    <w:lvl w:ilvl="1" w:tplc="04090003">
      <w:start w:val="1"/>
      <w:numFmt w:val="bullet"/>
      <w:lvlText w:val="o"/>
      <w:lvlJc w:val="left"/>
      <w:pPr>
        <w:ind w:left="1014" w:hanging="360"/>
      </w:pPr>
      <w:rPr>
        <w:rFonts w:ascii="Courier New" w:hAnsi="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05">
    <w:nsid w:val="40A77DE0"/>
    <w:multiLevelType w:val="hybridMultilevel"/>
    <w:tmpl w:val="7EDE6700"/>
    <w:lvl w:ilvl="0" w:tplc="B4CEE4D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42B130D0"/>
    <w:multiLevelType w:val="hybridMultilevel"/>
    <w:tmpl w:val="DAE8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3217A73"/>
    <w:multiLevelType w:val="hybridMultilevel"/>
    <w:tmpl w:val="E1C87890"/>
    <w:lvl w:ilvl="0" w:tplc="3940D3D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43612A22"/>
    <w:multiLevelType w:val="hybridMultilevel"/>
    <w:tmpl w:val="467A15D6"/>
    <w:lvl w:ilvl="0" w:tplc="BD9231F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9">
    <w:nsid w:val="44CA35A6"/>
    <w:multiLevelType w:val="hybridMultilevel"/>
    <w:tmpl w:val="9EF8087A"/>
    <w:lvl w:ilvl="0" w:tplc="0409000F">
      <w:start w:val="1"/>
      <w:numFmt w:val="decimal"/>
      <w:lvlText w:val="%1."/>
      <w:lvlJc w:val="left"/>
      <w:pPr>
        <w:tabs>
          <w:tab w:val="num" w:pos="113"/>
        </w:tabs>
        <w:ind w:left="113" w:hanging="113"/>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4CC7D82"/>
    <w:multiLevelType w:val="hybridMultilevel"/>
    <w:tmpl w:val="7A5A4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4CE4B67"/>
    <w:multiLevelType w:val="hybridMultilevel"/>
    <w:tmpl w:val="F1423BE4"/>
    <w:lvl w:ilvl="0" w:tplc="439643F8">
      <w:numFmt w:val="bullet"/>
      <w:lvlText w:val="-"/>
      <w:lvlJc w:val="left"/>
      <w:pPr>
        <w:ind w:left="1305" w:hanging="360"/>
      </w:pPr>
      <w:rPr>
        <w:rFonts w:ascii="Calibri" w:eastAsia="Times New Roman" w:hAnsi="Calibri" w:hint="default"/>
        <w:b w:val="0"/>
      </w:rPr>
    </w:lvl>
    <w:lvl w:ilvl="1" w:tplc="04090003" w:tentative="1">
      <w:start w:val="1"/>
      <w:numFmt w:val="bullet"/>
      <w:lvlText w:val="o"/>
      <w:lvlJc w:val="left"/>
      <w:pPr>
        <w:ind w:left="2025" w:hanging="360"/>
      </w:pPr>
      <w:rPr>
        <w:rFonts w:ascii="Courier New" w:hAnsi="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112">
    <w:nsid w:val="46950593"/>
    <w:multiLevelType w:val="hybridMultilevel"/>
    <w:tmpl w:val="112299C8"/>
    <w:lvl w:ilvl="0" w:tplc="68AC1BC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nsid w:val="47123B83"/>
    <w:multiLevelType w:val="hybridMultilevel"/>
    <w:tmpl w:val="006C739E"/>
    <w:lvl w:ilvl="0" w:tplc="04090019">
      <w:start w:val="1"/>
      <w:numFmt w:val="lowerLetter"/>
      <w:lvlText w:val="%1."/>
      <w:lvlJc w:val="left"/>
      <w:pPr>
        <w:ind w:left="822" w:hanging="360"/>
      </w:pPr>
      <w:rPr>
        <w:rFonts w:cs="Times New Roman"/>
      </w:rPr>
    </w:lvl>
    <w:lvl w:ilvl="1" w:tplc="04090019" w:tentative="1">
      <w:start w:val="1"/>
      <w:numFmt w:val="lowerLetter"/>
      <w:lvlText w:val="%2."/>
      <w:lvlJc w:val="left"/>
      <w:pPr>
        <w:ind w:left="1542" w:hanging="360"/>
      </w:pPr>
      <w:rPr>
        <w:rFonts w:cs="Times New Roman"/>
      </w:rPr>
    </w:lvl>
    <w:lvl w:ilvl="2" w:tplc="0409001B" w:tentative="1">
      <w:start w:val="1"/>
      <w:numFmt w:val="lowerRoman"/>
      <w:lvlText w:val="%3."/>
      <w:lvlJc w:val="right"/>
      <w:pPr>
        <w:ind w:left="2262" w:hanging="180"/>
      </w:pPr>
      <w:rPr>
        <w:rFonts w:cs="Times New Roman"/>
      </w:rPr>
    </w:lvl>
    <w:lvl w:ilvl="3" w:tplc="0409000F" w:tentative="1">
      <w:start w:val="1"/>
      <w:numFmt w:val="decimal"/>
      <w:lvlText w:val="%4."/>
      <w:lvlJc w:val="left"/>
      <w:pPr>
        <w:ind w:left="2982" w:hanging="360"/>
      </w:pPr>
      <w:rPr>
        <w:rFonts w:cs="Times New Roman"/>
      </w:rPr>
    </w:lvl>
    <w:lvl w:ilvl="4" w:tplc="04090019" w:tentative="1">
      <w:start w:val="1"/>
      <w:numFmt w:val="lowerLetter"/>
      <w:lvlText w:val="%5."/>
      <w:lvlJc w:val="left"/>
      <w:pPr>
        <w:ind w:left="3702" w:hanging="360"/>
      </w:pPr>
      <w:rPr>
        <w:rFonts w:cs="Times New Roman"/>
      </w:rPr>
    </w:lvl>
    <w:lvl w:ilvl="5" w:tplc="0409001B" w:tentative="1">
      <w:start w:val="1"/>
      <w:numFmt w:val="lowerRoman"/>
      <w:lvlText w:val="%6."/>
      <w:lvlJc w:val="right"/>
      <w:pPr>
        <w:ind w:left="4422" w:hanging="180"/>
      </w:pPr>
      <w:rPr>
        <w:rFonts w:cs="Times New Roman"/>
      </w:rPr>
    </w:lvl>
    <w:lvl w:ilvl="6" w:tplc="0409000F" w:tentative="1">
      <w:start w:val="1"/>
      <w:numFmt w:val="decimal"/>
      <w:lvlText w:val="%7."/>
      <w:lvlJc w:val="left"/>
      <w:pPr>
        <w:ind w:left="5142" w:hanging="360"/>
      </w:pPr>
      <w:rPr>
        <w:rFonts w:cs="Times New Roman"/>
      </w:rPr>
    </w:lvl>
    <w:lvl w:ilvl="7" w:tplc="04090019" w:tentative="1">
      <w:start w:val="1"/>
      <w:numFmt w:val="lowerLetter"/>
      <w:lvlText w:val="%8."/>
      <w:lvlJc w:val="left"/>
      <w:pPr>
        <w:ind w:left="5862" w:hanging="360"/>
      </w:pPr>
      <w:rPr>
        <w:rFonts w:cs="Times New Roman"/>
      </w:rPr>
    </w:lvl>
    <w:lvl w:ilvl="8" w:tplc="0409001B" w:tentative="1">
      <w:start w:val="1"/>
      <w:numFmt w:val="lowerRoman"/>
      <w:lvlText w:val="%9."/>
      <w:lvlJc w:val="right"/>
      <w:pPr>
        <w:ind w:left="6582" w:hanging="180"/>
      </w:pPr>
      <w:rPr>
        <w:rFonts w:cs="Times New Roman"/>
      </w:rPr>
    </w:lvl>
  </w:abstractNum>
  <w:abstractNum w:abstractNumId="114">
    <w:nsid w:val="473E5B95"/>
    <w:multiLevelType w:val="hybridMultilevel"/>
    <w:tmpl w:val="790E722A"/>
    <w:lvl w:ilvl="0" w:tplc="5EA43AC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5">
    <w:nsid w:val="47A126B8"/>
    <w:multiLevelType w:val="hybridMultilevel"/>
    <w:tmpl w:val="86001AF0"/>
    <w:lvl w:ilvl="0" w:tplc="467C6532">
      <w:start w:val="1"/>
      <w:numFmt w:val="upperLetter"/>
      <w:lvlText w:val="%1."/>
      <w:lvlJc w:val="left"/>
      <w:pPr>
        <w:ind w:left="1080" w:hanging="360"/>
      </w:pPr>
      <w:rPr>
        <w:rFonts w:cs="Times New Roman" w:hint="default"/>
        <w:i w:val="0"/>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6">
    <w:nsid w:val="47A96F57"/>
    <w:multiLevelType w:val="hybridMultilevel"/>
    <w:tmpl w:val="B2DAD270"/>
    <w:lvl w:ilvl="0" w:tplc="FC723878">
      <w:start w:val="1"/>
      <w:numFmt w:val="bullet"/>
      <w:lvlText w:val=""/>
      <w:lvlJc w:val="righ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17">
    <w:nsid w:val="47FB2C88"/>
    <w:multiLevelType w:val="hybridMultilevel"/>
    <w:tmpl w:val="54245B42"/>
    <w:lvl w:ilvl="0" w:tplc="04090005">
      <w:start w:val="1"/>
      <w:numFmt w:val="bullet"/>
      <w:lvlText w:val=""/>
      <w:lvlJc w:val="left"/>
      <w:pPr>
        <w:tabs>
          <w:tab w:val="num" w:pos="1374"/>
        </w:tabs>
        <w:ind w:left="1374" w:hanging="360"/>
      </w:pPr>
      <w:rPr>
        <w:rFonts w:ascii="Wingdings" w:hAnsi="Wingdings" w:hint="default"/>
      </w:rPr>
    </w:lvl>
    <w:lvl w:ilvl="1" w:tplc="04090003" w:tentative="1">
      <w:start w:val="1"/>
      <w:numFmt w:val="bullet"/>
      <w:lvlText w:val="o"/>
      <w:lvlJc w:val="left"/>
      <w:pPr>
        <w:tabs>
          <w:tab w:val="num" w:pos="2094"/>
        </w:tabs>
        <w:ind w:left="2094" w:hanging="360"/>
      </w:pPr>
      <w:rPr>
        <w:rFonts w:ascii="Courier New" w:hAnsi="Courier New" w:hint="default"/>
      </w:rPr>
    </w:lvl>
    <w:lvl w:ilvl="2" w:tplc="04090005" w:tentative="1">
      <w:start w:val="1"/>
      <w:numFmt w:val="bullet"/>
      <w:lvlText w:val=""/>
      <w:lvlJc w:val="left"/>
      <w:pPr>
        <w:tabs>
          <w:tab w:val="num" w:pos="2814"/>
        </w:tabs>
        <w:ind w:left="2814" w:hanging="360"/>
      </w:pPr>
      <w:rPr>
        <w:rFonts w:ascii="Wingdings" w:hAnsi="Wingdings" w:hint="default"/>
      </w:rPr>
    </w:lvl>
    <w:lvl w:ilvl="3" w:tplc="04090001" w:tentative="1">
      <w:start w:val="1"/>
      <w:numFmt w:val="bullet"/>
      <w:lvlText w:val=""/>
      <w:lvlJc w:val="left"/>
      <w:pPr>
        <w:tabs>
          <w:tab w:val="num" w:pos="3534"/>
        </w:tabs>
        <w:ind w:left="3534" w:hanging="360"/>
      </w:pPr>
      <w:rPr>
        <w:rFonts w:ascii="Symbol" w:hAnsi="Symbol" w:hint="default"/>
      </w:rPr>
    </w:lvl>
    <w:lvl w:ilvl="4" w:tplc="04090003" w:tentative="1">
      <w:start w:val="1"/>
      <w:numFmt w:val="bullet"/>
      <w:lvlText w:val="o"/>
      <w:lvlJc w:val="left"/>
      <w:pPr>
        <w:tabs>
          <w:tab w:val="num" w:pos="4254"/>
        </w:tabs>
        <w:ind w:left="4254" w:hanging="360"/>
      </w:pPr>
      <w:rPr>
        <w:rFonts w:ascii="Courier New" w:hAnsi="Courier New" w:hint="default"/>
      </w:rPr>
    </w:lvl>
    <w:lvl w:ilvl="5" w:tplc="04090005" w:tentative="1">
      <w:start w:val="1"/>
      <w:numFmt w:val="bullet"/>
      <w:lvlText w:val=""/>
      <w:lvlJc w:val="left"/>
      <w:pPr>
        <w:tabs>
          <w:tab w:val="num" w:pos="4974"/>
        </w:tabs>
        <w:ind w:left="4974" w:hanging="360"/>
      </w:pPr>
      <w:rPr>
        <w:rFonts w:ascii="Wingdings" w:hAnsi="Wingdings" w:hint="default"/>
      </w:rPr>
    </w:lvl>
    <w:lvl w:ilvl="6" w:tplc="04090001" w:tentative="1">
      <w:start w:val="1"/>
      <w:numFmt w:val="bullet"/>
      <w:lvlText w:val=""/>
      <w:lvlJc w:val="left"/>
      <w:pPr>
        <w:tabs>
          <w:tab w:val="num" w:pos="5694"/>
        </w:tabs>
        <w:ind w:left="5694" w:hanging="360"/>
      </w:pPr>
      <w:rPr>
        <w:rFonts w:ascii="Symbol" w:hAnsi="Symbol" w:hint="default"/>
      </w:rPr>
    </w:lvl>
    <w:lvl w:ilvl="7" w:tplc="04090003" w:tentative="1">
      <w:start w:val="1"/>
      <w:numFmt w:val="bullet"/>
      <w:lvlText w:val="o"/>
      <w:lvlJc w:val="left"/>
      <w:pPr>
        <w:tabs>
          <w:tab w:val="num" w:pos="6414"/>
        </w:tabs>
        <w:ind w:left="6414" w:hanging="360"/>
      </w:pPr>
      <w:rPr>
        <w:rFonts w:ascii="Courier New" w:hAnsi="Courier New" w:hint="default"/>
      </w:rPr>
    </w:lvl>
    <w:lvl w:ilvl="8" w:tplc="04090005" w:tentative="1">
      <w:start w:val="1"/>
      <w:numFmt w:val="bullet"/>
      <w:lvlText w:val=""/>
      <w:lvlJc w:val="left"/>
      <w:pPr>
        <w:tabs>
          <w:tab w:val="num" w:pos="7134"/>
        </w:tabs>
        <w:ind w:left="7134" w:hanging="360"/>
      </w:pPr>
      <w:rPr>
        <w:rFonts w:ascii="Wingdings" w:hAnsi="Wingdings" w:hint="default"/>
      </w:rPr>
    </w:lvl>
  </w:abstractNum>
  <w:abstractNum w:abstractNumId="118">
    <w:nsid w:val="48DF67C9"/>
    <w:multiLevelType w:val="hybridMultilevel"/>
    <w:tmpl w:val="FDCC2E7E"/>
    <w:lvl w:ilvl="0" w:tplc="0E6EEAEC">
      <w:start w:val="1"/>
      <w:numFmt w:val="decimal"/>
      <w:lvlText w:val="%1-"/>
      <w:lvlJc w:val="left"/>
      <w:pPr>
        <w:ind w:left="360" w:hanging="360"/>
      </w:pPr>
      <w:rPr>
        <w:rFonts w:cs="Times New Roman" w:hint="default"/>
      </w:rPr>
    </w:lvl>
    <w:lvl w:ilvl="1" w:tplc="04090019" w:tentative="1">
      <w:start w:val="1"/>
      <w:numFmt w:val="lowerLetter"/>
      <w:lvlText w:val="%2."/>
      <w:lvlJc w:val="left"/>
      <w:pPr>
        <w:ind w:left="972" w:hanging="360"/>
      </w:pPr>
      <w:rPr>
        <w:rFonts w:cs="Times New Roman"/>
      </w:rPr>
    </w:lvl>
    <w:lvl w:ilvl="2" w:tplc="0409001B" w:tentative="1">
      <w:start w:val="1"/>
      <w:numFmt w:val="lowerRoman"/>
      <w:lvlText w:val="%3."/>
      <w:lvlJc w:val="right"/>
      <w:pPr>
        <w:ind w:left="1692" w:hanging="180"/>
      </w:pPr>
      <w:rPr>
        <w:rFonts w:cs="Times New Roman"/>
      </w:rPr>
    </w:lvl>
    <w:lvl w:ilvl="3" w:tplc="0409000F" w:tentative="1">
      <w:start w:val="1"/>
      <w:numFmt w:val="decimal"/>
      <w:lvlText w:val="%4."/>
      <w:lvlJc w:val="left"/>
      <w:pPr>
        <w:ind w:left="2412" w:hanging="360"/>
      </w:pPr>
      <w:rPr>
        <w:rFonts w:cs="Times New Roman"/>
      </w:rPr>
    </w:lvl>
    <w:lvl w:ilvl="4" w:tplc="04090019" w:tentative="1">
      <w:start w:val="1"/>
      <w:numFmt w:val="lowerLetter"/>
      <w:lvlText w:val="%5."/>
      <w:lvlJc w:val="left"/>
      <w:pPr>
        <w:ind w:left="3132" w:hanging="360"/>
      </w:pPr>
      <w:rPr>
        <w:rFonts w:cs="Times New Roman"/>
      </w:rPr>
    </w:lvl>
    <w:lvl w:ilvl="5" w:tplc="0409001B" w:tentative="1">
      <w:start w:val="1"/>
      <w:numFmt w:val="lowerRoman"/>
      <w:lvlText w:val="%6."/>
      <w:lvlJc w:val="right"/>
      <w:pPr>
        <w:ind w:left="3852" w:hanging="180"/>
      </w:pPr>
      <w:rPr>
        <w:rFonts w:cs="Times New Roman"/>
      </w:rPr>
    </w:lvl>
    <w:lvl w:ilvl="6" w:tplc="0409000F" w:tentative="1">
      <w:start w:val="1"/>
      <w:numFmt w:val="decimal"/>
      <w:lvlText w:val="%7."/>
      <w:lvlJc w:val="left"/>
      <w:pPr>
        <w:ind w:left="4572" w:hanging="360"/>
      </w:pPr>
      <w:rPr>
        <w:rFonts w:cs="Times New Roman"/>
      </w:rPr>
    </w:lvl>
    <w:lvl w:ilvl="7" w:tplc="04090019" w:tentative="1">
      <w:start w:val="1"/>
      <w:numFmt w:val="lowerLetter"/>
      <w:lvlText w:val="%8."/>
      <w:lvlJc w:val="left"/>
      <w:pPr>
        <w:ind w:left="5292" w:hanging="360"/>
      </w:pPr>
      <w:rPr>
        <w:rFonts w:cs="Times New Roman"/>
      </w:rPr>
    </w:lvl>
    <w:lvl w:ilvl="8" w:tplc="0409001B" w:tentative="1">
      <w:start w:val="1"/>
      <w:numFmt w:val="lowerRoman"/>
      <w:lvlText w:val="%9."/>
      <w:lvlJc w:val="right"/>
      <w:pPr>
        <w:ind w:left="6012" w:hanging="180"/>
      </w:pPr>
      <w:rPr>
        <w:rFonts w:cs="Times New Roman"/>
      </w:rPr>
    </w:lvl>
  </w:abstractNum>
  <w:abstractNum w:abstractNumId="119">
    <w:nsid w:val="490640C1"/>
    <w:multiLevelType w:val="hybridMultilevel"/>
    <w:tmpl w:val="D1CE7D4C"/>
    <w:lvl w:ilvl="0" w:tplc="CEC021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nsid w:val="49AE694B"/>
    <w:multiLevelType w:val="hybridMultilevel"/>
    <w:tmpl w:val="7612093A"/>
    <w:lvl w:ilvl="0" w:tplc="D4CAC36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49E35609"/>
    <w:multiLevelType w:val="multilevel"/>
    <w:tmpl w:val="F50A0C1A"/>
    <w:lvl w:ilvl="0">
      <w:start w:val="1"/>
      <w:numFmt w:val="lowerLetter"/>
      <w:lvlText w:val="%1)"/>
      <w:lvlJc w:val="left"/>
      <w:pPr>
        <w:ind w:left="360" w:hanging="360"/>
      </w:pPr>
      <w:rPr>
        <w:rFonts w:cs="Times New Roman" w:hint="default"/>
      </w:rPr>
    </w:lvl>
    <w:lvl w:ilvl="1">
      <w:start w:val="1"/>
      <w:numFmt w:val="lowerLetter"/>
      <w:lvlText w:val="%2)"/>
      <w:lvlJc w:val="left"/>
      <w:pPr>
        <w:ind w:left="1383" w:hanging="390"/>
      </w:pPr>
      <w:rPr>
        <w:rFonts w:cs="Times New Roman"/>
      </w:rPr>
    </w:lvl>
    <w:lvl w:ilvl="2">
      <w:start w:val="1"/>
      <w:numFmt w:val="decimal"/>
      <w:isLgl/>
      <w:lvlText w:val="%1.%2.%3"/>
      <w:lvlJc w:val="left"/>
      <w:pPr>
        <w:ind w:left="1931" w:hanging="720"/>
      </w:pPr>
      <w:rPr>
        <w:rFonts w:cs="Times New Roman" w:hint="default"/>
      </w:rPr>
    </w:lvl>
    <w:lvl w:ilvl="3">
      <w:start w:val="1"/>
      <w:numFmt w:val="decimal"/>
      <w:isLgl/>
      <w:lvlText w:val="%1.%2.%3.%4"/>
      <w:lvlJc w:val="left"/>
      <w:pPr>
        <w:ind w:left="2291" w:hanging="1080"/>
      </w:pPr>
      <w:rPr>
        <w:rFonts w:cs="Times New Roman" w:hint="default"/>
      </w:rPr>
    </w:lvl>
    <w:lvl w:ilvl="4">
      <w:start w:val="1"/>
      <w:numFmt w:val="decimal"/>
      <w:isLgl/>
      <w:lvlText w:val="%1.%2.%3.%4.%5"/>
      <w:lvlJc w:val="left"/>
      <w:pPr>
        <w:ind w:left="2291" w:hanging="1080"/>
      </w:pPr>
      <w:rPr>
        <w:rFonts w:cs="Times New Roman" w:hint="default"/>
      </w:rPr>
    </w:lvl>
    <w:lvl w:ilvl="5">
      <w:start w:val="1"/>
      <w:numFmt w:val="decimal"/>
      <w:isLgl/>
      <w:lvlText w:val="%1.%2.%3.%4.%5.%6"/>
      <w:lvlJc w:val="left"/>
      <w:pPr>
        <w:ind w:left="2651" w:hanging="1440"/>
      </w:pPr>
      <w:rPr>
        <w:rFonts w:cs="Times New Roman" w:hint="default"/>
      </w:rPr>
    </w:lvl>
    <w:lvl w:ilvl="6">
      <w:start w:val="1"/>
      <w:numFmt w:val="decimal"/>
      <w:isLgl/>
      <w:lvlText w:val="%1.%2.%3.%4.%5.%6.%7"/>
      <w:lvlJc w:val="left"/>
      <w:pPr>
        <w:ind w:left="2651" w:hanging="1440"/>
      </w:pPr>
      <w:rPr>
        <w:rFonts w:cs="Times New Roman" w:hint="default"/>
      </w:rPr>
    </w:lvl>
    <w:lvl w:ilvl="7">
      <w:start w:val="1"/>
      <w:numFmt w:val="decimal"/>
      <w:isLgl/>
      <w:lvlText w:val="%1.%2.%3.%4.%5.%6.%7.%8"/>
      <w:lvlJc w:val="left"/>
      <w:pPr>
        <w:ind w:left="3011" w:hanging="1800"/>
      </w:pPr>
      <w:rPr>
        <w:rFonts w:cs="Times New Roman" w:hint="default"/>
      </w:rPr>
    </w:lvl>
    <w:lvl w:ilvl="8">
      <w:start w:val="1"/>
      <w:numFmt w:val="decimal"/>
      <w:isLgl/>
      <w:lvlText w:val="%1.%2.%3.%4.%5.%6.%7.%8.%9"/>
      <w:lvlJc w:val="left"/>
      <w:pPr>
        <w:ind w:left="3011" w:hanging="1800"/>
      </w:pPr>
      <w:rPr>
        <w:rFonts w:cs="Times New Roman" w:hint="default"/>
      </w:rPr>
    </w:lvl>
  </w:abstractNum>
  <w:abstractNum w:abstractNumId="122">
    <w:nsid w:val="4A821DA4"/>
    <w:multiLevelType w:val="hybridMultilevel"/>
    <w:tmpl w:val="C9B6EF22"/>
    <w:lvl w:ilvl="0" w:tplc="BD12F3B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4BEA18A1"/>
    <w:multiLevelType w:val="hybridMultilevel"/>
    <w:tmpl w:val="23364B94"/>
    <w:lvl w:ilvl="0" w:tplc="0409000F">
      <w:start w:val="1"/>
      <w:numFmt w:val="decimal"/>
      <w:lvlText w:val="%1."/>
      <w:lvlJc w:val="left"/>
      <w:pPr>
        <w:ind w:left="1179" w:hanging="360"/>
      </w:pPr>
      <w:rPr>
        <w:rFonts w:cs="Times New Roman"/>
      </w:rPr>
    </w:lvl>
    <w:lvl w:ilvl="1" w:tplc="04090019" w:tentative="1">
      <w:start w:val="1"/>
      <w:numFmt w:val="lowerLetter"/>
      <w:lvlText w:val="%2."/>
      <w:lvlJc w:val="left"/>
      <w:pPr>
        <w:ind w:left="1899" w:hanging="360"/>
      </w:pPr>
      <w:rPr>
        <w:rFonts w:cs="Times New Roman"/>
      </w:rPr>
    </w:lvl>
    <w:lvl w:ilvl="2" w:tplc="0409001B" w:tentative="1">
      <w:start w:val="1"/>
      <w:numFmt w:val="lowerRoman"/>
      <w:lvlText w:val="%3."/>
      <w:lvlJc w:val="right"/>
      <w:pPr>
        <w:ind w:left="2619" w:hanging="180"/>
      </w:pPr>
      <w:rPr>
        <w:rFonts w:cs="Times New Roman"/>
      </w:rPr>
    </w:lvl>
    <w:lvl w:ilvl="3" w:tplc="0409000F" w:tentative="1">
      <w:start w:val="1"/>
      <w:numFmt w:val="decimal"/>
      <w:lvlText w:val="%4."/>
      <w:lvlJc w:val="left"/>
      <w:pPr>
        <w:ind w:left="3339" w:hanging="360"/>
      </w:pPr>
      <w:rPr>
        <w:rFonts w:cs="Times New Roman"/>
      </w:rPr>
    </w:lvl>
    <w:lvl w:ilvl="4" w:tplc="04090019" w:tentative="1">
      <w:start w:val="1"/>
      <w:numFmt w:val="lowerLetter"/>
      <w:lvlText w:val="%5."/>
      <w:lvlJc w:val="left"/>
      <w:pPr>
        <w:ind w:left="4059" w:hanging="360"/>
      </w:pPr>
      <w:rPr>
        <w:rFonts w:cs="Times New Roman"/>
      </w:rPr>
    </w:lvl>
    <w:lvl w:ilvl="5" w:tplc="0409001B" w:tentative="1">
      <w:start w:val="1"/>
      <w:numFmt w:val="lowerRoman"/>
      <w:lvlText w:val="%6."/>
      <w:lvlJc w:val="right"/>
      <w:pPr>
        <w:ind w:left="4779" w:hanging="180"/>
      </w:pPr>
      <w:rPr>
        <w:rFonts w:cs="Times New Roman"/>
      </w:rPr>
    </w:lvl>
    <w:lvl w:ilvl="6" w:tplc="0409000F" w:tentative="1">
      <w:start w:val="1"/>
      <w:numFmt w:val="decimal"/>
      <w:lvlText w:val="%7."/>
      <w:lvlJc w:val="left"/>
      <w:pPr>
        <w:ind w:left="5499" w:hanging="360"/>
      </w:pPr>
      <w:rPr>
        <w:rFonts w:cs="Times New Roman"/>
      </w:rPr>
    </w:lvl>
    <w:lvl w:ilvl="7" w:tplc="04090019" w:tentative="1">
      <w:start w:val="1"/>
      <w:numFmt w:val="lowerLetter"/>
      <w:lvlText w:val="%8."/>
      <w:lvlJc w:val="left"/>
      <w:pPr>
        <w:ind w:left="6219" w:hanging="360"/>
      </w:pPr>
      <w:rPr>
        <w:rFonts w:cs="Times New Roman"/>
      </w:rPr>
    </w:lvl>
    <w:lvl w:ilvl="8" w:tplc="0409001B" w:tentative="1">
      <w:start w:val="1"/>
      <w:numFmt w:val="lowerRoman"/>
      <w:lvlText w:val="%9."/>
      <w:lvlJc w:val="right"/>
      <w:pPr>
        <w:ind w:left="6939" w:hanging="180"/>
      </w:pPr>
      <w:rPr>
        <w:rFonts w:cs="Times New Roman"/>
      </w:rPr>
    </w:lvl>
  </w:abstractNum>
  <w:abstractNum w:abstractNumId="124">
    <w:nsid w:val="4C441F80"/>
    <w:multiLevelType w:val="hybridMultilevel"/>
    <w:tmpl w:val="4B30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D8D6360"/>
    <w:multiLevelType w:val="hybridMultilevel"/>
    <w:tmpl w:val="6E1CA026"/>
    <w:lvl w:ilvl="0" w:tplc="EEA824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nsid w:val="4E4617F4"/>
    <w:multiLevelType w:val="hybridMultilevel"/>
    <w:tmpl w:val="2AD6B220"/>
    <w:lvl w:ilvl="0" w:tplc="291A3A12">
      <w:start w:val="197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EA37BA6"/>
    <w:multiLevelType w:val="hybridMultilevel"/>
    <w:tmpl w:val="C5EEEF62"/>
    <w:lvl w:ilvl="0" w:tplc="4C42DDA6">
      <w:start w:val="3"/>
      <w:numFmt w:val="bullet"/>
      <w:lvlText w:val="-"/>
      <w:lvlJc w:val="left"/>
      <w:pPr>
        <w:ind w:left="1260" w:hanging="360"/>
      </w:pPr>
      <w:rPr>
        <w:rFonts w:ascii="Arial" w:eastAsia="Times New Roman" w:hAnsi="Aria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8">
    <w:nsid w:val="4FD60A93"/>
    <w:multiLevelType w:val="hybridMultilevel"/>
    <w:tmpl w:val="DBA4CDBC"/>
    <w:lvl w:ilvl="0" w:tplc="374E1C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9">
    <w:nsid w:val="50825E7C"/>
    <w:multiLevelType w:val="hybridMultilevel"/>
    <w:tmpl w:val="F3C8F4C8"/>
    <w:lvl w:ilvl="0" w:tplc="9A88EBE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0">
    <w:nsid w:val="50C259EA"/>
    <w:multiLevelType w:val="hybridMultilevel"/>
    <w:tmpl w:val="90C2C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51905116"/>
    <w:multiLevelType w:val="hybridMultilevel"/>
    <w:tmpl w:val="DFF2D4A2"/>
    <w:lvl w:ilvl="0" w:tplc="C70E029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nsid w:val="54156EBB"/>
    <w:multiLevelType w:val="hybridMultilevel"/>
    <w:tmpl w:val="758E318A"/>
    <w:lvl w:ilvl="0" w:tplc="C040DAF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5445248E"/>
    <w:multiLevelType w:val="hybridMultilevel"/>
    <w:tmpl w:val="1F8C8530"/>
    <w:lvl w:ilvl="0" w:tplc="96805A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4">
    <w:nsid w:val="54C262EB"/>
    <w:multiLevelType w:val="hybridMultilevel"/>
    <w:tmpl w:val="20E08834"/>
    <w:lvl w:ilvl="0" w:tplc="04090015">
      <w:start w:val="1"/>
      <w:numFmt w:val="upperLetter"/>
      <w:lvlText w:val="%1."/>
      <w:lvlJc w:val="left"/>
      <w:pPr>
        <w:ind w:left="450" w:hanging="360"/>
      </w:pPr>
      <w:rPr>
        <w:rFonts w:cs="Times New Roman" w:hint="default"/>
      </w:rPr>
    </w:lvl>
    <w:lvl w:ilvl="1" w:tplc="04090019">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5">
    <w:nsid w:val="552006D2"/>
    <w:multiLevelType w:val="hybridMultilevel"/>
    <w:tmpl w:val="B4F48264"/>
    <w:lvl w:ilvl="0" w:tplc="6190258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6">
    <w:nsid w:val="55387B09"/>
    <w:multiLevelType w:val="hybridMultilevel"/>
    <w:tmpl w:val="C7E6655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7">
    <w:nsid w:val="55C368A4"/>
    <w:multiLevelType w:val="hybridMultilevel"/>
    <w:tmpl w:val="3C26F546"/>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8">
    <w:nsid w:val="56873B3B"/>
    <w:multiLevelType w:val="hybridMultilevel"/>
    <w:tmpl w:val="271255E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9">
    <w:nsid w:val="56EC733A"/>
    <w:multiLevelType w:val="hybridMultilevel"/>
    <w:tmpl w:val="B0D431AC"/>
    <w:lvl w:ilvl="0" w:tplc="72BAD7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0">
    <w:nsid w:val="5713359D"/>
    <w:multiLevelType w:val="hybridMultilevel"/>
    <w:tmpl w:val="07ACD184"/>
    <w:lvl w:ilvl="0" w:tplc="1F30B62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nsid w:val="57860AE5"/>
    <w:multiLevelType w:val="hybridMultilevel"/>
    <w:tmpl w:val="28E2D9E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nsid w:val="57BD434A"/>
    <w:multiLevelType w:val="hybridMultilevel"/>
    <w:tmpl w:val="08C6D74E"/>
    <w:lvl w:ilvl="0" w:tplc="7020EF8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3">
    <w:nsid w:val="58586A08"/>
    <w:multiLevelType w:val="hybridMultilevel"/>
    <w:tmpl w:val="04A6D3C8"/>
    <w:lvl w:ilvl="0" w:tplc="0409000F">
      <w:start w:val="1"/>
      <w:numFmt w:val="decimal"/>
      <w:lvlText w:val="%1."/>
      <w:lvlJc w:val="left"/>
      <w:pPr>
        <w:tabs>
          <w:tab w:val="num" w:pos="113"/>
        </w:tabs>
        <w:ind w:left="113" w:hanging="113"/>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4">
    <w:nsid w:val="59AF57CB"/>
    <w:multiLevelType w:val="hybridMultilevel"/>
    <w:tmpl w:val="B30ED1B2"/>
    <w:lvl w:ilvl="0" w:tplc="A5FE7826">
      <w:start w:val="4"/>
      <w:numFmt w:val="bullet"/>
      <w:lvlText w:val="-"/>
      <w:lvlJc w:val="left"/>
      <w:pPr>
        <w:tabs>
          <w:tab w:val="num" w:pos="720"/>
        </w:tabs>
        <w:ind w:left="720" w:hanging="360"/>
      </w:pPr>
      <w:rPr>
        <w:rFonts w:ascii="Footlight MT Light" w:eastAsia="Times New Roman" w:hAnsi="Footlight MT Light"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5">
    <w:nsid w:val="5AAA6C05"/>
    <w:multiLevelType w:val="hybridMultilevel"/>
    <w:tmpl w:val="9CA871CC"/>
    <w:lvl w:ilvl="0" w:tplc="04090001">
      <w:start w:val="1"/>
      <w:numFmt w:val="bullet"/>
      <w:lvlText w:val=""/>
      <w:lvlJc w:val="left"/>
      <w:pPr>
        <w:tabs>
          <w:tab w:val="num" w:pos="927"/>
        </w:tabs>
        <w:ind w:left="927" w:hanging="360"/>
      </w:pPr>
      <w:rPr>
        <w:rFonts w:ascii="Symbol" w:hAnsi="Symbol"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46">
    <w:nsid w:val="5B4C3723"/>
    <w:multiLevelType w:val="hybridMultilevel"/>
    <w:tmpl w:val="FC0CE960"/>
    <w:lvl w:ilvl="0" w:tplc="0632135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7">
    <w:nsid w:val="5B912648"/>
    <w:multiLevelType w:val="hybridMultilevel"/>
    <w:tmpl w:val="C9626FA6"/>
    <w:lvl w:ilvl="0" w:tplc="6AA2588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8">
    <w:nsid w:val="5BFA404B"/>
    <w:multiLevelType w:val="hybridMultilevel"/>
    <w:tmpl w:val="9334C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5C29508D"/>
    <w:multiLevelType w:val="hybridMultilevel"/>
    <w:tmpl w:val="FB6887CA"/>
    <w:lvl w:ilvl="0" w:tplc="5150E1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0">
    <w:nsid w:val="5C417F01"/>
    <w:multiLevelType w:val="hybridMultilevel"/>
    <w:tmpl w:val="E89C5894"/>
    <w:lvl w:ilvl="0" w:tplc="20024860">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1">
    <w:nsid w:val="5CC53DE1"/>
    <w:multiLevelType w:val="hybridMultilevel"/>
    <w:tmpl w:val="4BC67230"/>
    <w:lvl w:ilvl="0" w:tplc="03985EEC">
      <w:start w:val="1"/>
      <w:numFmt w:val="upperLetter"/>
      <w:lvlText w:val="%1."/>
      <w:lvlJc w:val="left"/>
      <w:pPr>
        <w:ind w:left="1637" w:hanging="360"/>
      </w:pPr>
      <w:rPr>
        <w:rFonts w:cs="Times New Roman"/>
        <w:b/>
        <w:bCs/>
        <w:sz w:val="24"/>
        <w:szCs w:val="24"/>
      </w:rPr>
    </w:lvl>
    <w:lvl w:ilvl="1" w:tplc="E6ACE232">
      <w:start w:val="1"/>
      <w:numFmt w:val="lowerLetter"/>
      <w:lvlText w:val="%2)"/>
      <w:lvlJc w:val="left"/>
      <w:pPr>
        <w:ind w:left="360" w:hanging="360"/>
      </w:pPr>
      <w:rPr>
        <w:rFonts w:cs="Times New Roman"/>
        <w:b w:val="0"/>
        <w:bCs w:val="0"/>
        <w:sz w:val="20"/>
        <w:szCs w:val="20"/>
      </w:rPr>
    </w:lvl>
    <w:lvl w:ilvl="2" w:tplc="828CA19A">
      <w:start w:val="1"/>
      <w:numFmt w:val="lowerRoman"/>
      <w:lvlText w:val="%3."/>
      <w:lvlJc w:val="right"/>
      <w:pPr>
        <w:ind w:left="464" w:hanging="180"/>
      </w:pPr>
      <w:rPr>
        <w:rFonts w:cs="Times New Roman"/>
        <w:sz w:val="20"/>
        <w:szCs w:val="20"/>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2">
    <w:nsid w:val="5E4C6325"/>
    <w:multiLevelType w:val="hybridMultilevel"/>
    <w:tmpl w:val="86445020"/>
    <w:lvl w:ilvl="0" w:tplc="8F4834E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5E971387"/>
    <w:multiLevelType w:val="hybridMultilevel"/>
    <w:tmpl w:val="CAF2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ED72996"/>
    <w:multiLevelType w:val="hybridMultilevel"/>
    <w:tmpl w:val="14100846"/>
    <w:lvl w:ilvl="0" w:tplc="43547BA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5F04795C"/>
    <w:multiLevelType w:val="hybridMultilevel"/>
    <w:tmpl w:val="07E8A3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6">
    <w:nsid w:val="5F4E0AF3"/>
    <w:multiLevelType w:val="hybridMultilevel"/>
    <w:tmpl w:val="7EDC4FDA"/>
    <w:lvl w:ilvl="0" w:tplc="2D90532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7">
    <w:nsid w:val="60502EC8"/>
    <w:multiLevelType w:val="hybridMultilevel"/>
    <w:tmpl w:val="D7046082"/>
    <w:lvl w:ilvl="0" w:tplc="87E614F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8">
    <w:nsid w:val="60E21885"/>
    <w:multiLevelType w:val="hybridMultilevel"/>
    <w:tmpl w:val="D4A44E1E"/>
    <w:lvl w:ilvl="0" w:tplc="2F66CE0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nsid w:val="63587E3E"/>
    <w:multiLevelType w:val="hybridMultilevel"/>
    <w:tmpl w:val="B9022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47B200B"/>
    <w:multiLevelType w:val="hybridMultilevel"/>
    <w:tmpl w:val="DD7448F2"/>
    <w:lvl w:ilvl="0" w:tplc="F7BA213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6589014D"/>
    <w:multiLevelType w:val="hybridMultilevel"/>
    <w:tmpl w:val="E45E9626"/>
    <w:lvl w:ilvl="0" w:tplc="230CFE02">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2">
    <w:nsid w:val="65AB2495"/>
    <w:multiLevelType w:val="hybridMultilevel"/>
    <w:tmpl w:val="68282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66AF209D"/>
    <w:multiLevelType w:val="hybridMultilevel"/>
    <w:tmpl w:val="D66EB100"/>
    <w:lvl w:ilvl="0" w:tplc="566E51A0">
      <w:start w:val="1"/>
      <w:numFmt w:val="lowerLetter"/>
      <w:lvlText w:val="%1)"/>
      <w:lvlJc w:val="left"/>
      <w:pPr>
        <w:ind w:left="786" w:hanging="360"/>
      </w:pPr>
      <w:rPr>
        <w:rFonts w:cs="Times New Roman" w:hint="default"/>
      </w:rPr>
    </w:lvl>
    <w:lvl w:ilvl="1" w:tplc="04090019">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64">
    <w:nsid w:val="688C0753"/>
    <w:multiLevelType w:val="hybridMultilevel"/>
    <w:tmpl w:val="4A4E2390"/>
    <w:lvl w:ilvl="0" w:tplc="6E985E8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nsid w:val="6AFA3C63"/>
    <w:multiLevelType w:val="hybridMultilevel"/>
    <w:tmpl w:val="BE565CF4"/>
    <w:lvl w:ilvl="0" w:tplc="1700CC3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6B04574D"/>
    <w:multiLevelType w:val="hybridMultilevel"/>
    <w:tmpl w:val="87486CF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548"/>
        </w:tabs>
        <w:ind w:left="1548" w:hanging="360"/>
      </w:pPr>
      <w:rPr>
        <w:rFonts w:cs="Times New Roman"/>
      </w:rPr>
    </w:lvl>
    <w:lvl w:ilvl="2" w:tplc="0409001B">
      <w:start w:val="1"/>
      <w:numFmt w:val="decimal"/>
      <w:lvlText w:val="%3."/>
      <w:lvlJc w:val="left"/>
      <w:pPr>
        <w:tabs>
          <w:tab w:val="num" w:pos="2268"/>
        </w:tabs>
        <w:ind w:left="2268" w:hanging="360"/>
      </w:pPr>
      <w:rPr>
        <w:rFonts w:cs="Times New Roman"/>
      </w:rPr>
    </w:lvl>
    <w:lvl w:ilvl="3" w:tplc="0409000F">
      <w:start w:val="1"/>
      <w:numFmt w:val="decimal"/>
      <w:lvlText w:val="%4."/>
      <w:lvlJc w:val="left"/>
      <w:pPr>
        <w:tabs>
          <w:tab w:val="num" w:pos="2988"/>
        </w:tabs>
        <w:ind w:left="2988" w:hanging="360"/>
      </w:pPr>
      <w:rPr>
        <w:rFonts w:cs="Times New Roman"/>
      </w:rPr>
    </w:lvl>
    <w:lvl w:ilvl="4" w:tplc="04090019">
      <w:start w:val="1"/>
      <w:numFmt w:val="decimal"/>
      <w:lvlText w:val="%5."/>
      <w:lvlJc w:val="left"/>
      <w:pPr>
        <w:tabs>
          <w:tab w:val="num" w:pos="3708"/>
        </w:tabs>
        <w:ind w:left="3708" w:hanging="360"/>
      </w:pPr>
      <w:rPr>
        <w:rFonts w:cs="Times New Roman"/>
      </w:rPr>
    </w:lvl>
    <w:lvl w:ilvl="5" w:tplc="0409001B">
      <w:start w:val="1"/>
      <w:numFmt w:val="decimal"/>
      <w:lvlText w:val="%6."/>
      <w:lvlJc w:val="left"/>
      <w:pPr>
        <w:tabs>
          <w:tab w:val="num" w:pos="4428"/>
        </w:tabs>
        <w:ind w:left="4428" w:hanging="360"/>
      </w:pPr>
      <w:rPr>
        <w:rFonts w:cs="Times New Roman"/>
      </w:rPr>
    </w:lvl>
    <w:lvl w:ilvl="6" w:tplc="0409000F">
      <w:start w:val="1"/>
      <w:numFmt w:val="decimal"/>
      <w:lvlText w:val="%7."/>
      <w:lvlJc w:val="left"/>
      <w:pPr>
        <w:tabs>
          <w:tab w:val="num" w:pos="5148"/>
        </w:tabs>
        <w:ind w:left="5148" w:hanging="360"/>
      </w:pPr>
      <w:rPr>
        <w:rFonts w:cs="Times New Roman"/>
      </w:rPr>
    </w:lvl>
    <w:lvl w:ilvl="7" w:tplc="04090019">
      <w:start w:val="1"/>
      <w:numFmt w:val="decimal"/>
      <w:lvlText w:val="%8."/>
      <w:lvlJc w:val="left"/>
      <w:pPr>
        <w:tabs>
          <w:tab w:val="num" w:pos="5868"/>
        </w:tabs>
        <w:ind w:left="5868" w:hanging="360"/>
      </w:pPr>
      <w:rPr>
        <w:rFonts w:cs="Times New Roman"/>
      </w:rPr>
    </w:lvl>
    <w:lvl w:ilvl="8" w:tplc="0409001B">
      <w:start w:val="1"/>
      <w:numFmt w:val="decimal"/>
      <w:lvlText w:val="%9."/>
      <w:lvlJc w:val="left"/>
      <w:pPr>
        <w:tabs>
          <w:tab w:val="num" w:pos="6588"/>
        </w:tabs>
        <w:ind w:left="6588" w:hanging="360"/>
      </w:pPr>
      <w:rPr>
        <w:rFonts w:cs="Times New Roman"/>
      </w:rPr>
    </w:lvl>
  </w:abstractNum>
  <w:abstractNum w:abstractNumId="167">
    <w:nsid w:val="6B6C52B5"/>
    <w:multiLevelType w:val="hybridMultilevel"/>
    <w:tmpl w:val="506CBD7C"/>
    <w:lvl w:ilvl="0" w:tplc="FB7C4D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8">
    <w:nsid w:val="6B8A6400"/>
    <w:multiLevelType w:val="hybridMultilevel"/>
    <w:tmpl w:val="443E7008"/>
    <w:lvl w:ilvl="0" w:tplc="665E92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9">
    <w:nsid w:val="6B8C19D9"/>
    <w:multiLevelType w:val="hybridMultilevel"/>
    <w:tmpl w:val="B6380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BC11095"/>
    <w:multiLevelType w:val="hybridMultilevel"/>
    <w:tmpl w:val="927641A6"/>
    <w:lvl w:ilvl="0" w:tplc="237248D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1">
    <w:nsid w:val="6C3626C3"/>
    <w:multiLevelType w:val="hybridMultilevel"/>
    <w:tmpl w:val="6D723B70"/>
    <w:lvl w:ilvl="0" w:tplc="2A06869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2">
    <w:nsid w:val="6C472803"/>
    <w:multiLevelType w:val="hybridMultilevel"/>
    <w:tmpl w:val="520612CC"/>
    <w:lvl w:ilvl="0" w:tplc="17A0976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3">
    <w:nsid w:val="6CD73158"/>
    <w:multiLevelType w:val="hybridMultilevel"/>
    <w:tmpl w:val="C3DEBB06"/>
    <w:lvl w:ilvl="0" w:tplc="04090017">
      <w:start w:val="1"/>
      <w:numFmt w:val="lowerLetter"/>
      <w:lvlText w:val="%1)"/>
      <w:lvlJc w:val="left"/>
      <w:pPr>
        <w:tabs>
          <w:tab w:val="num" w:pos="2345"/>
        </w:tabs>
        <w:ind w:left="2345" w:hanging="360"/>
      </w:pPr>
      <w:rPr>
        <w:rFonts w:cs="Times New Roman" w:hint="default"/>
      </w:rPr>
    </w:lvl>
    <w:lvl w:ilvl="1" w:tplc="04090019" w:tentative="1">
      <w:start w:val="1"/>
      <w:numFmt w:val="lowerLetter"/>
      <w:lvlText w:val="%2."/>
      <w:lvlJc w:val="left"/>
      <w:pPr>
        <w:tabs>
          <w:tab w:val="num" w:pos="3065"/>
        </w:tabs>
        <w:ind w:left="3065" w:hanging="360"/>
      </w:pPr>
      <w:rPr>
        <w:rFonts w:cs="Times New Roman"/>
      </w:rPr>
    </w:lvl>
    <w:lvl w:ilvl="2" w:tplc="0409001B" w:tentative="1">
      <w:start w:val="1"/>
      <w:numFmt w:val="lowerRoman"/>
      <w:lvlText w:val="%3."/>
      <w:lvlJc w:val="right"/>
      <w:pPr>
        <w:tabs>
          <w:tab w:val="num" w:pos="3785"/>
        </w:tabs>
        <w:ind w:left="3785" w:hanging="180"/>
      </w:pPr>
      <w:rPr>
        <w:rFonts w:cs="Times New Roman"/>
      </w:rPr>
    </w:lvl>
    <w:lvl w:ilvl="3" w:tplc="0409000F" w:tentative="1">
      <w:start w:val="1"/>
      <w:numFmt w:val="decimal"/>
      <w:lvlText w:val="%4."/>
      <w:lvlJc w:val="left"/>
      <w:pPr>
        <w:tabs>
          <w:tab w:val="num" w:pos="4505"/>
        </w:tabs>
        <w:ind w:left="4505" w:hanging="360"/>
      </w:pPr>
      <w:rPr>
        <w:rFonts w:cs="Times New Roman"/>
      </w:rPr>
    </w:lvl>
    <w:lvl w:ilvl="4" w:tplc="04090019" w:tentative="1">
      <w:start w:val="1"/>
      <w:numFmt w:val="lowerLetter"/>
      <w:lvlText w:val="%5."/>
      <w:lvlJc w:val="left"/>
      <w:pPr>
        <w:tabs>
          <w:tab w:val="num" w:pos="5225"/>
        </w:tabs>
        <w:ind w:left="5225" w:hanging="360"/>
      </w:pPr>
      <w:rPr>
        <w:rFonts w:cs="Times New Roman"/>
      </w:rPr>
    </w:lvl>
    <w:lvl w:ilvl="5" w:tplc="0409001B" w:tentative="1">
      <w:start w:val="1"/>
      <w:numFmt w:val="lowerRoman"/>
      <w:lvlText w:val="%6."/>
      <w:lvlJc w:val="right"/>
      <w:pPr>
        <w:tabs>
          <w:tab w:val="num" w:pos="5945"/>
        </w:tabs>
        <w:ind w:left="5945" w:hanging="180"/>
      </w:pPr>
      <w:rPr>
        <w:rFonts w:cs="Times New Roman"/>
      </w:rPr>
    </w:lvl>
    <w:lvl w:ilvl="6" w:tplc="0409000F" w:tentative="1">
      <w:start w:val="1"/>
      <w:numFmt w:val="decimal"/>
      <w:lvlText w:val="%7."/>
      <w:lvlJc w:val="left"/>
      <w:pPr>
        <w:tabs>
          <w:tab w:val="num" w:pos="6665"/>
        </w:tabs>
        <w:ind w:left="6665" w:hanging="360"/>
      </w:pPr>
      <w:rPr>
        <w:rFonts w:cs="Times New Roman"/>
      </w:rPr>
    </w:lvl>
    <w:lvl w:ilvl="7" w:tplc="04090019" w:tentative="1">
      <w:start w:val="1"/>
      <w:numFmt w:val="lowerLetter"/>
      <w:lvlText w:val="%8."/>
      <w:lvlJc w:val="left"/>
      <w:pPr>
        <w:tabs>
          <w:tab w:val="num" w:pos="7385"/>
        </w:tabs>
        <w:ind w:left="7385" w:hanging="360"/>
      </w:pPr>
      <w:rPr>
        <w:rFonts w:cs="Times New Roman"/>
      </w:rPr>
    </w:lvl>
    <w:lvl w:ilvl="8" w:tplc="0409001B" w:tentative="1">
      <w:start w:val="1"/>
      <w:numFmt w:val="lowerRoman"/>
      <w:lvlText w:val="%9."/>
      <w:lvlJc w:val="right"/>
      <w:pPr>
        <w:tabs>
          <w:tab w:val="num" w:pos="8105"/>
        </w:tabs>
        <w:ind w:left="8105" w:hanging="180"/>
      </w:pPr>
      <w:rPr>
        <w:rFonts w:cs="Times New Roman"/>
      </w:rPr>
    </w:lvl>
  </w:abstractNum>
  <w:abstractNum w:abstractNumId="174">
    <w:nsid w:val="6D4B29E6"/>
    <w:multiLevelType w:val="hybridMultilevel"/>
    <w:tmpl w:val="15AA99CA"/>
    <w:lvl w:ilvl="0" w:tplc="AE92850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5">
    <w:nsid w:val="6D941EC6"/>
    <w:multiLevelType w:val="hybridMultilevel"/>
    <w:tmpl w:val="759A27CE"/>
    <w:lvl w:ilvl="0" w:tplc="84BA6AC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6">
    <w:nsid w:val="6DFD6380"/>
    <w:multiLevelType w:val="hybridMultilevel"/>
    <w:tmpl w:val="CEF4FB4C"/>
    <w:lvl w:ilvl="0" w:tplc="04090017">
      <w:start w:val="1"/>
      <w:numFmt w:val="lowerLetter"/>
      <w:lvlText w:val="%1)"/>
      <w:lvlJc w:val="left"/>
      <w:pPr>
        <w:ind w:left="720" w:hanging="720"/>
      </w:pPr>
      <w:rPr>
        <w:rFonts w:cs="Times New Roman" w:hint="default"/>
        <w:sz w:val="24"/>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177">
    <w:nsid w:val="6FA55C71"/>
    <w:multiLevelType w:val="hybridMultilevel"/>
    <w:tmpl w:val="6F1E3FEE"/>
    <w:lvl w:ilvl="0" w:tplc="3CD4FA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8">
    <w:nsid w:val="6FF44018"/>
    <w:multiLevelType w:val="hybridMultilevel"/>
    <w:tmpl w:val="321EF986"/>
    <w:lvl w:ilvl="0" w:tplc="7956677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nsid w:val="709601C3"/>
    <w:multiLevelType w:val="hybridMultilevel"/>
    <w:tmpl w:val="AEEE61A8"/>
    <w:lvl w:ilvl="0" w:tplc="7DAE013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0">
    <w:nsid w:val="716453A5"/>
    <w:multiLevelType w:val="hybridMultilevel"/>
    <w:tmpl w:val="4704CDB0"/>
    <w:lvl w:ilvl="0" w:tplc="077462A0">
      <w:start w:val="1"/>
      <w:numFmt w:val="bullet"/>
      <w:lvlText w:val=""/>
      <w:lvlJc w:val="left"/>
      <w:pPr>
        <w:tabs>
          <w:tab w:val="num" w:pos="113"/>
        </w:tabs>
        <w:ind w:left="113" w:hanging="11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1E662C9"/>
    <w:multiLevelType w:val="hybridMultilevel"/>
    <w:tmpl w:val="65BC4AF0"/>
    <w:lvl w:ilvl="0" w:tplc="0809000F">
      <w:start w:val="1"/>
      <w:numFmt w:val="decimal"/>
      <w:lvlText w:val="%1."/>
      <w:lvlJc w:val="left"/>
      <w:pPr>
        <w:ind w:left="612" w:hanging="360"/>
      </w:pPr>
      <w:rPr>
        <w:rFonts w:cs="Times New Roman"/>
      </w:rPr>
    </w:lvl>
    <w:lvl w:ilvl="1" w:tplc="08090019" w:tentative="1">
      <w:start w:val="1"/>
      <w:numFmt w:val="lowerLetter"/>
      <w:lvlText w:val="%2."/>
      <w:lvlJc w:val="left"/>
      <w:pPr>
        <w:ind w:left="1332" w:hanging="360"/>
      </w:pPr>
      <w:rPr>
        <w:rFonts w:cs="Times New Roman"/>
      </w:rPr>
    </w:lvl>
    <w:lvl w:ilvl="2" w:tplc="0809001B" w:tentative="1">
      <w:start w:val="1"/>
      <w:numFmt w:val="lowerRoman"/>
      <w:lvlText w:val="%3."/>
      <w:lvlJc w:val="right"/>
      <w:pPr>
        <w:ind w:left="2052" w:hanging="180"/>
      </w:pPr>
      <w:rPr>
        <w:rFonts w:cs="Times New Roman"/>
      </w:rPr>
    </w:lvl>
    <w:lvl w:ilvl="3" w:tplc="0809000F" w:tentative="1">
      <w:start w:val="1"/>
      <w:numFmt w:val="decimal"/>
      <w:lvlText w:val="%4."/>
      <w:lvlJc w:val="left"/>
      <w:pPr>
        <w:ind w:left="2772" w:hanging="360"/>
      </w:pPr>
      <w:rPr>
        <w:rFonts w:cs="Times New Roman"/>
      </w:rPr>
    </w:lvl>
    <w:lvl w:ilvl="4" w:tplc="08090019" w:tentative="1">
      <w:start w:val="1"/>
      <w:numFmt w:val="lowerLetter"/>
      <w:lvlText w:val="%5."/>
      <w:lvlJc w:val="left"/>
      <w:pPr>
        <w:ind w:left="3492" w:hanging="360"/>
      </w:pPr>
      <w:rPr>
        <w:rFonts w:cs="Times New Roman"/>
      </w:rPr>
    </w:lvl>
    <w:lvl w:ilvl="5" w:tplc="0809001B" w:tentative="1">
      <w:start w:val="1"/>
      <w:numFmt w:val="lowerRoman"/>
      <w:lvlText w:val="%6."/>
      <w:lvlJc w:val="right"/>
      <w:pPr>
        <w:ind w:left="4212" w:hanging="180"/>
      </w:pPr>
      <w:rPr>
        <w:rFonts w:cs="Times New Roman"/>
      </w:rPr>
    </w:lvl>
    <w:lvl w:ilvl="6" w:tplc="0809000F" w:tentative="1">
      <w:start w:val="1"/>
      <w:numFmt w:val="decimal"/>
      <w:lvlText w:val="%7."/>
      <w:lvlJc w:val="left"/>
      <w:pPr>
        <w:ind w:left="4932" w:hanging="360"/>
      </w:pPr>
      <w:rPr>
        <w:rFonts w:cs="Times New Roman"/>
      </w:rPr>
    </w:lvl>
    <w:lvl w:ilvl="7" w:tplc="08090019" w:tentative="1">
      <w:start w:val="1"/>
      <w:numFmt w:val="lowerLetter"/>
      <w:lvlText w:val="%8."/>
      <w:lvlJc w:val="left"/>
      <w:pPr>
        <w:ind w:left="5652" w:hanging="360"/>
      </w:pPr>
      <w:rPr>
        <w:rFonts w:cs="Times New Roman"/>
      </w:rPr>
    </w:lvl>
    <w:lvl w:ilvl="8" w:tplc="0809001B" w:tentative="1">
      <w:start w:val="1"/>
      <w:numFmt w:val="lowerRoman"/>
      <w:lvlText w:val="%9."/>
      <w:lvlJc w:val="right"/>
      <w:pPr>
        <w:ind w:left="6372" w:hanging="180"/>
      </w:pPr>
      <w:rPr>
        <w:rFonts w:cs="Times New Roman"/>
      </w:rPr>
    </w:lvl>
  </w:abstractNum>
  <w:abstractNum w:abstractNumId="182">
    <w:nsid w:val="739A3DD6"/>
    <w:multiLevelType w:val="hybridMultilevel"/>
    <w:tmpl w:val="E862BD1A"/>
    <w:lvl w:ilvl="0" w:tplc="08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3">
    <w:nsid w:val="73A558C5"/>
    <w:multiLevelType w:val="hybridMultilevel"/>
    <w:tmpl w:val="9E94FBF4"/>
    <w:lvl w:ilvl="0" w:tplc="59323AB8">
      <w:start w:val="1"/>
      <w:numFmt w:val="decimal"/>
      <w:lvlText w:val="%1."/>
      <w:lvlJc w:val="left"/>
      <w:pPr>
        <w:tabs>
          <w:tab w:val="num" w:pos="720"/>
        </w:tabs>
        <w:ind w:left="720" w:hanging="360"/>
      </w:pPr>
      <w:rPr>
        <w:rFonts w:ascii="Times New Roman" w:hAnsi="Times New Roman" w:cs="Times New Roman" w:hint="default"/>
        <w:b w:val="0"/>
        <w:i w:val="0"/>
        <w:sz w:val="16"/>
        <w:szCs w:val="1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4">
    <w:nsid w:val="73B81E0F"/>
    <w:multiLevelType w:val="hybridMultilevel"/>
    <w:tmpl w:val="EF6EE810"/>
    <w:lvl w:ilvl="0" w:tplc="6C7E9C36">
      <w:start w:val="1"/>
      <w:numFmt w:val="decimal"/>
      <w:lvlText w:val="%1-"/>
      <w:lvlJc w:val="left"/>
      <w:pPr>
        <w:ind w:left="720" w:hanging="360"/>
      </w:pPr>
      <w:rPr>
        <w:rFonts w:ascii="Arial" w:hAnsi="Arial" w:cs="Arial" w:hint="default"/>
        <w:b/>
        <w:bCs w:val="0"/>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nsid w:val="73D617C2"/>
    <w:multiLevelType w:val="hybridMultilevel"/>
    <w:tmpl w:val="677EB706"/>
    <w:lvl w:ilvl="0" w:tplc="BBE4895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6">
    <w:nsid w:val="75DF3251"/>
    <w:multiLevelType w:val="hybridMultilevel"/>
    <w:tmpl w:val="2BE0A958"/>
    <w:lvl w:ilvl="0" w:tplc="18E2D66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7">
    <w:nsid w:val="76FB3C6F"/>
    <w:multiLevelType w:val="hybridMultilevel"/>
    <w:tmpl w:val="02444CD2"/>
    <w:lvl w:ilvl="0" w:tplc="5A96AA40">
      <w:numFmt w:val="bullet"/>
      <w:lvlText w:val="-"/>
      <w:lvlJc w:val="left"/>
      <w:pPr>
        <w:tabs>
          <w:tab w:val="num" w:pos="690"/>
        </w:tabs>
        <w:ind w:left="690" w:hanging="360"/>
      </w:pPr>
      <w:rPr>
        <w:rFonts w:ascii="Arial" w:eastAsia="Times New Roman" w:hAnsi="Arial" w:hint="default"/>
      </w:rPr>
    </w:lvl>
    <w:lvl w:ilvl="1" w:tplc="04090003" w:tentative="1">
      <w:start w:val="1"/>
      <w:numFmt w:val="bullet"/>
      <w:lvlText w:val="o"/>
      <w:lvlJc w:val="left"/>
      <w:pPr>
        <w:tabs>
          <w:tab w:val="num" w:pos="1410"/>
        </w:tabs>
        <w:ind w:left="1410" w:hanging="360"/>
      </w:pPr>
      <w:rPr>
        <w:rFonts w:ascii="Courier New" w:hAnsi="Courier New" w:hint="default"/>
      </w:rPr>
    </w:lvl>
    <w:lvl w:ilvl="2" w:tplc="04090005" w:tentative="1">
      <w:start w:val="1"/>
      <w:numFmt w:val="bullet"/>
      <w:lvlText w:val=""/>
      <w:lvlJc w:val="left"/>
      <w:pPr>
        <w:tabs>
          <w:tab w:val="num" w:pos="2130"/>
        </w:tabs>
        <w:ind w:left="2130" w:hanging="360"/>
      </w:pPr>
      <w:rPr>
        <w:rFonts w:ascii="Wingdings" w:hAnsi="Wingdings" w:hint="default"/>
      </w:rPr>
    </w:lvl>
    <w:lvl w:ilvl="3" w:tplc="04090001" w:tentative="1">
      <w:start w:val="1"/>
      <w:numFmt w:val="bullet"/>
      <w:lvlText w:val=""/>
      <w:lvlJc w:val="left"/>
      <w:pPr>
        <w:tabs>
          <w:tab w:val="num" w:pos="2850"/>
        </w:tabs>
        <w:ind w:left="2850" w:hanging="360"/>
      </w:pPr>
      <w:rPr>
        <w:rFonts w:ascii="Symbol" w:hAnsi="Symbol" w:hint="default"/>
      </w:rPr>
    </w:lvl>
    <w:lvl w:ilvl="4" w:tplc="04090003" w:tentative="1">
      <w:start w:val="1"/>
      <w:numFmt w:val="bullet"/>
      <w:lvlText w:val="o"/>
      <w:lvlJc w:val="left"/>
      <w:pPr>
        <w:tabs>
          <w:tab w:val="num" w:pos="3570"/>
        </w:tabs>
        <w:ind w:left="3570" w:hanging="360"/>
      </w:pPr>
      <w:rPr>
        <w:rFonts w:ascii="Courier New" w:hAnsi="Courier New" w:hint="default"/>
      </w:rPr>
    </w:lvl>
    <w:lvl w:ilvl="5" w:tplc="04090005" w:tentative="1">
      <w:start w:val="1"/>
      <w:numFmt w:val="bullet"/>
      <w:lvlText w:val=""/>
      <w:lvlJc w:val="left"/>
      <w:pPr>
        <w:tabs>
          <w:tab w:val="num" w:pos="4290"/>
        </w:tabs>
        <w:ind w:left="4290" w:hanging="360"/>
      </w:pPr>
      <w:rPr>
        <w:rFonts w:ascii="Wingdings" w:hAnsi="Wingdings" w:hint="default"/>
      </w:rPr>
    </w:lvl>
    <w:lvl w:ilvl="6" w:tplc="04090001" w:tentative="1">
      <w:start w:val="1"/>
      <w:numFmt w:val="bullet"/>
      <w:lvlText w:val=""/>
      <w:lvlJc w:val="left"/>
      <w:pPr>
        <w:tabs>
          <w:tab w:val="num" w:pos="5010"/>
        </w:tabs>
        <w:ind w:left="5010" w:hanging="360"/>
      </w:pPr>
      <w:rPr>
        <w:rFonts w:ascii="Symbol" w:hAnsi="Symbol" w:hint="default"/>
      </w:rPr>
    </w:lvl>
    <w:lvl w:ilvl="7" w:tplc="04090003" w:tentative="1">
      <w:start w:val="1"/>
      <w:numFmt w:val="bullet"/>
      <w:lvlText w:val="o"/>
      <w:lvlJc w:val="left"/>
      <w:pPr>
        <w:tabs>
          <w:tab w:val="num" w:pos="5730"/>
        </w:tabs>
        <w:ind w:left="5730" w:hanging="360"/>
      </w:pPr>
      <w:rPr>
        <w:rFonts w:ascii="Courier New" w:hAnsi="Courier New" w:hint="default"/>
      </w:rPr>
    </w:lvl>
    <w:lvl w:ilvl="8" w:tplc="04090005" w:tentative="1">
      <w:start w:val="1"/>
      <w:numFmt w:val="bullet"/>
      <w:lvlText w:val=""/>
      <w:lvlJc w:val="left"/>
      <w:pPr>
        <w:tabs>
          <w:tab w:val="num" w:pos="6450"/>
        </w:tabs>
        <w:ind w:left="6450" w:hanging="360"/>
      </w:pPr>
      <w:rPr>
        <w:rFonts w:ascii="Wingdings" w:hAnsi="Wingdings" w:hint="default"/>
      </w:rPr>
    </w:lvl>
  </w:abstractNum>
  <w:abstractNum w:abstractNumId="188">
    <w:nsid w:val="774B5986"/>
    <w:multiLevelType w:val="hybridMultilevel"/>
    <w:tmpl w:val="476EA55C"/>
    <w:lvl w:ilvl="0" w:tplc="A57611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nsid w:val="775847DE"/>
    <w:multiLevelType w:val="hybridMultilevel"/>
    <w:tmpl w:val="9C5874F0"/>
    <w:lvl w:ilvl="0" w:tplc="39D6391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0">
    <w:nsid w:val="777752FA"/>
    <w:multiLevelType w:val="hybridMultilevel"/>
    <w:tmpl w:val="147C32A0"/>
    <w:lvl w:ilvl="0" w:tplc="1D909518">
      <w:start w:val="1"/>
      <w:numFmt w:val="bullet"/>
      <w:lvlText w:val="-"/>
      <w:lvlJc w:val="left"/>
      <w:pPr>
        <w:ind w:left="1353" w:hanging="360"/>
      </w:pPr>
      <w:rPr>
        <w:rFonts w:ascii="Arial" w:eastAsia="SimSun" w:hAnsi="Arial"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91">
    <w:nsid w:val="782621C4"/>
    <w:multiLevelType w:val="hybridMultilevel"/>
    <w:tmpl w:val="3D96F7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nsid w:val="786F1C00"/>
    <w:multiLevelType w:val="hybridMultilevel"/>
    <w:tmpl w:val="E10E7F6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3">
    <w:nsid w:val="78B91DB6"/>
    <w:multiLevelType w:val="hybridMultilevel"/>
    <w:tmpl w:val="2A64B3D6"/>
    <w:lvl w:ilvl="0" w:tplc="9C40E0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4">
    <w:nsid w:val="796D2560"/>
    <w:multiLevelType w:val="hybridMultilevel"/>
    <w:tmpl w:val="0ED6AA6C"/>
    <w:lvl w:ilvl="0" w:tplc="9BDE25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nsid w:val="7A1A078E"/>
    <w:multiLevelType w:val="hybridMultilevel"/>
    <w:tmpl w:val="069E205C"/>
    <w:lvl w:ilvl="0" w:tplc="74D2FAB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6">
    <w:nsid w:val="7A462F79"/>
    <w:multiLevelType w:val="hybridMultilevel"/>
    <w:tmpl w:val="D22424EE"/>
    <w:lvl w:ilvl="0" w:tplc="213EC72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7">
    <w:nsid w:val="7A6D6E82"/>
    <w:multiLevelType w:val="hybridMultilevel"/>
    <w:tmpl w:val="930010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8">
    <w:nsid w:val="7A8B717F"/>
    <w:multiLevelType w:val="hybridMultilevel"/>
    <w:tmpl w:val="D5F6C13C"/>
    <w:lvl w:ilvl="0" w:tplc="2B0CF7B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nsid w:val="7B6361D9"/>
    <w:multiLevelType w:val="hybridMultilevel"/>
    <w:tmpl w:val="0FC093A8"/>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nsid w:val="7BDB4E09"/>
    <w:multiLevelType w:val="hybridMultilevel"/>
    <w:tmpl w:val="199E171E"/>
    <w:lvl w:ilvl="0" w:tplc="ED940D7E">
      <w:start w:val="1"/>
      <w:numFmt w:val="decimal"/>
      <w:lvlText w:val="%1."/>
      <w:lvlJc w:val="left"/>
      <w:pPr>
        <w:ind w:left="720" w:hanging="360"/>
      </w:pPr>
      <w:rPr>
        <w:rFonts w:cs="Times New Roman" w:hint="default"/>
        <w:b/>
        <w:bCs/>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1">
    <w:nsid w:val="7BE964F1"/>
    <w:multiLevelType w:val="hybridMultilevel"/>
    <w:tmpl w:val="08C6D74E"/>
    <w:lvl w:ilvl="0" w:tplc="7020EF86">
      <w:start w:val="1"/>
      <w:numFmt w:val="decimal"/>
      <w:lvlText w:val="%1."/>
      <w:lvlJc w:val="left"/>
      <w:pPr>
        <w:ind w:left="535" w:hanging="360"/>
      </w:pPr>
      <w:rPr>
        <w:rFonts w:cs="Times New Roman" w:hint="default"/>
      </w:rPr>
    </w:lvl>
    <w:lvl w:ilvl="1" w:tplc="04090019" w:tentative="1">
      <w:start w:val="1"/>
      <w:numFmt w:val="lowerLetter"/>
      <w:lvlText w:val="%2."/>
      <w:lvlJc w:val="left"/>
      <w:pPr>
        <w:ind w:left="1255" w:hanging="360"/>
      </w:pPr>
      <w:rPr>
        <w:rFonts w:cs="Times New Roman"/>
      </w:rPr>
    </w:lvl>
    <w:lvl w:ilvl="2" w:tplc="0409001B" w:tentative="1">
      <w:start w:val="1"/>
      <w:numFmt w:val="lowerRoman"/>
      <w:lvlText w:val="%3."/>
      <w:lvlJc w:val="right"/>
      <w:pPr>
        <w:ind w:left="1975" w:hanging="180"/>
      </w:pPr>
      <w:rPr>
        <w:rFonts w:cs="Times New Roman"/>
      </w:rPr>
    </w:lvl>
    <w:lvl w:ilvl="3" w:tplc="0409000F" w:tentative="1">
      <w:start w:val="1"/>
      <w:numFmt w:val="decimal"/>
      <w:lvlText w:val="%4."/>
      <w:lvlJc w:val="left"/>
      <w:pPr>
        <w:ind w:left="2695" w:hanging="360"/>
      </w:pPr>
      <w:rPr>
        <w:rFonts w:cs="Times New Roman"/>
      </w:rPr>
    </w:lvl>
    <w:lvl w:ilvl="4" w:tplc="04090019" w:tentative="1">
      <w:start w:val="1"/>
      <w:numFmt w:val="lowerLetter"/>
      <w:lvlText w:val="%5."/>
      <w:lvlJc w:val="left"/>
      <w:pPr>
        <w:ind w:left="3415" w:hanging="360"/>
      </w:pPr>
      <w:rPr>
        <w:rFonts w:cs="Times New Roman"/>
      </w:rPr>
    </w:lvl>
    <w:lvl w:ilvl="5" w:tplc="0409001B" w:tentative="1">
      <w:start w:val="1"/>
      <w:numFmt w:val="lowerRoman"/>
      <w:lvlText w:val="%6."/>
      <w:lvlJc w:val="right"/>
      <w:pPr>
        <w:ind w:left="4135" w:hanging="180"/>
      </w:pPr>
      <w:rPr>
        <w:rFonts w:cs="Times New Roman"/>
      </w:rPr>
    </w:lvl>
    <w:lvl w:ilvl="6" w:tplc="0409000F" w:tentative="1">
      <w:start w:val="1"/>
      <w:numFmt w:val="decimal"/>
      <w:lvlText w:val="%7."/>
      <w:lvlJc w:val="left"/>
      <w:pPr>
        <w:ind w:left="4855" w:hanging="360"/>
      </w:pPr>
      <w:rPr>
        <w:rFonts w:cs="Times New Roman"/>
      </w:rPr>
    </w:lvl>
    <w:lvl w:ilvl="7" w:tplc="04090019" w:tentative="1">
      <w:start w:val="1"/>
      <w:numFmt w:val="lowerLetter"/>
      <w:lvlText w:val="%8."/>
      <w:lvlJc w:val="left"/>
      <w:pPr>
        <w:ind w:left="5575" w:hanging="360"/>
      </w:pPr>
      <w:rPr>
        <w:rFonts w:cs="Times New Roman"/>
      </w:rPr>
    </w:lvl>
    <w:lvl w:ilvl="8" w:tplc="0409001B" w:tentative="1">
      <w:start w:val="1"/>
      <w:numFmt w:val="lowerRoman"/>
      <w:lvlText w:val="%9."/>
      <w:lvlJc w:val="right"/>
      <w:pPr>
        <w:ind w:left="6295" w:hanging="180"/>
      </w:pPr>
      <w:rPr>
        <w:rFonts w:cs="Times New Roman"/>
      </w:rPr>
    </w:lvl>
  </w:abstractNum>
  <w:abstractNum w:abstractNumId="202">
    <w:nsid w:val="7BF41215"/>
    <w:multiLevelType w:val="hybridMultilevel"/>
    <w:tmpl w:val="A9B07158"/>
    <w:lvl w:ilvl="0" w:tplc="B308CAC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3">
    <w:nsid w:val="7BFB2B91"/>
    <w:multiLevelType w:val="hybridMultilevel"/>
    <w:tmpl w:val="0A583148"/>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4">
    <w:nsid w:val="7CDE2A25"/>
    <w:multiLevelType w:val="hybridMultilevel"/>
    <w:tmpl w:val="088C63E4"/>
    <w:lvl w:ilvl="0" w:tplc="75CC99A6">
      <w:start w:val="1"/>
      <w:numFmt w:val="decimal"/>
      <w:lvlText w:val="%1."/>
      <w:lvlJc w:val="left"/>
      <w:pPr>
        <w:ind w:left="53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5">
    <w:nsid w:val="7D3232BE"/>
    <w:multiLevelType w:val="hybridMultilevel"/>
    <w:tmpl w:val="B22A6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nsid w:val="7DD117A4"/>
    <w:multiLevelType w:val="hybridMultilevel"/>
    <w:tmpl w:val="A9442588"/>
    <w:lvl w:ilvl="0" w:tplc="9B7C83DA">
      <w:start w:val="198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nsid w:val="7E6249E2"/>
    <w:multiLevelType w:val="hybridMultilevel"/>
    <w:tmpl w:val="6A723366"/>
    <w:lvl w:ilvl="0" w:tplc="4EB27CC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8">
    <w:nsid w:val="7E817224"/>
    <w:multiLevelType w:val="hybridMultilevel"/>
    <w:tmpl w:val="259AFF20"/>
    <w:lvl w:ilvl="0" w:tplc="81AAE73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9">
    <w:nsid w:val="7EBC4707"/>
    <w:multiLevelType w:val="hybridMultilevel"/>
    <w:tmpl w:val="28269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F1C385B"/>
    <w:multiLevelType w:val="hybridMultilevel"/>
    <w:tmpl w:val="934C43FC"/>
    <w:lvl w:ilvl="0" w:tplc="03C2AB98">
      <w:numFmt w:val="bullet"/>
      <w:lvlText w:val="-"/>
      <w:lvlJc w:val="left"/>
      <w:pPr>
        <w:ind w:left="2880" w:hanging="360"/>
      </w:pPr>
      <w:rPr>
        <w:rFonts w:ascii="Arial" w:eastAsia="Times New Roman" w:hAnsi="Aria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1">
    <w:nsid w:val="7F78609F"/>
    <w:multiLevelType w:val="hybridMultilevel"/>
    <w:tmpl w:val="DAD813A6"/>
    <w:lvl w:ilvl="0" w:tplc="99CC9E9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7"/>
  </w:num>
  <w:num w:numId="2">
    <w:abstractNumId w:val="116"/>
  </w:num>
  <w:num w:numId="3">
    <w:abstractNumId w:val="36"/>
  </w:num>
  <w:num w:numId="4">
    <w:abstractNumId w:val="23"/>
  </w:num>
  <w:num w:numId="5">
    <w:abstractNumId w:val="190"/>
  </w:num>
  <w:num w:numId="6">
    <w:abstractNumId w:val="40"/>
  </w:num>
  <w:num w:numId="7">
    <w:abstractNumId w:val="41"/>
  </w:num>
  <w:num w:numId="8">
    <w:abstractNumId w:val="161"/>
  </w:num>
  <w:num w:numId="9">
    <w:abstractNumId w:val="96"/>
  </w:num>
  <w:num w:numId="1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5"/>
  </w:num>
  <w:num w:numId="12">
    <w:abstractNumId w:val="57"/>
  </w:num>
  <w:num w:numId="13">
    <w:abstractNumId w:val="21"/>
  </w:num>
  <w:num w:numId="14">
    <w:abstractNumId w:val="113"/>
  </w:num>
  <w:num w:numId="15">
    <w:abstractNumId w:val="15"/>
  </w:num>
  <w:num w:numId="16">
    <w:abstractNumId w:val="103"/>
  </w:num>
  <w:num w:numId="17">
    <w:abstractNumId w:val="18"/>
  </w:num>
  <w:num w:numId="18">
    <w:abstractNumId w:val="127"/>
  </w:num>
  <w:num w:numId="19">
    <w:abstractNumId w:val="101"/>
  </w:num>
  <w:num w:numId="20">
    <w:abstractNumId w:val="176"/>
  </w:num>
  <w:num w:numId="2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0"/>
  </w:num>
  <w:num w:numId="25">
    <w:abstractNumId w:val="76"/>
  </w:num>
  <w:num w:numId="26">
    <w:abstractNumId w:val="20"/>
  </w:num>
  <w:num w:numId="27">
    <w:abstractNumId w:val="121"/>
  </w:num>
  <w:num w:numId="28">
    <w:abstractNumId w:val="173"/>
  </w:num>
  <w:num w:numId="29">
    <w:abstractNumId w:val="151"/>
  </w:num>
  <w:num w:numId="3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3"/>
  </w:num>
  <w:num w:numId="32">
    <w:abstractNumId w:val="33"/>
  </w:num>
  <w:num w:numId="33">
    <w:abstractNumId w:val="134"/>
  </w:num>
  <w:num w:numId="34">
    <w:abstractNumId w:val="210"/>
  </w:num>
  <w:num w:numId="35">
    <w:abstractNumId w:val="144"/>
  </w:num>
  <w:num w:numId="36">
    <w:abstractNumId w:val="22"/>
  </w:num>
  <w:num w:numId="37">
    <w:abstractNumId w:val="4"/>
  </w:num>
  <w:num w:numId="38">
    <w:abstractNumId w:val="24"/>
  </w:num>
  <w:num w:numId="39">
    <w:abstractNumId w:val="70"/>
  </w:num>
  <w:num w:numId="40">
    <w:abstractNumId w:val="38"/>
  </w:num>
  <w:num w:numId="41">
    <w:abstractNumId w:val="187"/>
  </w:num>
  <w:num w:numId="42">
    <w:abstractNumId w:val="144"/>
  </w:num>
  <w:num w:numId="43">
    <w:abstractNumId w:val="148"/>
  </w:num>
  <w:num w:numId="44">
    <w:abstractNumId w:val="126"/>
  </w:num>
  <w:num w:numId="4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9"/>
  </w:num>
  <w:num w:numId="50">
    <w:abstractNumId w:val="64"/>
  </w:num>
  <w:num w:numId="51">
    <w:abstractNumId w:val="182"/>
  </w:num>
  <w:num w:numId="52">
    <w:abstractNumId w:val="142"/>
  </w:num>
  <w:num w:numId="53">
    <w:abstractNumId w:val="65"/>
  </w:num>
  <w:num w:numId="54">
    <w:abstractNumId w:val="19"/>
  </w:num>
  <w:num w:numId="55">
    <w:abstractNumId w:val="183"/>
  </w:num>
  <w:num w:numId="56">
    <w:abstractNumId w:val="136"/>
  </w:num>
  <w:num w:numId="57">
    <w:abstractNumId w:val="10"/>
  </w:num>
  <w:num w:numId="58">
    <w:abstractNumId w:val="192"/>
  </w:num>
  <w:num w:numId="59">
    <w:abstractNumId w:val="146"/>
  </w:num>
  <w:num w:numId="60">
    <w:abstractNumId w:val="201"/>
  </w:num>
  <w:num w:numId="61">
    <w:abstractNumId w:val="17"/>
  </w:num>
  <w:num w:numId="62">
    <w:abstractNumId w:val="61"/>
  </w:num>
  <w:num w:numId="63">
    <w:abstractNumId w:val="118"/>
  </w:num>
  <w:num w:numId="64">
    <w:abstractNumId w:val="48"/>
  </w:num>
  <w:num w:numId="65">
    <w:abstractNumId w:val="200"/>
  </w:num>
  <w:num w:numId="66">
    <w:abstractNumId w:val="58"/>
  </w:num>
  <w:num w:numId="67">
    <w:abstractNumId w:val="89"/>
  </w:num>
  <w:num w:numId="68">
    <w:abstractNumId w:val="155"/>
  </w:num>
  <w:num w:numId="69">
    <w:abstractNumId w:val="82"/>
  </w:num>
  <w:num w:numId="70">
    <w:abstractNumId w:val="184"/>
  </w:num>
  <w:num w:numId="71">
    <w:abstractNumId w:val="181"/>
  </w:num>
  <w:num w:numId="72">
    <w:abstractNumId w:val="7"/>
  </w:num>
  <w:num w:numId="73">
    <w:abstractNumId w:val="81"/>
  </w:num>
  <w:num w:numId="74">
    <w:abstractNumId w:val="47"/>
  </w:num>
  <w:num w:numId="75">
    <w:abstractNumId w:val="68"/>
  </w:num>
  <w:num w:numId="76">
    <w:abstractNumId w:val="185"/>
  </w:num>
  <w:num w:numId="77">
    <w:abstractNumId w:val="25"/>
  </w:num>
  <w:num w:numId="78">
    <w:abstractNumId w:val="91"/>
  </w:num>
  <w:num w:numId="79">
    <w:abstractNumId w:val="72"/>
  </w:num>
  <w:num w:numId="80">
    <w:abstractNumId w:val="141"/>
  </w:num>
  <w:num w:numId="81">
    <w:abstractNumId w:val="73"/>
  </w:num>
  <w:num w:numId="82">
    <w:abstractNumId w:val="80"/>
  </w:num>
  <w:num w:numId="83">
    <w:abstractNumId w:val="67"/>
  </w:num>
  <w:num w:numId="84">
    <w:abstractNumId w:val="138"/>
  </w:num>
  <w:num w:numId="85">
    <w:abstractNumId w:val="197"/>
  </w:num>
  <w:num w:numId="86">
    <w:abstractNumId w:val="87"/>
  </w:num>
  <w:num w:numId="87">
    <w:abstractNumId w:val="79"/>
  </w:num>
  <w:num w:numId="88">
    <w:abstractNumId w:val="180"/>
  </w:num>
  <w:num w:numId="89">
    <w:abstractNumId w:val="191"/>
  </w:num>
  <w:num w:numId="90">
    <w:abstractNumId w:val="102"/>
  </w:num>
  <w:num w:numId="91">
    <w:abstractNumId w:val="205"/>
  </w:num>
  <w:num w:numId="92">
    <w:abstractNumId w:val="86"/>
  </w:num>
  <w:num w:numId="93">
    <w:abstractNumId w:val="78"/>
  </w:num>
  <w:num w:numId="94">
    <w:abstractNumId w:val="175"/>
  </w:num>
  <w:num w:numId="95">
    <w:abstractNumId w:val="8"/>
  </w:num>
  <w:num w:numId="96">
    <w:abstractNumId w:val="209"/>
  </w:num>
  <w:num w:numId="97">
    <w:abstractNumId w:val="98"/>
  </w:num>
  <w:num w:numId="98">
    <w:abstractNumId w:val="43"/>
  </w:num>
  <w:num w:numId="99">
    <w:abstractNumId w:val="159"/>
  </w:num>
  <w:num w:numId="100">
    <w:abstractNumId w:val="2"/>
  </w:num>
  <w:num w:numId="101">
    <w:abstractNumId w:val="206"/>
  </w:num>
  <w:num w:numId="102">
    <w:abstractNumId w:val="104"/>
  </w:num>
  <w:num w:numId="103">
    <w:abstractNumId w:val="163"/>
  </w:num>
  <w:num w:numId="104">
    <w:abstractNumId w:val="129"/>
  </w:num>
  <w:num w:numId="105">
    <w:abstractNumId w:val="165"/>
  </w:num>
  <w:num w:numId="106">
    <w:abstractNumId w:val="95"/>
  </w:num>
  <w:num w:numId="107">
    <w:abstractNumId w:val="160"/>
  </w:num>
  <w:num w:numId="108">
    <w:abstractNumId w:val="164"/>
  </w:num>
  <w:num w:numId="109">
    <w:abstractNumId w:val="171"/>
  </w:num>
  <w:num w:numId="110">
    <w:abstractNumId w:val="6"/>
  </w:num>
  <w:num w:numId="111">
    <w:abstractNumId w:val="194"/>
  </w:num>
  <w:num w:numId="112">
    <w:abstractNumId w:val="149"/>
  </w:num>
  <w:num w:numId="113">
    <w:abstractNumId w:val="122"/>
  </w:num>
  <w:num w:numId="114">
    <w:abstractNumId w:val="108"/>
  </w:num>
  <w:num w:numId="115">
    <w:abstractNumId w:val="5"/>
  </w:num>
  <w:num w:numId="116">
    <w:abstractNumId w:val="74"/>
  </w:num>
  <w:num w:numId="117">
    <w:abstractNumId w:val="44"/>
  </w:num>
  <w:num w:numId="118">
    <w:abstractNumId w:val="152"/>
  </w:num>
  <w:num w:numId="119">
    <w:abstractNumId w:val="114"/>
  </w:num>
  <w:num w:numId="120">
    <w:abstractNumId w:val="170"/>
  </w:num>
  <w:num w:numId="121">
    <w:abstractNumId w:val="195"/>
  </w:num>
  <w:num w:numId="122">
    <w:abstractNumId w:val="66"/>
  </w:num>
  <w:num w:numId="123">
    <w:abstractNumId w:val="93"/>
  </w:num>
  <w:num w:numId="124">
    <w:abstractNumId w:val="54"/>
  </w:num>
  <w:num w:numId="125">
    <w:abstractNumId w:val="27"/>
  </w:num>
  <w:num w:numId="126">
    <w:abstractNumId w:val="140"/>
  </w:num>
  <w:num w:numId="127">
    <w:abstractNumId w:val="208"/>
  </w:num>
  <w:num w:numId="128">
    <w:abstractNumId w:val="119"/>
  </w:num>
  <w:num w:numId="129">
    <w:abstractNumId w:val="132"/>
  </w:num>
  <w:num w:numId="130">
    <w:abstractNumId w:val="13"/>
  </w:num>
  <w:num w:numId="131">
    <w:abstractNumId w:val="172"/>
  </w:num>
  <w:num w:numId="132">
    <w:abstractNumId w:val="128"/>
  </w:num>
  <w:num w:numId="133">
    <w:abstractNumId w:val="168"/>
  </w:num>
  <w:num w:numId="134">
    <w:abstractNumId w:val="204"/>
  </w:num>
  <w:num w:numId="135">
    <w:abstractNumId w:val="14"/>
  </w:num>
  <w:num w:numId="136">
    <w:abstractNumId w:val="0"/>
  </w:num>
  <w:num w:numId="137">
    <w:abstractNumId w:val="71"/>
  </w:num>
  <w:num w:numId="138">
    <w:abstractNumId w:val="186"/>
  </w:num>
  <w:num w:numId="139">
    <w:abstractNumId w:val="174"/>
  </w:num>
  <w:num w:numId="140">
    <w:abstractNumId w:val="92"/>
  </w:num>
  <w:num w:numId="141">
    <w:abstractNumId w:val="52"/>
  </w:num>
  <w:num w:numId="142">
    <w:abstractNumId w:val="85"/>
  </w:num>
  <w:num w:numId="143">
    <w:abstractNumId w:val="158"/>
  </w:num>
  <w:num w:numId="144">
    <w:abstractNumId w:val="147"/>
  </w:num>
  <w:num w:numId="145">
    <w:abstractNumId w:val="167"/>
  </w:num>
  <w:num w:numId="146">
    <w:abstractNumId w:val="133"/>
  </w:num>
  <w:num w:numId="147">
    <w:abstractNumId w:val="28"/>
  </w:num>
  <w:num w:numId="148">
    <w:abstractNumId w:val="105"/>
  </w:num>
  <w:num w:numId="149">
    <w:abstractNumId w:val="26"/>
  </w:num>
  <w:num w:numId="150">
    <w:abstractNumId w:val="120"/>
  </w:num>
  <w:num w:numId="151">
    <w:abstractNumId w:val="131"/>
  </w:num>
  <w:num w:numId="152">
    <w:abstractNumId w:val="189"/>
  </w:num>
  <w:num w:numId="153">
    <w:abstractNumId w:val="90"/>
  </w:num>
  <w:num w:numId="154">
    <w:abstractNumId w:val="156"/>
  </w:num>
  <w:num w:numId="155">
    <w:abstractNumId w:val="107"/>
  </w:num>
  <w:num w:numId="156">
    <w:abstractNumId w:val="100"/>
  </w:num>
  <w:num w:numId="157">
    <w:abstractNumId w:val="62"/>
  </w:num>
  <w:num w:numId="158">
    <w:abstractNumId w:val="84"/>
  </w:num>
  <w:num w:numId="159">
    <w:abstractNumId w:val="55"/>
  </w:num>
  <w:num w:numId="160">
    <w:abstractNumId w:val="29"/>
  </w:num>
  <w:num w:numId="161">
    <w:abstractNumId w:val="154"/>
  </w:num>
  <w:num w:numId="162">
    <w:abstractNumId w:val="60"/>
  </w:num>
  <w:num w:numId="163">
    <w:abstractNumId w:val="63"/>
  </w:num>
  <w:num w:numId="164">
    <w:abstractNumId w:val="112"/>
  </w:num>
  <w:num w:numId="165">
    <w:abstractNumId w:val="53"/>
  </w:num>
  <w:num w:numId="166">
    <w:abstractNumId w:val="56"/>
  </w:num>
  <w:num w:numId="167">
    <w:abstractNumId w:val="202"/>
  </w:num>
  <w:num w:numId="168">
    <w:abstractNumId w:val="88"/>
  </w:num>
  <w:num w:numId="169">
    <w:abstractNumId w:val="123"/>
  </w:num>
  <w:num w:numId="170">
    <w:abstractNumId w:val="35"/>
  </w:num>
  <w:num w:numId="171">
    <w:abstractNumId w:val="3"/>
  </w:num>
  <w:num w:numId="172">
    <w:abstractNumId w:val="45"/>
  </w:num>
  <w:num w:numId="173">
    <w:abstractNumId w:val="83"/>
  </w:num>
  <w:num w:numId="174">
    <w:abstractNumId w:val="178"/>
  </w:num>
  <w:num w:numId="175">
    <w:abstractNumId w:val="135"/>
  </w:num>
  <w:num w:numId="176">
    <w:abstractNumId w:val="179"/>
  </w:num>
  <w:num w:numId="177">
    <w:abstractNumId w:val="46"/>
  </w:num>
  <w:num w:numId="178">
    <w:abstractNumId w:val="193"/>
  </w:num>
  <w:num w:numId="179">
    <w:abstractNumId w:val="16"/>
  </w:num>
  <w:num w:numId="180">
    <w:abstractNumId w:val="39"/>
  </w:num>
  <w:num w:numId="181">
    <w:abstractNumId w:val="188"/>
  </w:num>
  <w:num w:numId="182">
    <w:abstractNumId w:val="177"/>
  </w:num>
  <w:num w:numId="183">
    <w:abstractNumId w:val="207"/>
  </w:num>
  <w:num w:numId="184">
    <w:abstractNumId w:val="139"/>
  </w:num>
  <w:num w:numId="185">
    <w:abstractNumId w:val="157"/>
  </w:num>
  <w:num w:numId="186">
    <w:abstractNumId w:val="196"/>
  </w:num>
  <w:num w:numId="187">
    <w:abstractNumId w:val="211"/>
  </w:num>
  <w:num w:numId="188">
    <w:abstractNumId w:val="37"/>
  </w:num>
  <w:num w:numId="189">
    <w:abstractNumId w:val="199"/>
  </w:num>
  <w:num w:numId="190">
    <w:abstractNumId w:val="1"/>
  </w:num>
  <w:num w:numId="191">
    <w:abstractNumId w:val="31"/>
  </w:num>
  <w:num w:numId="192">
    <w:abstractNumId w:val="109"/>
  </w:num>
  <w:num w:numId="193">
    <w:abstractNumId w:val="143"/>
  </w:num>
  <w:num w:numId="194">
    <w:abstractNumId w:val="169"/>
  </w:num>
  <w:num w:numId="195">
    <w:abstractNumId w:val="110"/>
  </w:num>
  <w:num w:numId="196">
    <w:abstractNumId w:val="130"/>
  </w:num>
  <w:num w:numId="197">
    <w:abstractNumId w:val="9"/>
  </w:num>
  <w:num w:numId="198">
    <w:abstractNumId w:val="162"/>
  </w:num>
  <w:num w:numId="199">
    <w:abstractNumId w:val="69"/>
  </w:num>
  <w:num w:numId="200">
    <w:abstractNumId w:val="125"/>
  </w:num>
  <w:num w:numId="201">
    <w:abstractNumId w:val="106"/>
  </w:num>
  <w:num w:numId="202">
    <w:abstractNumId w:val="153"/>
  </w:num>
  <w:num w:numId="203">
    <w:abstractNumId w:val="124"/>
  </w:num>
  <w:num w:numId="204">
    <w:abstractNumId w:val="111"/>
  </w:num>
  <w:num w:numId="205">
    <w:abstractNumId w:val="12"/>
  </w:num>
  <w:num w:numId="206">
    <w:abstractNumId w:val="198"/>
  </w:num>
  <w:num w:numId="207">
    <w:abstractNumId w:val="115"/>
  </w:num>
  <w:num w:numId="208">
    <w:abstractNumId w:val="77"/>
  </w:num>
  <w:num w:numId="209">
    <w:abstractNumId w:val="50"/>
  </w:num>
  <w:num w:numId="210">
    <w:abstractNumId w:val="75"/>
  </w:num>
  <w:num w:numId="211">
    <w:abstractNumId w:val="94"/>
  </w:num>
  <w:num w:numId="212">
    <w:abstractNumId w:val="11"/>
  </w:num>
  <w:num w:numId="213">
    <w:abstractNumId w:val="117"/>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D1"/>
    <w:rsid w:val="00002839"/>
    <w:rsid w:val="00003B3A"/>
    <w:rsid w:val="000040A7"/>
    <w:rsid w:val="0000495C"/>
    <w:rsid w:val="00005820"/>
    <w:rsid w:val="00007336"/>
    <w:rsid w:val="00011647"/>
    <w:rsid w:val="0001191D"/>
    <w:rsid w:val="00011CA3"/>
    <w:rsid w:val="00012EDD"/>
    <w:rsid w:val="000131FC"/>
    <w:rsid w:val="000135E7"/>
    <w:rsid w:val="00013C63"/>
    <w:rsid w:val="000146AE"/>
    <w:rsid w:val="00014710"/>
    <w:rsid w:val="00014B4D"/>
    <w:rsid w:val="00020DB1"/>
    <w:rsid w:val="0002188E"/>
    <w:rsid w:val="000219D6"/>
    <w:rsid w:val="00025745"/>
    <w:rsid w:val="00026006"/>
    <w:rsid w:val="00026277"/>
    <w:rsid w:val="0002746A"/>
    <w:rsid w:val="00027662"/>
    <w:rsid w:val="00030767"/>
    <w:rsid w:val="000313FB"/>
    <w:rsid w:val="00031674"/>
    <w:rsid w:val="00031844"/>
    <w:rsid w:val="00031A99"/>
    <w:rsid w:val="00034663"/>
    <w:rsid w:val="00035F5E"/>
    <w:rsid w:val="00036202"/>
    <w:rsid w:val="0003633C"/>
    <w:rsid w:val="000376DB"/>
    <w:rsid w:val="00041855"/>
    <w:rsid w:val="00044686"/>
    <w:rsid w:val="00044E1E"/>
    <w:rsid w:val="00044F47"/>
    <w:rsid w:val="00045C5E"/>
    <w:rsid w:val="000460A1"/>
    <w:rsid w:val="000467E2"/>
    <w:rsid w:val="00046B56"/>
    <w:rsid w:val="000474C8"/>
    <w:rsid w:val="00050258"/>
    <w:rsid w:val="00050606"/>
    <w:rsid w:val="0005178F"/>
    <w:rsid w:val="00052BE9"/>
    <w:rsid w:val="00053FA9"/>
    <w:rsid w:val="0005429A"/>
    <w:rsid w:val="00054B2E"/>
    <w:rsid w:val="00054E37"/>
    <w:rsid w:val="00056A1A"/>
    <w:rsid w:val="00057B6E"/>
    <w:rsid w:val="00057E7D"/>
    <w:rsid w:val="000615DF"/>
    <w:rsid w:val="000626F0"/>
    <w:rsid w:val="00062BCA"/>
    <w:rsid w:val="000640AC"/>
    <w:rsid w:val="00065142"/>
    <w:rsid w:val="00066689"/>
    <w:rsid w:val="00067410"/>
    <w:rsid w:val="00070493"/>
    <w:rsid w:val="00071BEB"/>
    <w:rsid w:val="0007286C"/>
    <w:rsid w:val="00073069"/>
    <w:rsid w:val="000732D2"/>
    <w:rsid w:val="000742F6"/>
    <w:rsid w:val="00074BC3"/>
    <w:rsid w:val="00075571"/>
    <w:rsid w:val="00077FAC"/>
    <w:rsid w:val="00081FC0"/>
    <w:rsid w:val="00082B73"/>
    <w:rsid w:val="00082E32"/>
    <w:rsid w:val="00084841"/>
    <w:rsid w:val="000866C3"/>
    <w:rsid w:val="000866D9"/>
    <w:rsid w:val="00086D8A"/>
    <w:rsid w:val="0008768E"/>
    <w:rsid w:val="0009103F"/>
    <w:rsid w:val="0009343E"/>
    <w:rsid w:val="00093768"/>
    <w:rsid w:val="00093941"/>
    <w:rsid w:val="000945DA"/>
    <w:rsid w:val="00096A74"/>
    <w:rsid w:val="00097152"/>
    <w:rsid w:val="000A13EE"/>
    <w:rsid w:val="000A1913"/>
    <w:rsid w:val="000A2E06"/>
    <w:rsid w:val="000A2E5D"/>
    <w:rsid w:val="000A35C0"/>
    <w:rsid w:val="000A453C"/>
    <w:rsid w:val="000A6A90"/>
    <w:rsid w:val="000B0070"/>
    <w:rsid w:val="000B1501"/>
    <w:rsid w:val="000B2C3B"/>
    <w:rsid w:val="000B2F40"/>
    <w:rsid w:val="000B4F79"/>
    <w:rsid w:val="000B7AC0"/>
    <w:rsid w:val="000C026A"/>
    <w:rsid w:val="000C0310"/>
    <w:rsid w:val="000C1B72"/>
    <w:rsid w:val="000C1EB8"/>
    <w:rsid w:val="000C2708"/>
    <w:rsid w:val="000C36C3"/>
    <w:rsid w:val="000C36ED"/>
    <w:rsid w:val="000C3BD9"/>
    <w:rsid w:val="000C3EBA"/>
    <w:rsid w:val="000C4102"/>
    <w:rsid w:val="000C48D3"/>
    <w:rsid w:val="000C5929"/>
    <w:rsid w:val="000C6A33"/>
    <w:rsid w:val="000D1BA9"/>
    <w:rsid w:val="000D2608"/>
    <w:rsid w:val="000D2791"/>
    <w:rsid w:val="000D36CF"/>
    <w:rsid w:val="000D39C5"/>
    <w:rsid w:val="000D60E0"/>
    <w:rsid w:val="000D6A47"/>
    <w:rsid w:val="000E03C6"/>
    <w:rsid w:val="000E197A"/>
    <w:rsid w:val="000E1D7B"/>
    <w:rsid w:val="000E2A8C"/>
    <w:rsid w:val="000E3325"/>
    <w:rsid w:val="000E4AA5"/>
    <w:rsid w:val="000E64BB"/>
    <w:rsid w:val="000F0DE0"/>
    <w:rsid w:val="000F22C2"/>
    <w:rsid w:val="000F3A86"/>
    <w:rsid w:val="000F4C90"/>
    <w:rsid w:val="000F5282"/>
    <w:rsid w:val="000F7F23"/>
    <w:rsid w:val="000F7F49"/>
    <w:rsid w:val="00100B00"/>
    <w:rsid w:val="00100D12"/>
    <w:rsid w:val="00100F44"/>
    <w:rsid w:val="0010177A"/>
    <w:rsid w:val="00102D6D"/>
    <w:rsid w:val="00102E05"/>
    <w:rsid w:val="00102E1B"/>
    <w:rsid w:val="00102F27"/>
    <w:rsid w:val="001034C5"/>
    <w:rsid w:val="00103F60"/>
    <w:rsid w:val="001048AF"/>
    <w:rsid w:val="00107935"/>
    <w:rsid w:val="0011240C"/>
    <w:rsid w:val="0011358A"/>
    <w:rsid w:val="00115985"/>
    <w:rsid w:val="00116EA2"/>
    <w:rsid w:val="001170BE"/>
    <w:rsid w:val="001203A4"/>
    <w:rsid w:val="0012054A"/>
    <w:rsid w:val="00120C06"/>
    <w:rsid w:val="0012210E"/>
    <w:rsid w:val="00122C2E"/>
    <w:rsid w:val="001236D4"/>
    <w:rsid w:val="001236DD"/>
    <w:rsid w:val="001236F4"/>
    <w:rsid w:val="00126920"/>
    <w:rsid w:val="00131522"/>
    <w:rsid w:val="00131A21"/>
    <w:rsid w:val="00131FD4"/>
    <w:rsid w:val="001337B4"/>
    <w:rsid w:val="00133F1B"/>
    <w:rsid w:val="001345A6"/>
    <w:rsid w:val="001349BC"/>
    <w:rsid w:val="00134EA1"/>
    <w:rsid w:val="001356FC"/>
    <w:rsid w:val="00136614"/>
    <w:rsid w:val="00137240"/>
    <w:rsid w:val="001377D8"/>
    <w:rsid w:val="00140061"/>
    <w:rsid w:val="001404DA"/>
    <w:rsid w:val="00140CF9"/>
    <w:rsid w:val="00140FDD"/>
    <w:rsid w:val="001421A7"/>
    <w:rsid w:val="001422CE"/>
    <w:rsid w:val="001423AF"/>
    <w:rsid w:val="00145025"/>
    <w:rsid w:val="00146480"/>
    <w:rsid w:val="0015021C"/>
    <w:rsid w:val="00151D4B"/>
    <w:rsid w:val="00152329"/>
    <w:rsid w:val="00153953"/>
    <w:rsid w:val="001540C7"/>
    <w:rsid w:val="0015621D"/>
    <w:rsid w:val="001605B6"/>
    <w:rsid w:val="00160AC5"/>
    <w:rsid w:val="00160FCC"/>
    <w:rsid w:val="0016134D"/>
    <w:rsid w:val="00161A28"/>
    <w:rsid w:val="0016234C"/>
    <w:rsid w:val="001628CE"/>
    <w:rsid w:val="001645D1"/>
    <w:rsid w:val="00165A93"/>
    <w:rsid w:val="00167914"/>
    <w:rsid w:val="001706BB"/>
    <w:rsid w:val="00172132"/>
    <w:rsid w:val="00172A46"/>
    <w:rsid w:val="001732F8"/>
    <w:rsid w:val="00173EEA"/>
    <w:rsid w:val="00174EDD"/>
    <w:rsid w:val="00175401"/>
    <w:rsid w:val="0017692F"/>
    <w:rsid w:val="00176E73"/>
    <w:rsid w:val="001804DF"/>
    <w:rsid w:val="00182116"/>
    <w:rsid w:val="00183C5F"/>
    <w:rsid w:val="00184F66"/>
    <w:rsid w:val="001851DE"/>
    <w:rsid w:val="00186136"/>
    <w:rsid w:val="00187089"/>
    <w:rsid w:val="0018751A"/>
    <w:rsid w:val="00187661"/>
    <w:rsid w:val="0019075B"/>
    <w:rsid w:val="0019173E"/>
    <w:rsid w:val="0019180F"/>
    <w:rsid w:val="00192A05"/>
    <w:rsid w:val="00195759"/>
    <w:rsid w:val="001A042E"/>
    <w:rsid w:val="001A2DDC"/>
    <w:rsid w:val="001A3EB6"/>
    <w:rsid w:val="001A4DAE"/>
    <w:rsid w:val="001B2209"/>
    <w:rsid w:val="001B220C"/>
    <w:rsid w:val="001B2EF5"/>
    <w:rsid w:val="001B3E47"/>
    <w:rsid w:val="001B6878"/>
    <w:rsid w:val="001B7300"/>
    <w:rsid w:val="001B7D4D"/>
    <w:rsid w:val="001C0138"/>
    <w:rsid w:val="001C12FB"/>
    <w:rsid w:val="001C2A82"/>
    <w:rsid w:val="001C3006"/>
    <w:rsid w:val="001C4332"/>
    <w:rsid w:val="001C4F1C"/>
    <w:rsid w:val="001C5DB7"/>
    <w:rsid w:val="001C7864"/>
    <w:rsid w:val="001C7AB0"/>
    <w:rsid w:val="001D03E0"/>
    <w:rsid w:val="001D0BA5"/>
    <w:rsid w:val="001D1C05"/>
    <w:rsid w:val="001D1C95"/>
    <w:rsid w:val="001D4DE6"/>
    <w:rsid w:val="001D5FE2"/>
    <w:rsid w:val="001D69AA"/>
    <w:rsid w:val="001D7C28"/>
    <w:rsid w:val="001D7C87"/>
    <w:rsid w:val="001E126D"/>
    <w:rsid w:val="001E1471"/>
    <w:rsid w:val="001E1606"/>
    <w:rsid w:val="001E236A"/>
    <w:rsid w:val="001E2379"/>
    <w:rsid w:val="001E350E"/>
    <w:rsid w:val="001E591C"/>
    <w:rsid w:val="001E73AA"/>
    <w:rsid w:val="001F00A3"/>
    <w:rsid w:val="001F0B95"/>
    <w:rsid w:val="001F1A0C"/>
    <w:rsid w:val="001F2519"/>
    <w:rsid w:val="001F29BF"/>
    <w:rsid w:val="001F3000"/>
    <w:rsid w:val="001F312C"/>
    <w:rsid w:val="001F51E1"/>
    <w:rsid w:val="001F6B29"/>
    <w:rsid w:val="00200C79"/>
    <w:rsid w:val="00201337"/>
    <w:rsid w:val="002020C4"/>
    <w:rsid w:val="00202599"/>
    <w:rsid w:val="00203644"/>
    <w:rsid w:val="0020466E"/>
    <w:rsid w:val="00206529"/>
    <w:rsid w:val="00206F4E"/>
    <w:rsid w:val="002107CE"/>
    <w:rsid w:val="00210E7C"/>
    <w:rsid w:val="002112E7"/>
    <w:rsid w:val="002116F1"/>
    <w:rsid w:val="00214714"/>
    <w:rsid w:val="00214A5E"/>
    <w:rsid w:val="002159D6"/>
    <w:rsid w:val="00215C7C"/>
    <w:rsid w:val="00217732"/>
    <w:rsid w:val="002202CE"/>
    <w:rsid w:val="002214C1"/>
    <w:rsid w:val="002237D6"/>
    <w:rsid w:val="00226932"/>
    <w:rsid w:val="002269FF"/>
    <w:rsid w:val="00226BE7"/>
    <w:rsid w:val="00227D8E"/>
    <w:rsid w:val="00231382"/>
    <w:rsid w:val="00231786"/>
    <w:rsid w:val="00232AA1"/>
    <w:rsid w:val="00232ACE"/>
    <w:rsid w:val="00233007"/>
    <w:rsid w:val="00234CC9"/>
    <w:rsid w:val="00236ABF"/>
    <w:rsid w:val="00237959"/>
    <w:rsid w:val="00240293"/>
    <w:rsid w:val="002402E2"/>
    <w:rsid w:val="00241284"/>
    <w:rsid w:val="00243202"/>
    <w:rsid w:val="00243C47"/>
    <w:rsid w:val="002443C0"/>
    <w:rsid w:val="002449BB"/>
    <w:rsid w:val="002477D6"/>
    <w:rsid w:val="00247F04"/>
    <w:rsid w:val="00247F1D"/>
    <w:rsid w:val="002509EB"/>
    <w:rsid w:val="00250AFE"/>
    <w:rsid w:val="00250BCC"/>
    <w:rsid w:val="00251B14"/>
    <w:rsid w:val="0025485C"/>
    <w:rsid w:val="002556C7"/>
    <w:rsid w:val="0025593A"/>
    <w:rsid w:val="00255C37"/>
    <w:rsid w:val="00256717"/>
    <w:rsid w:val="0025762B"/>
    <w:rsid w:val="002607A2"/>
    <w:rsid w:val="002641F8"/>
    <w:rsid w:val="002649CA"/>
    <w:rsid w:val="00265D3F"/>
    <w:rsid w:val="00265EF0"/>
    <w:rsid w:val="002664B5"/>
    <w:rsid w:val="0026707B"/>
    <w:rsid w:val="00267568"/>
    <w:rsid w:val="00270E85"/>
    <w:rsid w:val="00273292"/>
    <w:rsid w:val="002734E1"/>
    <w:rsid w:val="0027536D"/>
    <w:rsid w:val="002759F5"/>
    <w:rsid w:val="00276D69"/>
    <w:rsid w:val="00277B61"/>
    <w:rsid w:val="00282EEC"/>
    <w:rsid w:val="002838B1"/>
    <w:rsid w:val="002841B3"/>
    <w:rsid w:val="00284F00"/>
    <w:rsid w:val="00285566"/>
    <w:rsid w:val="00285861"/>
    <w:rsid w:val="00290FD1"/>
    <w:rsid w:val="002913CE"/>
    <w:rsid w:val="0029151B"/>
    <w:rsid w:val="00291ABB"/>
    <w:rsid w:val="0029211A"/>
    <w:rsid w:val="00293016"/>
    <w:rsid w:val="002947C1"/>
    <w:rsid w:val="00295DA0"/>
    <w:rsid w:val="00296E53"/>
    <w:rsid w:val="00297B80"/>
    <w:rsid w:val="002A1635"/>
    <w:rsid w:val="002A1A63"/>
    <w:rsid w:val="002A2D19"/>
    <w:rsid w:val="002A5B5B"/>
    <w:rsid w:val="002A6A0B"/>
    <w:rsid w:val="002B03ED"/>
    <w:rsid w:val="002B23B2"/>
    <w:rsid w:val="002B3398"/>
    <w:rsid w:val="002B4249"/>
    <w:rsid w:val="002B4FA8"/>
    <w:rsid w:val="002B7C59"/>
    <w:rsid w:val="002C173E"/>
    <w:rsid w:val="002C1BF5"/>
    <w:rsid w:val="002C270B"/>
    <w:rsid w:val="002C4B05"/>
    <w:rsid w:val="002C5060"/>
    <w:rsid w:val="002C52A9"/>
    <w:rsid w:val="002C66D2"/>
    <w:rsid w:val="002C72C1"/>
    <w:rsid w:val="002C7CEB"/>
    <w:rsid w:val="002D111E"/>
    <w:rsid w:val="002D1C67"/>
    <w:rsid w:val="002D1EB3"/>
    <w:rsid w:val="002D3CC1"/>
    <w:rsid w:val="002D5C7A"/>
    <w:rsid w:val="002D6208"/>
    <w:rsid w:val="002D6238"/>
    <w:rsid w:val="002D6447"/>
    <w:rsid w:val="002E08B6"/>
    <w:rsid w:val="002E2B9A"/>
    <w:rsid w:val="002E2C03"/>
    <w:rsid w:val="002E5513"/>
    <w:rsid w:val="002E7EE0"/>
    <w:rsid w:val="002F0694"/>
    <w:rsid w:val="002F08A4"/>
    <w:rsid w:val="002F0D08"/>
    <w:rsid w:val="002F192D"/>
    <w:rsid w:val="002F3C0F"/>
    <w:rsid w:val="002F407E"/>
    <w:rsid w:val="002F63EE"/>
    <w:rsid w:val="002F6445"/>
    <w:rsid w:val="002F7C9F"/>
    <w:rsid w:val="0030104A"/>
    <w:rsid w:val="00302FED"/>
    <w:rsid w:val="00303055"/>
    <w:rsid w:val="00304377"/>
    <w:rsid w:val="00307282"/>
    <w:rsid w:val="003076AC"/>
    <w:rsid w:val="00311201"/>
    <w:rsid w:val="0031243F"/>
    <w:rsid w:val="003149D1"/>
    <w:rsid w:val="00314BAB"/>
    <w:rsid w:val="0031534F"/>
    <w:rsid w:val="00317DFA"/>
    <w:rsid w:val="00320F05"/>
    <w:rsid w:val="00323339"/>
    <w:rsid w:val="003241A5"/>
    <w:rsid w:val="003263BF"/>
    <w:rsid w:val="00326D68"/>
    <w:rsid w:val="00327A4F"/>
    <w:rsid w:val="00327A6F"/>
    <w:rsid w:val="003301E7"/>
    <w:rsid w:val="00331AA9"/>
    <w:rsid w:val="0033273B"/>
    <w:rsid w:val="00333C08"/>
    <w:rsid w:val="003341B8"/>
    <w:rsid w:val="0033633C"/>
    <w:rsid w:val="00341845"/>
    <w:rsid w:val="00342400"/>
    <w:rsid w:val="00343A17"/>
    <w:rsid w:val="00344939"/>
    <w:rsid w:val="00345270"/>
    <w:rsid w:val="003461B1"/>
    <w:rsid w:val="003468B5"/>
    <w:rsid w:val="0035054C"/>
    <w:rsid w:val="00350D92"/>
    <w:rsid w:val="00351260"/>
    <w:rsid w:val="00351E18"/>
    <w:rsid w:val="003523F2"/>
    <w:rsid w:val="003532C6"/>
    <w:rsid w:val="003532D9"/>
    <w:rsid w:val="003549AD"/>
    <w:rsid w:val="00355CBB"/>
    <w:rsid w:val="003568C9"/>
    <w:rsid w:val="00360770"/>
    <w:rsid w:val="00360EC1"/>
    <w:rsid w:val="003614FE"/>
    <w:rsid w:val="00361B2F"/>
    <w:rsid w:val="00362B20"/>
    <w:rsid w:val="00364E21"/>
    <w:rsid w:val="003676AA"/>
    <w:rsid w:val="00367CED"/>
    <w:rsid w:val="00367D22"/>
    <w:rsid w:val="00370F37"/>
    <w:rsid w:val="00371B96"/>
    <w:rsid w:val="00372271"/>
    <w:rsid w:val="00372321"/>
    <w:rsid w:val="003736FE"/>
    <w:rsid w:val="00373C89"/>
    <w:rsid w:val="00373CDB"/>
    <w:rsid w:val="003752D9"/>
    <w:rsid w:val="003753D3"/>
    <w:rsid w:val="00377AB0"/>
    <w:rsid w:val="0038006F"/>
    <w:rsid w:val="00381BB9"/>
    <w:rsid w:val="00382565"/>
    <w:rsid w:val="00382CC3"/>
    <w:rsid w:val="00383302"/>
    <w:rsid w:val="00384E21"/>
    <w:rsid w:val="00385380"/>
    <w:rsid w:val="003859BA"/>
    <w:rsid w:val="003867ED"/>
    <w:rsid w:val="00386DBA"/>
    <w:rsid w:val="00387156"/>
    <w:rsid w:val="00387C28"/>
    <w:rsid w:val="00391EB9"/>
    <w:rsid w:val="00393D22"/>
    <w:rsid w:val="00395A32"/>
    <w:rsid w:val="003976E9"/>
    <w:rsid w:val="003978B4"/>
    <w:rsid w:val="003A020D"/>
    <w:rsid w:val="003A2FC1"/>
    <w:rsid w:val="003A3449"/>
    <w:rsid w:val="003A436A"/>
    <w:rsid w:val="003A43A2"/>
    <w:rsid w:val="003A4727"/>
    <w:rsid w:val="003A482E"/>
    <w:rsid w:val="003A4980"/>
    <w:rsid w:val="003A4C34"/>
    <w:rsid w:val="003A56CE"/>
    <w:rsid w:val="003A61B4"/>
    <w:rsid w:val="003A6BAA"/>
    <w:rsid w:val="003A7DFB"/>
    <w:rsid w:val="003B1419"/>
    <w:rsid w:val="003B1694"/>
    <w:rsid w:val="003B1C0A"/>
    <w:rsid w:val="003B233E"/>
    <w:rsid w:val="003B34D9"/>
    <w:rsid w:val="003B35AA"/>
    <w:rsid w:val="003B536E"/>
    <w:rsid w:val="003B5567"/>
    <w:rsid w:val="003B5D9A"/>
    <w:rsid w:val="003B7136"/>
    <w:rsid w:val="003C3254"/>
    <w:rsid w:val="003C536B"/>
    <w:rsid w:val="003C5391"/>
    <w:rsid w:val="003C7C68"/>
    <w:rsid w:val="003D0962"/>
    <w:rsid w:val="003D10F1"/>
    <w:rsid w:val="003D217B"/>
    <w:rsid w:val="003D4330"/>
    <w:rsid w:val="003D5BBC"/>
    <w:rsid w:val="003D64C9"/>
    <w:rsid w:val="003D7FF7"/>
    <w:rsid w:val="003E0D4E"/>
    <w:rsid w:val="003E134B"/>
    <w:rsid w:val="003E346B"/>
    <w:rsid w:val="003E37D6"/>
    <w:rsid w:val="003E3D55"/>
    <w:rsid w:val="003E4289"/>
    <w:rsid w:val="003E64CA"/>
    <w:rsid w:val="003E7269"/>
    <w:rsid w:val="003E7D10"/>
    <w:rsid w:val="003F0D7D"/>
    <w:rsid w:val="003F1B50"/>
    <w:rsid w:val="003F1D79"/>
    <w:rsid w:val="003F29AC"/>
    <w:rsid w:val="003F4325"/>
    <w:rsid w:val="003F4EFA"/>
    <w:rsid w:val="003F5769"/>
    <w:rsid w:val="003F7CD4"/>
    <w:rsid w:val="004009AA"/>
    <w:rsid w:val="00400AAB"/>
    <w:rsid w:val="004012F1"/>
    <w:rsid w:val="00402A93"/>
    <w:rsid w:val="00402DA7"/>
    <w:rsid w:val="00404D49"/>
    <w:rsid w:val="00405B36"/>
    <w:rsid w:val="00405C26"/>
    <w:rsid w:val="00405FAF"/>
    <w:rsid w:val="004067D8"/>
    <w:rsid w:val="004103E3"/>
    <w:rsid w:val="00410C47"/>
    <w:rsid w:val="004123E7"/>
    <w:rsid w:val="0041306B"/>
    <w:rsid w:val="00413B9D"/>
    <w:rsid w:val="004140A4"/>
    <w:rsid w:val="00415A0F"/>
    <w:rsid w:val="00416665"/>
    <w:rsid w:val="00420277"/>
    <w:rsid w:val="00420622"/>
    <w:rsid w:val="00420869"/>
    <w:rsid w:val="00421932"/>
    <w:rsid w:val="0042194C"/>
    <w:rsid w:val="00421FD4"/>
    <w:rsid w:val="00423AE8"/>
    <w:rsid w:val="00423E80"/>
    <w:rsid w:val="00425722"/>
    <w:rsid w:val="004268FA"/>
    <w:rsid w:val="00426FDC"/>
    <w:rsid w:val="00431FB8"/>
    <w:rsid w:val="00433221"/>
    <w:rsid w:val="00433D51"/>
    <w:rsid w:val="00434C84"/>
    <w:rsid w:val="00436FA2"/>
    <w:rsid w:val="00437F30"/>
    <w:rsid w:val="00440168"/>
    <w:rsid w:val="00440630"/>
    <w:rsid w:val="00440D32"/>
    <w:rsid w:val="0044206A"/>
    <w:rsid w:val="00443B05"/>
    <w:rsid w:val="00445081"/>
    <w:rsid w:val="00446424"/>
    <w:rsid w:val="00446D32"/>
    <w:rsid w:val="0044712A"/>
    <w:rsid w:val="00451612"/>
    <w:rsid w:val="00452D6A"/>
    <w:rsid w:val="00454E29"/>
    <w:rsid w:val="00457965"/>
    <w:rsid w:val="00460FF4"/>
    <w:rsid w:val="00461C3D"/>
    <w:rsid w:val="0046223F"/>
    <w:rsid w:val="00465CD7"/>
    <w:rsid w:val="004672BB"/>
    <w:rsid w:val="0046793F"/>
    <w:rsid w:val="0047056F"/>
    <w:rsid w:val="00472285"/>
    <w:rsid w:val="004749F9"/>
    <w:rsid w:val="00475535"/>
    <w:rsid w:val="00476AFD"/>
    <w:rsid w:val="00481802"/>
    <w:rsid w:val="004826F1"/>
    <w:rsid w:val="0048385F"/>
    <w:rsid w:val="00485A56"/>
    <w:rsid w:val="00486826"/>
    <w:rsid w:val="00486C58"/>
    <w:rsid w:val="00486F2F"/>
    <w:rsid w:val="004872D4"/>
    <w:rsid w:val="004906D2"/>
    <w:rsid w:val="00491358"/>
    <w:rsid w:val="004918DF"/>
    <w:rsid w:val="0049193B"/>
    <w:rsid w:val="00492522"/>
    <w:rsid w:val="00493FE6"/>
    <w:rsid w:val="00494ABB"/>
    <w:rsid w:val="00495657"/>
    <w:rsid w:val="00495D51"/>
    <w:rsid w:val="004967CB"/>
    <w:rsid w:val="0049732C"/>
    <w:rsid w:val="004A0157"/>
    <w:rsid w:val="004A053D"/>
    <w:rsid w:val="004A0B9E"/>
    <w:rsid w:val="004A11AE"/>
    <w:rsid w:val="004A246F"/>
    <w:rsid w:val="004A24BE"/>
    <w:rsid w:val="004A29B3"/>
    <w:rsid w:val="004A3589"/>
    <w:rsid w:val="004A3942"/>
    <w:rsid w:val="004A40B5"/>
    <w:rsid w:val="004A4879"/>
    <w:rsid w:val="004A512F"/>
    <w:rsid w:val="004A514E"/>
    <w:rsid w:val="004A5484"/>
    <w:rsid w:val="004A5565"/>
    <w:rsid w:val="004A61A1"/>
    <w:rsid w:val="004B1728"/>
    <w:rsid w:val="004B1BC0"/>
    <w:rsid w:val="004B2577"/>
    <w:rsid w:val="004B2A43"/>
    <w:rsid w:val="004B2CC1"/>
    <w:rsid w:val="004B4332"/>
    <w:rsid w:val="004B4A3E"/>
    <w:rsid w:val="004B4C2B"/>
    <w:rsid w:val="004B4F58"/>
    <w:rsid w:val="004B5055"/>
    <w:rsid w:val="004B5D05"/>
    <w:rsid w:val="004B62A6"/>
    <w:rsid w:val="004B679D"/>
    <w:rsid w:val="004B7721"/>
    <w:rsid w:val="004B78D1"/>
    <w:rsid w:val="004C24B0"/>
    <w:rsid w:val="004C33C7"/>
    <w:rsid w:val="004C3519"/>
    <w:rsid w:val="004C3819"/>
    <w:rsid w:val="004C3C46"/>
    <w:rsid w:val="004C3D66"/>
    <w:rsid w:val="004C4469"/>
    <w:rsid w:val="004C5BA0"/>
    <w:rsid w:val="004C648D"/>
    <w:rsid w:val="004D0430"/>
    <w:rsid w:val="004D1E30"/>
    <w:rsid w:val="004D33AB"/>
    <w:rsid w:val="004D41E5"/>
    <w:rsid w:val="004D4B15"/>
    <w:rsid w:val="004D50F7"/>
    <w:rsid w:val="004D6515"/>
    <w:rsid w:val="004D7A26"/>
    <w:rsid w:val="004E0F24"/>
    <w:rsid w:val="004E2FC3"/>
    <w:rsid w:val="004E4A84"/>
    <w:rsid w:val="004E527E"/>
    <w:rsid w:val="004E654E"/>
    <w:rsid w:val="004E7293"/>
    <w:rsid w:val="004E75D0"/>
    <w:rsid w:val="004F1407"/>
    <w:rsid w:val="004F1749"/>
    <w:rsid w:val="004F1AEB"/>
    <w:rsid w:val="004F25C4"/>
    <w:rsid w:val="004F2618"/>
    <w:rsid w:val="004F6816"/>
    <w:rsid w:val="005008C0"/>
    <w:rsid w:val="00500E38"/>
    <w:rsid w:val="005014D9"/>
    <w:rsid w:val="00502AE4"/>
    <w:rsid w:val="005051F4"/>
    <w:rsid w:val="00505331"/>
    <w:rsid w:val="005069C6"/>
    <w:rsid w:val="005069E6"/>
    <w:rsid w:val="0051109B"/>
    <w:rsid w:val="00511412"/>
    <w:rsid w:val="00513DCA"/>
    <w:rsid w:val="005141AE"/>
    <w:rsid w:val="0051437E"/>
    <w:rsid w:val="00517D7E"/>
    <w:rsid w:val="00521374"/>
    <w:rsid w:val="00521B02"/>
    <w:rsid w:val="0052283A"/>
    <w:rsid w:val="00522CE9"/>
    <w:rsid w:val="0052308B"/>
    <w:rsid w:val="00523095"/>
    <w:rsid w:val="00523E57"/>
    <w:rsid w:val="0052588D"/>
    <w:rsid w:val="00526B02"/>
    <w:rsid w:val="00527CFB"/>
    <w:rsid w:val="005300EE"/>
    <w:rsid w:val="00530C33"/>
    <w:rsid w:val="00532CCF"/>
    <w:rsid w:val="00532D30"/>
    <w:rsid w:val="0053414D"/>
    <w:rsid w:val="00534F08"/>
    <w:rsid w:val="00535895"/>
    <w:rsid w:val="00535CCB"/>
    <w:rsid w:val="00536395"/>
    <w:rsid w:val="005367F1"/>
    <w:rsid w:val="005374A8"/>
    <w:rsid w:val="00537AEC"/>
    <w:rsid w:val="00543647"/>
    <w:rsid w:val="00544B64"/>
    <w:rsid w:val="0054509B"/>
    <w:rsid w:val="0054633E"/>
    <w:rsid w:val="00547CCB"/>
    <w:rsid w:val="005502A5"/>
    <w:rsid w:val="00552842"/>
    <w:rsid w:val="00552B52"/>
    <w:rsid w:val="00554DDA"/>
    <w:rsid w:val="00554F05"/>
    <w:rsid w:val="00555092"/>
    <w:rsid w:val="00555D69"/>
    <w:rsid w:val="00556FC2"/>
    <w:rsid w:val="0055722E"/>
    <w:rsid w:val="00557E5C"/>
    <w:rsid w:val="00560BD9"/>
    <w:rsid w:val="00563838"/>
    <w:rsid w:val="00565BC8"/>
    <w:rsid w:val="00566F8C"/>
    <w:rsid w:val="005702C4"/>
    <w:rsid w:val="00571CEE"/>
    <w:rsid w:val="00573229"/>
    <w:rsid w:val="005740F2"/>
    <w:rsid w:val="0057440D"/>
    <w:rsid w:val="00580CB0"/>
    <w:rsid w:val="00581198"/>
    <w:rsid w:val="00581C5C"/>
    <w:rsid w:val="00581D78"/>
    <w:rsid w:val="005837FE"/>
    <w:rsid w:val="00586BE3"/>
    <w:rsid w:val="00592726"/>
    <w:rsid w:val="005947F5"/>
    <w:rsid w:val="005955D6"/>
    <w:rsid w:val="00595F90"/>
    <w:rsid w:val="00596474"/>
    <w:rsid w:val="00596BF2"/>
    <w:rsid w:val="005A1824"/>
    <w:rsid w:val="005A1830"/>
    <w:rsid w:val="005A2279"/>
    <w:rsid w:val="005A442B"/>
    <w:rsid w:val="005A5A2B"/>
    <w:rsid w:val="005A5D95"/>
    <w:rsid w:val="005A62A3"/>
    <w:rsid w:val="005A6760"/>
    <w:rsid w:val="005A74A2"/>
    <w:rsid w:val="005A75BC"/>
    <w:rsid w:val="005A7BF4"/>
    <w:rsid w:val="005B26EC"/>
    <w:rsid w:val="005B2FB3"/>
    <w:rsid w:val="005B3198"/>
    <w:rsid w:val="005B4AC0"/>
    <w:rsid w:val="005B5E0D"/>
    <w:rsid w:val="005B658F"/>
    <w:rsid w:val="005B7A5F"/>
    <w:rsid w:val="005C0512"/>
    <w:rsid w:val="005C12BA"/>
    <w:rsid w:val="005C1C07"/>
    <w:rsid w:val="005C2975"/>
    <w:rsid w:val="005C3164"/>
    <w:rsid w:val="005C6AF1"/>
    <w:rsid w:val="005C728D"/>
    <w:rsid w:val="005C7403"/>
    <w:rsid w:val="005C7740"/>
    <w:rsid w:val="005D1D8F"/>
    <w:rsid w:val="005D23B5"/>
    <w:rsid w:val="005D2ADB"/>
    <w:rsid w:val="005D2D35"/>
    <w:rsid w:val="005D6D8C"/>
    <w:rsid w:val="005D7BA5"/>
    <w:rsid w:val="005E009B"/>
    <w:rsid w:val="005E0794"/>
    <w:rsid w:val="005E2C2D"/>
    <w:rsid w:val="005E309D"/>
    <w:rsid w:val="005E3AF4"/>
    <w:rsid w:val="005E50CF"/>
    <w:rsid w:val="005E5149"/>
    <w:rsid w:val="005E579B"/>
    <w:rsid w:val="005E589F"/>
    <w:rsid w:val="005E787B"/>
    <w:rsid w:val="005F03F3"/>
    <w:rsid w:val="005F068B"/>
    <w:rsid w:val="005F07C6"/>
    <w:rsid w:val="005F2112"/>
    <w:rsid w:val="005F251B"/>
    <w:rsid w:val="005F2A70"/>
    <w:rsid w:val="005F336D"/>
    <w:rsid w:val="005F46C6"/>
    <w:rsid w:val="005F4BA8"/>
    <w:rsid w:val="005F5493"/>
    <w:rsid w:val="005F627F"/>
    <w:rsid w:val="005F6393"/>
    <w:rsid w:val="005F6499"/>
    <w:rsid w:val="006000C0"/>
    <w:rsid w:val="00601D76"/>
    <w:rsid w:val="006024FF"/>
    <w:rsid w:val="00602C08"/>
    <w:rsid w:val="00603A3B"/>
    <w:rsid w:val="00603DE3"/>
    <w:rsid w:val="00604935"/>
    <w:rsid w:val="00604F3C"/>
    <w:rsid w:val="00605445"/>
    <w:rsid w:val="00605C2F"/>
    <w:rsid w:val="00605F73"/>
    <w:rsid w:val="00607773"/>
    <w:rsid w:val="00610260"/>
    <w:rsid w:val="00612BBC"/>
    <w:rsid w:val="00612C40"/>
    <w:rsid w:val="00613826"/>
    <w:rsid w:val="00613C0E"/>
    <w:rsid w:val="006141C8"/>
    <w:rsid w:val="006144D1"/>
    <w:rsid w:val="00614BE6"/>
    <w:rsid w:val="006166FF"/>
    <w:rsid w:val="006167CF"/>
    <w:rsid w:val="00616DC8"/>
    <w:rsid w:val="00621C9E"/>
    <w:rsid w:val="006236E4"/>
    <w:rsid w:val="00624547"/>
    <w:rsid w:val="00625851"/>
    <w:rsid w:val="006278C1"/>
    <w:rsid w:val="00631BD0"/>
    <w:rsid w:val="0063320F"/>
    <w:rsid w:val="00634353"/>
    <w:rsid w:val="00635DDD"/>
    <w:rsid w:val="0063741A"/>
    <w:rsid w:val="0063795D"/>
    <w:rsid w:val="0064019B"/>
    <w:rsid w:val="00640AF7"/>
    <w:rsid w:val="0064115E"/>
    <w:rsid w:val="0064149B"/>
    <w:rsid w:val="006429B5"/>
    <w:rsid w:val="006440A9"/>
    <w:rsid w:val="00644BB0"/>
    <w:rsid w:val="00645089"/>
    <w:rsid w:val="00645132"/>
    <w:rsid w:val="00646207"/>
    <w:rsid w:val="006517E6"/>
    <w:rsid w:val="00651CBC"/>
    <w:rsid w:val="00652089"/>
    <w:rsid w:val="0065668D"/>
    <w:rsid w:val="006572EA"/>
    <w:rsid w:val="00660430"/>
    <w:rsid w:val="00660AEA"/>
    <w:rsid w:val="00661585"/>
    <w:rsid w:val="006656AD"/>
    <w:rsid w:val="0066617C"/>
    <w:rsid w:val="006669D1"/>
    <w:rsid w:val="00666EFC"/>
    <w:rsid w:val="006708A7"/>
    <w:rsid w:val="006717D1"/>
    <w:rsid w:val="00672556"/>
    <w:rsid w:val="00672813"/>
    <w:rsid w:val="00673BDB"/>
    <w:rsid w:val="00673EB4"/>
    <w:rsid w:val="00674070"/>
    <w:rsid w:val="00674934"/>
    <w:rsid w:val="00675089"/>
    <w:rsid w:val="0067551B"/>
    <w:rsid w:val="006801AB"/>
    <w:rsid w:val="00680C5B"/>
    <w:rsid w:val="00683B8E"/>
    <w:rsid w:val="00684144"/>
    <w:rsid w:val="00684A2B"/>
    <w:rsid w:val="00684DA2"/>
    <w:rsid w:val="00686120"/>
    <w:rsid w:val="0068685C"/>
    <w:rsid w:val="0068787D"/>
    <w:rsid w:val="00690402"/>
    <w:rsid w:val="006907C6"/>
    <w:rsid w:val="00692AB7"/>
    <w:rsid w:val="00692C3D"/>
    <w:rsid w:val="00693A00"/>
    <w:rsid w:val="00694142"/>
    <w:rsid w:val="0069431C"/>
    <w:rsid w:val="006945BD"/>
    <w:rsid w:val="00694AAD"/>
    <w:rsid w:val="00696DC1"/>
    <w:rsid w:val="00697D09"/>
    <w:rsid w:val="006A00D7"/>
    <w:rsid w:val="006A15DE"/>
    <w:rsid w:val="006A2143"/>
    <w:rsid w:val="006A24DB"/>
    <w:rsid w:val="006A27AC"/>
    <w:rsid w:val="006A2C7A"/>
    <w:rsid w:val="006A671E"/>
    <w:rsid w:val="006A7035"/>
    <w:rsid w:val="006B14F9"/>
    <w:rsid w:val="006B33FC"/>
    <w:rsid w:val="006B4141"/>
    <w:rsid w:val="006B525B"/>
    <w:rsid w:val="006B75DD"/>
    <w:rsid w:val="006B7952"/>
    <w:rsid w:val="006C1152"/>
    <w:rsid w:val="006C15A8"/>
    <w:rsid w:val="006C1F9E"/>
    <w:rsid w:val="006C23D6"/>
    <w:rsid w:val="006C3BD9"/>
    <w:rsid w:val="006C3E59"/>
    <w:rsid w:val="006C41AE"/>
    <w:rsid w:val="006C50B0"/>
    <w:rsid w:val="006C5710"/>
    <w:rsid w:val="006C5B1F"/>
    <w:rsid w:val="006C5B42"/>
    <w:rsid w:val="006D0FA9"/>
    <w:rsid w:val="006D35B5"/>
    <w:rsid w:val="006D4160"/>
    <w:rsid w:val="006D508F"/>
    <w:rsid w:val="006D63CE"/>
    <w:rsid w:val="006D661F"/>
    <w:rsid w:val="006D68D8"/>
    <w:rsid w:val="006D6D28"/>
    <w:rsid w:val="006D78C3"/>
    <w:rsid w:val="006D798B"/>
    <w:rsid w:val="006E14F4"/>
    <w:rsid w:val="006E1833"/>
    <w:rsid w:val="006E3104"/>
    <w:rsid w:val="006E3E81"/>
    <w:rsid w:val="006E4A99"/>
    <w:rsid w:val="006E5B5E"/>
    <w:rsid w:val="006E6E77"/>
    <w:rsid w:val="006E7327"/>
    <w:rsid w:val="006F0697"/>
    <w:rsid w:val="006F07A6"/>
    <w:rsid w:val="006F1BA3"/>
    <w:rsid w:val="006F1F62"/>
    <w:rsid w:val="006F28CA"/>
    <w:rsid w:val="006F2ED6"/>
    <w:rsid w:val="006F454E"/>
    <w:rsid w:val="006F47FD"/>
    <w:rsid w:val="006F5E27"/>
    <w:rsid w:val="006F5E8F"/>
    <w:rsid w:val="006F69A1"/>
    <w:rsid w:val="006F7374"/>
    <w:rsid w:val="006F7804"/>
    <w:rsid w:val="006F796C"/>
    <w:rsid w:val="007004FF"/>
    <w:rsid w:val="0070058B"/>
    <w:rsid w:val="00700812"/>
    <w:rsid w:val="00703F22"/>
    <w:rsid w:val="0070544A"/>
    <w:rsid w:val="00706C2B"/>
    <w:rsid w:val="00707113"/>
    <w:rsid w:val="007077D7"/>
    <w:rsid w:val="00707DA8"/>
    <w:rsid w:val="007102A4"/>
    <w:rsid w:val="00710674"/>
    <w:rsid w:val="007110AD"/>
    <w:rsid w:val="00712503"/>
    <w:rsid w:val="0071287E"/>
    <w:rsid w:val="00712C0E"/>
    <w:rsid w:val="0071310A"/>
    <w:rsid w:val="00714334"/>
    <w:rsid w:val="00714873"/>
    <w:rsid w:val="00714CB6"/>
    <w:rsid w:val="00715753"/>
    <w:rsid w:val="00715E59"/>
    <w:rsid w:val="00716811"/>
    <w:rsid w:val="00717B78"/>
    <w:rsid w:val="00721191"/>
    <w:rsid w:val="00723765"/>
    <w:rsid w:val="0072462D"/>
    <w:rsid w:val="00724D2E"/>
    <w:rsid w:val="00725E4D"/>
    <w:rsid w:val="00726492"/>
    <w:rsid w:val="00726575"/>
    <w:rsid w:val="00726AE3"/>
    <w:rsid w:val="007277C5"/>
    <w:rsid w:val="00731EA7"/>
    <w:rsid w:val="0073336B"/>
    <w:rsid w:val="007338CF"/>
    <w:rsid w:val="00733C2B"/>
    <w:rsid w:val="00734156"/>
    <w:rsid w:val="00736292"/>
    <w:rsid w:val="00736EB1"/>
    <w:rsid w:val="00737746"/>
    <w:rsid w:val="0073779C"/>
    <w:rsid w:val="00737E7A"/>
    <w:rsid w:val="00737ED9"/>
    <w:rsid w:val="00740DE7"/>
    <w:rsid w:val="007422FC"/>
    <w:rsid w:val="00744229"/>
    <w:rsid w:val="0074439F"/>
    <w:rsid w:val="007458C0"/>
    <w:rsid w:val="00745B3F"/>
    <w:rsid w:val="007466F5"/>
    <w:rsid w:val="00747E05"/>
    <w:rsid w:val="00751ED1"/>
    <w:rsid w:val="007522D9"/>
    <w:rsid w:val="0075279D"/>
    <w:rsid w:val="00752DDE"/>
    <w:rsid w:val="007532E8"/>
    <w:rsid w:val="007545C5"/>
    <w:rsid w:val="00755AF2"/>
    <w:rsid w:val="00755EAE"/>
    <w:rsid w:val="0075663D"/>
    <w:rsid w:val="00757B6F"/>
    <w:rsid w:val="00760322"/>
    <w:rsid w:val="00761BEA"/>
    <w:rsid w:val="00763563"/>
    <w:rsid w:val="00764A53"/>
    <w:rsid w:val="00765527"/>
    <w:rsid w:val="00767E83"/>
    <w:rsid w:val="00771937"/>
    <w:rsid w:val="00771D57"/>
    <w:rsid w:val="00773181"/>
    <w:rsid w:val="00774839"/>
    <w:rsid w:val="007804DD"/>
    <w:rsid w:val="00780DE9"/>
    <w:rsid w:val="0078371A"/>
    <w:rsid w:val="0078420A"/>
    <w:rsid w:val="007912E4"/>
    <w:rsid w:val="00791535"/>
    <w:rsid w:val="00791580"/>
    <w:rsid w:val="00791E91"/>
    <w:rsid w:val="0079336F"/>
    <w:rsid w:val="007937A9"/>
    <w:rsid w:val="007945E6"/>
    <w:rsid w:val="00794BF1"/>
    <w:rsid w:val="00794D08"/>
    <w:rsid w:val="00797B5E"/>
    <w:rsid w:val="007A1D6A"/>
    <w:rsid w:val="007A301D"/>
    <w:rsid w:val="007A3546"/>
    <w:rsid w:val="007A388C"/>
    <w:rsid w:val="007A3EC4"/>
    <w:rsid w:val="007A452F"/>
    <w:rsid w:val="007A472E"/>
    <w:rsid w:val="007A4738"/>
    <w:rsid w:val="007A47DF"/>
    <w:rsid w:val="007A6070"/>
    <w:rsid w:val="007A6B01"/>
    <w:rsid w:val="007B1143"/>
    <w:rsid w:val="007B15BC"/>
    <w:rsid w:val="007B18E8"/>
    <w:rsid w:val="007B29CA"/>
    <w:rsid w:val="007B2FED"/>
    <w:rsid w:val="007B3661"/>
    <w:rsid w:val="007B3936"/>
    <w:rsid w:val="007B58AC"/>
    <w:rsid w:val="007B5BCF"/>
    <w:rsid w:val="007C15C0"/>
    <w:rsid w:val="007C17B3"/>
    <w:rsid w:val="007C2A65"/>
    <w:rsid w:val="007C566C"/>
    <w:rsid w:val="007C6A3E"/>
    <w:rsid w:val="007C6B73"/>
    <w:rsid w:val="007D23C2"/>
    <w:rsid w:val="007D414A"/>
    <w:rsid w:val="007D4D54"/>
    <w:rsid w:val="007D4E93"/>
    <w:rsid w:val="007D661D"/>
    <w:rsid w:val="007D6C3F"/>
    <w:rsid w:val="007E10F6"/>
    <w:rsid w:val="007E4D2D"/>
    <w:rsid w:val="007E54E4"/>
    <w:rsid w:val="007E5555"/>
    <w:rsid w:val="007E568D"/>
    <w:rsid w:val="007E584F"/>
    <w:rsid w:val="007E63C4"/>
    <w:rsid w:val="007E6C32"/>
    <w:rsid w:val="007E7AA0"/>
    <w:rsid w:val="007F0154"/>
    <w:rsid w:val="007F1523"/>
    <w:rsid w:val="007F188B"/>
    <w:rsid w:val="007F19D5"/>
    <w:rsid w:val="007F29AD"/>
    <w:rsid w:val="007F324E"/>
    <w:rsid w:val="007F3D29"/>
    <w:rsid w:val="007F4829"/>
    <w:rsid w:val="007F5EC5"/>
    <w:rsid w:val="007F6775"/>
    <w:rsid w:val="007F7DC9"/>
    <w:rsid w:val="008017D7"/>
    <w:rsid w:val="0080260C"/>
    <w:rsid w:val="00802CAA"/>
    <w:rsid w:val="00803322"/>
    <w:rsid w:val="008056AA"/>
    <w:rsid w:val="00810A8E"/>
    <w:rsid w:val="00810D00"/>
    <w:rsid w:val="008122C7"/>
    <w:rsid w:val="00812E7F"/>
    <w:rsid w:val="008136DB"/>
    <w:rsid w:val="008143A6"/>
    <w:rsid w:val="008143E9"/>
    <w:rsid w:val="00814D3F"/>
    <w:rsid w:val="00815451"/>
    <w:rsid w:val="00815BB5"/>
    <w:rsid w:val="00822506"/>
    <w:rsid w:val="008229E8"/>
    <w:rsid w:val="00822C01"/>
    <w:rsid w:val="0082484A"/>
    <w:rsid w:val="00825B2F"/>
    <w:rsid w:val="008265FA"/>
    <w:rsid w:val="00826E32"/>
    <w:rsid w:val="00830840"/>
    <w:rsid w:val="00832960"/>
    <w:rsid w:val="00834DD3"/>
    <w:rsid w:val="00834FE6"/>
    <w:rsid w:val="008357D1"/>
    <w:rsid w:val="00835A8A"/>
    <w:rsid w:val="00835DAA"/>
    <w:rsid w:val="0083631E"/>
    <w:rsid w:val="008404B1"/>
    <w:rsid w:val="0084204A"/>
    <w:rsid w:val="0084208E"/>
    <w:rsid w:val="00842658"/>
    <w:rsid w:val="00842F6B"/>
    <w:rsid w:val="00843297"/>
    <w:rsid w:val="00843B4A"/>
    <w:rsid w:val="00844E4D"/>
    <w:rsid w:val="008465A4"/>
    <w:rsid w:val="0084703F"/>
    <w:rsid w:val="008473BC"/>
    <w:rsid w:val="0085044C"/>
    <w:rsid w:val="008504B1"/>
    <w:rsid w:val="0085178B"/>
    <w:rsid w:val="00851857"/>
    <w:rsid w:val="00851981"/>
    <w:rsid w:val="00851D7B"/>
    <w:rsid w:val="00852B96"/>
    <w:rsid w:val="00852D2E"/>
    <w:rsid w:val="0085310A"/>
    <w:rsid w:val="0085415B"/>
    <w:rsid w:val="008546CC"/>
    <w:rsid w:val="00854E7D"/>
    <w:rsid w:val="0085698D"/>
    <w:rsid w:val="0085704E"/>
    <w:rsid w:val="00857448"/>
    <w:rsid w:val="0085777D"/>
    <w:rsid w:val="00860749"/>
    <w:rsid w:val="00862083"/>
    <w:rsid w:val="008635A6"/>
    <w:rsid w:val="00865370"/>
    <w:rsid w:val="00874950"/>
    <w:rsid w:val="00876081"/>
    <w:rsid w:val="00880818"/>
    <w:rsid w:val="008816BD"/>
    <w:rsid w:val="008830FC"/>
    <w:rsid w:val="008850D1"/>
    <w:rsid w:val="00885EBC"/>
    <w:rsid w:val="0088702E"/>
    <w:rsid w:val="00887744"/>
    <w:rsid w:val="00887EC4"/>
    <w:rsid w:val="00891163"/>
    <w:rsid w:val="00891B4D"/>
    <w:rsid w:val="00892506"/>
    <w:rsid w:val="00893ABE"/>
    <w:rsid w:val="00893BB3"/>
    <w:rsid w:val="008961DC"/>
    <w:rsid w:val="00896583"/>
    <w:rsid w:val="00897BBE"/>
    <w:rsid w:val="008A12FA"/>
    <w:rsid w:val="008A205A"/>
    <w:rsid w:val="008A240E"/>
    <w:rsid w:val="008A3598"/>
    <w:rsid w:val="008A497D"/>
    <w:rsid w:val="008A5696"/>
    <w:rsid w:val="008A64D1"/>
    <w:rsid w:val="008A6BEC"/>
    <w:rsid w:val="008B2659"/>
    <w:rsid w:val="008B36E0"/>
    <w:rsid w:val="008B3B66"/>
    <w:rsid w:val="008B4D60"/>
    <w:rsid w:val="008B6ACC"/>
    <w:rsid w:val="008C0BA6"/>
    <w:rsid w:val="008C12D5"/>
    <w:rsid w:val="008C1A06"/>
    <w:rsid w:val="008C1BA1"/>
    <w:rsid w:val="008C233D"/>
    <w:rsid w:val="008C28FB"/>
    <w:rsid w:val="008C2DFF"/>
    <w:rsid w:val="008C3427"/>
    <w:rsid w:val="008C66AE"/>
    <w:rsid w:val="008C7F1D"/>
    <w:rsid w:val="008C7F55"/>
    <w:rsid w:val="008D2D30"/>
    <w:rsid w:val="008D34CA"/>
    <w:rsid w:val="008D527D"/>
    <w:rsid w:val="008D6578"/>
    <w:rsid w:val="008D77CE"/>
    <w:rsid w:val="008D7EFD"/>
    <w:rsid w:val="008E0D31"/>
    <w:rsid w:val="008E0FF5"/>
    <w:rsid w:val="008E1744"/>
    <w:rsid w:val="008E1DD4"/>
    <w:rsid w:val="008E22EC"/>
    <w:rsid w:val="008E2CB9"/>
    <w:rsid w:val="008E2D2F"/>
    <w:rsid w:val="008E334D"/>
    <w:rsid w:val="008E436B"/>
    <w:rsid w:val="008E4374"/>
    <w:rsid w:val="008E44DB"/>
    <w:rsid w:val="008E77D1"/>
    <w:rsid w:val="008F2165"/>
    <w:rsid w:val="008F2E4E"/>
    <w:rsid w:val="008F3147"/>
    <w:rsid w:val="008F33C2"/>
    <w:rsid w:val="008F33CF"/>
    <w:rsid w:val="008F39B2"/>
    <w:rsid w:val="008F4879"/>
    <w:rsid w:val="008F5690"/>
    <w:rsid w:val="009005C8"/>
    <w:rsid w:val="00900D95"/>
    <w:rsid w:val="009028D4"/>
    <w:rsid w:val="00903460"/>
    <w:rsid w:val="00904897"/>
    <w:rsid w:val="00905200"/>
    <w:rsid w:val="009052AA"/>
    <w:rsid w:val="00906A34"/>
    <w:rsid w:val="00906FD1"/>
    <w:rsid w:val="009079C9"/>
    <w:rsid w:val="00907C8C"/>
    <w:rsid w:val="009136D7"/>
    <w:rsid w:val="00914375"/>
    <w:rsid w:val="009148B2"/>
    <w:rsid w:val="00914CFB"/>
    <w:rsid w:val="00915BBB"/>
    <w:rsid w:val="00916658"/>
    <w:rsid w:val="00916B5D"/>
    <w:rsid w:val="00921066"/>
    <w:rsid w:val="00927D3A"/>
    <w:rsid w:val="0093079D"/>
    <w:rsid w:val="00931A96"/>
    <w:rsid w:val="00931BB3"/>
    <w:rsid w:val="00931BBD"/>
    <w:rsid w:val="00934AAE"/>
    <w:rsid w:val="00935BED"/>
    <w:rsid w:val="00936BE9"/>
    <w:rsid w:val="009421C0"/>
    <w:rsid w:val="0094266B"/>
    <w:rsid w:val="009427DB"/>
    <w:rsid w:val="0094330E"/>
    <w:rsid w:val="0094407C"/>
    <w:rsid w:val="0094481E"/>
    <w:rsid w:val="009448EB"/>
    <w:rsid w:val="0094618F"/>
    <w:rsid w:val="0094752A"/>
    <w:rsid w:val="009503AE"/>
    <w:rsid w:val="0095211B"/>
    <w:rsid w:val="00954A90"/>
    <w:rsid w:val="00954ECA"/>
    <w:rsid w:val="00955969"/>
    <w:rsid w:val="00955F6A"/>
    <w:rsid w:val="0095716F"/>
    <w:rsid w:val="00960862"/>
    <w:rsid w:val="009617B4"/>
    <w:rsid w:val="009627B5"/>
    <w:rsid w:val="009629B6"/>
    <w:rsid w:val="0096305E"/>
    <w:rsid w:val="00964D71"/>
    <w:rsid w:val="00964DD3"/>
    <w:rsid w:val="009670B9"/>
    <w:rsid w:val="0097049D"/>
    <w:rsid w:val="00971D2E"/>
    <w:rsid w:val="009746B4"/>
    <w:rsid w:val="009754F7"/>
    <w:rsid w:val="009761A7"/>
    <w:rsid w:val="00976441"/>
    <w:rsid w:val="00977E5E"/>
    <w:rsid w:val="00980A97"/>
    <w:rsid w:val="009824E3"/>
    <w:rsid w:val="009828B2"/>
    <w:rsid w:val="00982DE1"/>
    <w:rsid w:val="00984142"/>
    <w:rsid w:val="009850AF"/>
    <w:rsid w:val="00987FB2"/>
    <w:rsid w:val="009903A1"/>
    <w:rsid w:val="00990590"/>
    <w:rsid w:val="009906D2"/>
    <w:rsid w:val="009909BA"/>
    <w:rsid w:val="00991025"/>
    <w:rsid w:val="009925A8"/>
    <w:rsid w:val="00992AC1"/>
    <w:rsid w:val="00993228"/>
    <w:rsid w:val="009946F8"/>
    <w:rsid w:val="00995CA5"/>
    <w:rsid w:val="00995EC5"/>
    <w:rsid w:val="00996D88"/>
    <w:rsid w:val="00997382"/>
    <w:rsid w:val="0099739D"/>
    <w:rsid w:val="00997F9E"/>
    <w:rsid w:val="009A060A"/>
    <w:rsid w:val="009A0E38"/>
    <w:rsid w:val="009A1CEA"/>
    <w:rsid w:val="009A3885"/>
    <w:rsid w:val="009A44EA"/>
    <w:rsid w:val="009A5679"/>
    <w:rsid w:val="009A609E"/>
    <w:rsid w:val="009B00B5"/>
    <w:rsid w:val="009B0582"/>
    <w:rsid w:val="009B3069"/>
    <w:rsid w:val="009B3217"/>
    <w:rsid w:val="009B332A"/>
    <w:rsid w:val="009B4F2F"/>
    <w:rsid w:val="009B5BB9"/>
    <w:rsid w:val="009B67F0"/>
    <w:rsid w:val="009B7343"/>
    <w:rsid w:val="009C2133"/>
    <w:rsid w:val="009C26DC"/>
    <w:rsid w:val="009C2C3D"/>
    <w:rsid w:val="009C5107"/>
    <w:rsid w:val="009C6A53"/>
    <w:rsid w:val="009D074E"/>
    <w:rsid w:val="009D160C"/>
    <w:rsid w:val="009D2FD2"/>
    <w:rsid w:val="009D5444"/>
    <w:rsid w:val="009D7DCF"/>
    <w:rsid w:val="009E0595"/>
    <w:rsid w:val="009E0CA7"/>
    <w:rsid w:val="009E1F91"/>
    <w:rsid w:val="009E30B5"/>
    <w:rsid w:val="009E3491"/>
    <w:rsid w:val="009E3736"/>
    <w:rsid w:val="009E4AE4"/>
    <w:rsid w:val="009E5245"/>
    <w:rsid w:val="009E550A"/>
    <w:rsid w:val="009E5C04"/>
    <w:rsid w:val="009E7C2A"/>
    <w:rsid w:val="009F190F"/>
    <w:rsid w:val="009F242C"/>
    <w:rsid w:val="009F369F"/>
    <w:rsid w:val="009F3BFE"/>
    <w:rsid w:val="009F48C5"/>
    <w:rsid w:val="009F62C8"/>
    <w:rsid w:val="009F65D3"/>
    <w:rsid w:val="009F67CB"/>
    <w:rsid w:val="009F6C30"/>
    <w:rsid w:val="009F6CB6"/>
    <w:rsid w:val="009F74FC"/>
    <w:rsid w:val="009F760A"/>
    <w:rsid w:val="00A006CD"/>
    <w:rsid w:val="00A026A4"/>
    <w:rsid w:val="00A027E4"/>
    <w:rsid w:val="00A039F5"/>
    <w:rsid w:val="00A03D32"/>
    <w:rsid w:val="00A0481C"/>
    <w:rsid w:val="00A06618"/>
    <w:rsid w:val="00A06833"/>
    <w:rsid w:val="00A11B59"/>
    <w:rsid w:val="00A1216B"/>
    <w:rsid w:val="00A13817"/>
    <w:rsid w:val="00A16D79"/>
    <w:rsid w:val="00A171F0"/>
    <w:rsid w:val="00A21E00"/>
    <w:rsid w:val="00A235E6"/>
    <w:rsid w:val="00A24295"/>
    <w:rsid w:val="00A249A1"/>
    <w:rsid w:val="00A2516F"/>
    <w:rsid w:val="00A25867"/>
    <w:rsid w:val="00A25DF7"/>
    <w:rsid w:val="00A260CF"/>
    <w:rsid w:val="00A26EF9"/>
    <w:rsid w:val="00A30307"/>
    <w:rsid w:val="00A337A3"/>
    <w:rsid w:val="00A34599"/>
    <w:rsid w:val="00A347A2"/>
    <w:rsid w:val="00A34F30"/>
    <w:rsid w:val="00A360FD"/>
    <w:rsid w:val="00A36D84"/>
    <w:rsid w:val="00A37B14"/>
    <w:rsid w:val="00A37DE3"/>
    <w:rsid w:val="00A40977"/>
    <w:rsid w:val="00A40E1B"/>
    <w:rsid w:val="00A4213F"/>
    <w:rsid w:val="00A42D21"/>
    <w:rsid w:val="00A4450E"/>
    <w:rsid w:val="00A4458A"/>
    <w:rsid w:val="00A458AD"/>
    <w:rsid w:val="00A45A2D"/>
    <w:rsid w:val="00A46F8C"/>
    <w:rsid w:val="00A503D7"/>
    <w:rsid w:val="00A50543"/>
    <w:rsid w:val="00A52D04"/>
    <w:rsid w:val="00A57D56"/>
    <w:rsid w:val="00A605AA"/>
    <w:rsid w:val="00A60D5C"/>
    <w:rsid w:val="00A61E01"/>
    <w:rsid w:val="00A63063"/>
    <w:rsid w:val="00A63C5E"/>
    <w:rsid w:val="00A6470B"/>
    <w:rsid w:val="00A65653"/>
    <w:rsid w:val="00A6623F"/>
    <w:rsid w:val="00A66703"/>
    <w:rsid w:val="00A668EF"/>
    <w:rsid w:val="00A6720A"/>
    <w:rsid w:val="00A67840"/>
    <w:rsid w:val="00A713F7"/>
    <w:rsid w:val="00A71DD2"/>
    <w:rsid w:val="00A724F0"/>
    <w:rsid w:val="00A72D30"/>
    <w:rsid w:val="00A73D2C"/>
    <w:rsid w:val="00A754FD"/>
    <w:rsid w:val="00A7595B"/>
    <w:rsid w:val="00A77BF2"/>
    <w:rsid w:val="00A80BBF"/>
    <w:rsid w:val="00A8137D"/>
    <w:rsid w:val="00A81FF5"/>
    <w:rsid w:val="00A82582"/>
    <w:rsid w:val="00A83F5A"/>
    <w:rsid w:val="00A85B0B"/>
    <w:rsid w:val="00A86285"/>
    <w:rsid w:val="00A87A4F"/>
    <w:rsid w:val="00A91A9E"/>
    <w:rsid w:val="00A9340C"/>
    <w:rsid w:val="00A93460"/>
    <w:rsid w:val="00A93F61"/>
    <w:rsid w:val="00A94784"/>
    <w:rsid w:val="00A96518"/>
    <w:rsid w:val="00A96C13"/>
    <w:rsid w:val="00AA1D97"/>
    <w:rsid w:val="00AA28C3"/>
    <w:rsid w:val="00AA2AC4"/>
    <w:rsid w:val="00AA321D"/>
    <w:rsid w:val="00AA4358"/>
    <w:rsid w:val="00AA4F58"/>
    <w:rsid w:val="00AA5327"/>
    <w:rsid w:val="00AA692E"/>
    <w:rsid w:val="00AA7E4D"/>
    <w:rsid w:val="00AA7F89"/>
    <w:rsid w:val="00AB14FC"/>
    <w:rsid w:val="00AB2D43"/>
    <w:rsid w:val="00AB30B9"/>
    <w:rsid w:val="00AB31C8"/>
    <w:rsid w:val="00AB4E0C"/>
    <w:rsid w:val="00AB62A2"/>
    <w:rsid w:val="00AB6FB2"/>
    <w:rsid w:val="00AC08A7"/>
    <w:rsid w:val="00AC2321"/>
    <w:rsid w:val="00AC344D"/>
    <w:rsid w:val="00AC3C6B"/>
    <w:rsid w:val="00AC47E2"/>
    <w:rsid w:val="00AC5416"/>
    <w:rsid w:val="00AC5452"/>
    <w:rsid w:val="00AC5FC8"/>
    <w:rsid w:val="00AC7C9E"/>
    <w:rsid w:val="00AC7F1F"/>
    <w:rsid w:val="00AD1443"/>
    <w:rsid w:val="00AD212C"/>
    <w:rsid w:val="00AD4631"/>
    <w:rsid w:val="00AD538C"/>
    <w:rsid w:val="00AD7256"/>
    <w:rsid w:val="00AD725D"/>
    <w:rsid w:val="00AD7782"/>
    <w:rsid w:val="00AE0A47"/>
    <w:rsid w:val="00AE0CFC"/>
    <w:rsid w:val="00AE143A"/>
    <w:rsid w:val="00AE2639"/>
    <w:rsid w:val="00AE2783"/>
    <w:rsid w:val="00AE2B85"/>
    <w:rsid w:val="00AE402D"/>
    <w:rsid w:val="00AE4B22"/>
    <w:rsid w:val="00AE61EC"/>
    <w:rsid w:val="00AE6C25"/>
    <w:rsid w:val="00AE6E71"/>
    <w:rsid w:val="00AF31B2"/>
    <w:rsid w:val="00AF3780"/>
    <w:rsid w:val="00AF3874"/>
    <w:rsid w:val="00AF41AD"/>
    <w:rsid w:val="00AF4D99"/>
    <w:rsid w:val="00AF5FB9"/>
    <w:rsid w:val="00AF6C88"/>
    <w:rsid w:val="00AF7119"/>
    <w:rsid w:val="00AF7AC6"/>
    <w:rsid w:val="00B0065D"/>
    <w:rsid w:val="00B009B5"/>
    <w:rsid w:val="00B02EE9"/>
    <w:rsid w:val="00B07759"/>
    <w:rsid w:val="00B07A1D"/>
    <w:rsid w:val="00B10866"/>
    <w:rsid w:val="00B10CD4"/>
    <w:rsid w:val="00B11095"/>
    <w:rsid w:val="00B11C49"/>
    <w:rsid w:val="00B15396"/>
    <w:rsid w:val="00B156A7"/>
    <w:rsid w:val="00B15F07"/>
    <w:rsid w:val="00B17039"/>
    <w:rsid w:val="00B17D3D"/>
    <w:rsid w:val="00B21FE6"/>
    <w:rsid w:val="00B224BC"/>
    <w:rsid w:val="00B24E9E"/>
    <w:rsid w:val="00B317DC"/>
    <w:rsid w:val="00B347F0"/>
    <w:rsid w:val="00B34CBD"/>
    <w:rsid w:val="00B373C2"/>
    <w:rsid w:val="00B37A72"/>
    <w:rsid w:val="00B40BD6"/>
    <w:rsid w:val="00B4180A"/>
    <w:rsid w:val="00B4188E"/>
    <w:rsid w:val="00B4195C"/>
    <w:rsid w:val="00B4200E"/>
    <w:rsid w:val="00B428A6"/>
    <w:rsid w:val="00B43397"/>
    <w:rsid w:val="00B439AE"/>
    <w:rsid w:val="00B440DD"/>
    <w:rsid w:val="00B445C9"/>
    <w:rsid w:val="00B45990"/>
    <w:rsid w:val="00B469F3"/>
    <w:rsid w:val="00B47364"/>
    <w:rsid w:val="00B508BF"/>
    <w:rsid w:val="00B50A5F"/>
    <w:rsid w:val="00B50C83"/>
    <w:rsid w:val="00B53086"/>
    <w:rsid w:val="00B5544C"/>
    <w:rsid w:val="00B55A8E"/>
    <w:rsid w:val="00B55AAE"/>
    <w:rsid w:val="00B57CD3"/>
    <w:rsid w:val="00B61A7C"/>
    <w:rsid w:val="00B621A1"/>
    <w:rsid w:val="00B62B28"/>
    <w:rsid w:val="00B63779"/>
    <w:rsid w:val="00B63E3C"/>
    <w:rsid w:val="00B64BC6"/>
    <w:rsid w:val="00B64DB1"/>
    <w:rsid w:val="00B679F0"/>
    <w:rsid w:val="00B67CF0"/>
    <w:rsid w:val="00B70B78"/>
    <w:rsid w:val="00B719EF"/>
    <w:rsid w:val="00B7308E"/>
    <w:rsid w:val="00B74FE8"/>
    <w:rsid w:val="00B756EF"/>
    <w:rsid w:val="00B76243"/>
    <w:rsid w:val="00B77663"/>
    <w:rsid w:val="00B77799"/>
    <w:rsid w:val="00B77AA6"/>
    <w:rsid w:val="00B77B59"/>
    <w:rsid w:val="00B825A1"/>
    <w:rsid w:val="00B8295D"/>
    <w:rsid w:val="00B84477"/>
    <w:rsid w:val="00B86FD9"/>
    <w:rsid w:val="00B8720F"/>
    <w:rsid w:val="00B87DEE"/>
    <w:rsid w:val="00B9031D"/>
    <w:rsid w:val="00B90F09"/>
    <w:rsid w:val="00B9113F"/>
    <w:rsid w:val="00B933C4"/>
    <w:rsid w:val="00B93408"/>
    <w:rsid w:val="00B936B6"/>
    <w:rsid w:val="00B93813"/>
    <w:rsid w:val="00BA0EA8"/>
    <w:rsid w:val="00BA10EC"/>
    <w:rsid w:val="00BA116F"/>
    <w:rsid w:val="00BA141E"/>
    <w:rsid w:val="00BA179F"/>
    <w:rsid w:val="00BA1AFE"/>
    <w:rsid w:val="00BA2156"/>
    <w:rsid w:val="00BA2A95"/>
    <w:rsid w:val="00BA2C21"/>
    <w:rsid w:val="00BA3DDC"/>
    <w:rsid w:val="00BA5ACA"/>
    <w:rsid w:val="00BA6C54"/>
    <w:rsid w:val="00BA6F88"/>
    <w:rsid w:val="00BB0CCA"/>
    <w:rsid w:val="00BB13F5"/>
    <w:rsid w:val="00BB1466"/>
    <w:rsid w:val="00BB2705"/>
    <w:rsid w:val="00BB2EA5"/>
    <w:rsid w:val="00BB3F7D"/>
    <w:rsid w:val="00BB4638"/>
    <w:rsid w:val="00BB5D63"/>
    <w:rsid w:val="00BB6BCD"/>
    <w:rsid w:val="00BB6F5C"/>
    <w:rsid w:val="00BB750C"/>
    <w:rsid w:val="00BB7BF0"/>
    <w:rsid w:val="00BC037A"/>
    <w:rsid w:val="00BC1871"/>
    <w:rsid w:val="00BC1974"/>
    <w:rsid w:val="00BC2C62"/>
    <w:rsid w:val="00BC3231"/>
    <w:rsid w:val="00BC493E"/>
    <w:rsid w:val="00BC5027"/>
    <w:rsid w:val="00BC609B"/>
    <w:rsid w:val="00BC68C7"/>
    <w:rsid w:val="00BD0A23"/>
    <w:rsid w:val="00BD0E08"/>
    <w:rsid w:val="00BD1588"/>
    <w:rsid w:val="00BD1D4C"/>
    <w:rsid w:val="00BD1E8A"/>
    <w:rsid w:val="00BD32ED"/>
    <w:rsid w:val="00BD4467"/>
    <w:rsid w:val="00BD5160"/>
    <w:rsid w:val="00BD5976"/>
    <w:rsid w:val="00BD6325"/>
    <w:rsid w:val="00BD6788"/>
    <w:rsid w:val="00BD7BC1"/>
    <w:rsid w:val="00BE0238"/>
    <w:rsid w:val="00BE0309"/>
    <w:rsid w:val="00BE10D9"/>
    <w:rsid w:val="00BE3269"/>
    <w:rsid w:val="00BE4039"/>
    <w:rsid w:val="00BE54A8"/>
    <w:rsid w:val="00BE6F80"/>
    <w:rsid w:val="00BE7758"/>
    <w:rsid w:val="00BE7CAE"/>
    <w:rsid w:val="00BE7E72"/>
    <w:rsid w:val="00BF137C"/>
    <w:rsid w:val="00BF2A6F"/>
    <w:rsid w:val="00BF3704"/>
    <w:rsid w:val="00BF3C39"/>
    <w:rsid w:val="00BF4196"/>
    <w:rsid w:val="00BF5840"/>
    <w:rsid w:val="00BF5B3D"/>
    <w:rsid w:val="00BF62B8"/>
    <w:rsid w:val="00C00D3D"/>
    <w:rsid w:val="00C0131B"/>
    <w:rsid w:val="00C01505"/>
    <w:rsid w:val="00C03246"/>
    <w:rsid w:val="00C03278"/>
    <w:rsid w:val="00C05815"/>
    <w:rsid w:val="00C07C6D"/>
    <w:rsid w:val="00C10094"/>
    <w:rsid w:val="00C128DD"/>
    <w:rsid w:val="00C12BAD"/>
    <w:rsid w:val="00C12F03"/>
    <w:rsid w:val="00C14146"/>
    <w:rsid w:val="00C14CD0"/>
    <w:rsid w:val="00C155FE"/>
    <w:rsid w:val="00C16530"/>
    <w:rsid w:val="00C16996"/>
    <w:rsid w:val="00C17D5F"/>
    <w:rsid w:val="00C20BCD"/>
    <w:rsid w:val="00C22F45"/>
    <w:rsid w:val="00C23C17"/>
    <w:rsid w:val="00C23DAB"/>
    <w:rsid w:val="00C23F31"/>
    <w:rsid w:val="00C240F9"/>
    <w:rsid w:val="00C24B21"/>
    <w:rsid w:val="00C302B1"/>
    <w:rsid w:val="00C30410"/>
    <w:rsid w:val="00C30427"/>
    <w:rsid w:val="00C31351"/>
    <w:rsid w:val="00C377D5"/>
    <w:rsid w:val="00C409E7"/>
    <w:rsid w:val="00C4143D"/>
    <w:rsid w:val="00C452E8"/>
    <w:rsid w:val="00C457C6"/>
    <w:rsid w:val="00C47228"/>
    <w:rsid w:val="00C479DA"/>
    <w:rsid w:val="00C51A08"/>
    <w:rsid w:val="00C53495"/>
    <w:rsid w:val="00C53B65"/>
    <w:rsid w:val="00C55ABF"/>
    <w:rsid w:val="00C60C9A"/>
    <w:rsid w:val="00C6230B"/>
    <w:rsid w:val="00C62750"/>
    <w:rsid w:val="00C628A8"/>
    <w:rsid w:val="00C63DE9"/>
    <w:rsid w:val="00C643FD"/>
    <w:rsid w:val="00C65E9C"/>
    <w:rsid w:val="00C67862"/>
    <w:rsid w:val="00C70900"/>
    <w:rsid w:val="00C715E0"/>
    <w:rsid w:val="00C72398"/>
    <w:rsid w:val="00C72BC6"/>
    <w:rsid w:val="00C72F77"/>
    <w:rsid w:val="00C74363"/>
    <w:rsid w:val="00C7515A"/>
    <w:rsid w:val="00C753ED"/>
    <w:rsid w:val="00C761A6"/>
    <w:rsid w:val="00C77455"/>
    <w:rsid w:val="00C77534"/>
    <w:rsid w:val="00C80484"/>
    <w:rsid w:val="00C806CB"/>
    <w:rsid w:val="00C83040"/>
    <w:rsid w:val="00C8331D"/>
    <w:rsid w:val="00C83931"/>
    <w:rsid w:val="00C85A73"/>
    <w:rsid w:val="00C90484"/>
    <w:rsid w:val="00C91168"/>
    <w:rsid w:val="00C91F55"/>
    <w:rsid w:val="00C923F4"/>
    <w:rsid w:val="00C93AA9"/>
    <w:rsid w:val="00C93ED1"/>
    <w:rsid w:val="00C940B7"/>
    <w:rsid w:val="00C94989"/>
    <w:rsid w:val="00CA00D5"/>
    <w:rsid w:val="00CA11B7"/>
    <w:rsid w:val="00CA49CE"/>
    <w:rsid w:val="00CA52AA"/>
    <w:rsid w:val="00CA6507"/>
    <w:rsid w:val="00CB0DB4"/>
    <w:rsid w:val="00CB26B9"/>
    <w:rsid w:val="00CB3CB9"/>
    <w:rsid w:val="00CB3F0E"/>
    <w:rsid w:val="00CB580F"/>
    <w:rsid w:val="00CB64D6"/>
    <w:rsid w:val="00CB68D9"/>
    <w:rsid w:val="00CB7A12"/>
    <w:rsid w:val="00CC1E54"/>
    <w:rsid w:val="00CC2CDA"/>
    <w:rsid w:val="00CC313A"/>
    <w:rsid w:val="00CC37D8"/>
    <w:rsid w:val="00CC422E"/>
    <w:rsid w:val="00CC577B"/>
    <w:rsid w:val="00CC6D78"/>
    <w:rsid w:val="00CC7091"/>
    <w:rsid w:val="00CC75CF"/>
    <w:rsid w:val="00CC77FC"/>
    <w:rsid w:val="00CC7EE4"/>
    <w:rsid w:val="00CD0284"/>
    <w:rsid w:val="00CD0DBC"/>
    <w:rsid w:val="00CD1585"/>
    <w:rsid w:val="00CD2563"/>
    <w:rsid w:val="00CD2CDC"/>
    <w:rsid w:val="00CD37AD"/>
    <w:rsid w:val="00CD41CE"/>
    <w:rsid w:val="00CD4E3F"/>
    <w:rsid w:val="00CD5D99"/>
    <w:rsid w:val="00CD5DAE"/>
    <w:rsid w:val="00CD62CC"/>
    <w:rsid w:val="00CD693A"/>
    <w:rsid w:val="00CD7FF9"/>
    <w:rsid w:val="00CE18E6"/>
    <w:rsid w:val="00CE2079"/>
    <w:rsid w:val="00CE36BA"/>
    <w:rsid w:val="00CE39E0"/>
    <w:rsid w:val="00CE426A"/>
    <w:rsid w:val="00CF0057"/>
    <w:rsid w:val="00CF1BBE"/>
    <w:rsid w:val="00CF1F38"/>
    <w:rsid w:val="00CF2392"/>
    <w:rsid w:val="00CF2E93"/>
    <w:rsid w:val="00CF567E"/>
    <w:rsid w:val="00CF5953"/>
    <w:rsid w:val="00CF70B8"/>
    <w:rsid w:val="00D00F98"/>
    <w:rsid w:val="00D01205"/>
    <w:rsid w:val="00D017FE"/>
    <w:rsid w:val="00D01AB2"/>
    <w:rsid w:val="00D039C9"/>
    <w:rsid w:val="00D046BF"/>
    <w:rsid w:val="00D05ED9"/>
    <w:rsid w:val="00D1158E"/>
    <w:rsid w:val="00D1686B"/>
    <w:rsid w:val="00D16C42"/>
    <w:rsid w:val="00D219C4"/>
    <w:rsid w:val="00D22BC3"/>
    <w:rsid w:val="00D22CC4"/>
    <w:rsid w:val="00D22F80"/>
    <w:rsid w:val="00D230D3"/>
    <w:rsid w:val="00D2654F"/>
    <w:rsid w:val="00D26A68"/>
    <w:rsid w:val="00D27801"/>
    <w:rsid w:val="00D27868"/>
    <w:rsid w:val="00D27926"/>
    <w:rsid w:val="00D279F5"/>
    <w:rsid w:val="00D31130"/>
    <w:rsid w:val="00D3114D"/>
    <w:rsid w:val="00D31A7F"/>
    <w:rsid w:val="00D32AD4"/>
    <w:rsid w:val="00D3357D"/>
    <w:rsid w:val="00D339F9"/>
    <w:rsid w:val="00D34B6D"/>
    <w:rsid w:val="00D354BF"/>
    <w:rsid w:val="00D35829"/>
    <w:rsid w:val="00D364F0"/>
    <w:rsid w:val="00D36B7B"/>
    <w:rsid w:val="00D371D5"/>
    <w:rsid w:val="00D402FF"/>
    <w:rsid w:val="00D4396E"/>
    <w:rsid w:val="00D43D51"/>
    <w:rsid w:val="00D44C41"/>
    <w:rsid w:val="00D475F0"/>
    <w:rsid w:val="00D504A9"/>
    <w:rsid w:val="00D50647"/>
    <w:rsid w:val="00D506B0"/>
    <w:rsid w:val="00D50C36"/>
    <w:rsid w:val="00D50DFB"/>
    <w:rsid w:val="00D517A3"/>
    <w:rsid w:val="00D51DDF"/>
    <w:rsid w:val="00D5260A"/>
    <w:rsid w:val="00D52699"/>
    <w:rsid w:val="00D53129"/>
    <w:rsid w:val="00D545C4"/>
    <w:rsid w:val="00D54A26"/>
    <w:rsid w:val="00D55D6D"/>
    <w:rsid w:val="00D561E1"/>
    <w:rsid w:val="00D5655D"/>
    <w:rsid w:val="00D5676A"/>
    <w:rsid w:val="00D56F09"/>
    <w:rsid w:val="00D616F5"/>
    <w:rsid w:val="00D61A20"/>
    <w:rsid w:val="00D65141"/>
    <w:rsid w:val="00D65BD1"/>
    <w:rsid w:val="00D65EAA"/>
    <w:rsid w:val="00D67FF3"/>
    <w:rsid w:val="00D70585"/>
    <w:rsid w:val="00D7194D"/>
    <w:rsid w:val="00D71C00"/>
    <w:rsid w:val="00D720DC"/>
    <w:rsid w:val="00D7551C"/>
    <w:rsid w:val="00D75A2F"/>
    <w:rsid w:val="00D75D29"/>
    <w:rsid w:val="00D764AF"/>
    <w:rsid w:val="00D77C68"/>
    <w:rsid w:val="00D77E9E"/>
    <w:rsid w:val="00D800A8"/>
    <w:rsid w:val="00D804B0"/>
    <w:rsid w:val="00D80B00"/>
    <w:rsid w:val="00D80B8E"/>
    <w:rsid w:val="00D80D90"/>
    <w:rsid w:val="00D80FA0"/>
    <w:rsid w:val="00D811E9"/>
    <w:rsid w:val="00D81208"/>
    <w:rsid w:val="00D82094"/>
    <w:rsid w:val="00D82860"/>
    <w:rsid w:val="00D848EA"/>
    <w:rsid w:val="00D84DF1"/>
    <w:rsid w:val="00D860F2"/>
    <w:rsid w:val="00D861A3"/>
    <w:rsid w:val="00D868C0"/>
    <w:rsid w:val="00D86987"/>
    <w:rsid w:val="00D923EE"/>
    <w:rsid w:val="00D92461"/>
    <w:rsid w:val="00D92D70"/>
    <w:rsid w:val="00D938BA"/>
    <w:rsid w:val="00D94270"/>
    <w:rsid w:val="00D94A0C"/>
    <w:rsid w:val="00D956B2"/>
    <w:rsid w:val="00D96F59"/>
    <w:rsid w:val="00D97F7E"/>
    <w:rsid w:val="00DA06E5"/>
    <w:rsid w:val="00DA1483"/>
    <w:rsid w:val="00DA1AF6"/>
    <w:rsid w:val="00DA347C"/>
    <w:rsid w:val="00DA3620"/>
    <w:rsid w:val="00DA3B13"/>
    <w:rsid w:val="00DA3B84"/>
    <w:rsid w:val="00DA4253"/>
    <w:rsid w:val="00DA57A4"/>
    <w:rsid w:val="00DA58A9"/>
    <w:rsid w:val="00DA76BC"/>
    <w:rsid w:val="00DA7A2D"/>
    <w:rsid w:val="00DB0550"/>
    <w:rsid w:val="00DB0ACC"/>
    <w:rsid w:val="00DB2C13"/>
    <w:rsid w:val="00DB360A"/>
    <w:rsid w:val="00DB427C"/>
    <w:rsid w:val="00DB494E"/>
    <w:rsid w:val="00DB5574"/>
    <w:rsid w:val="00DC08AA"/>
    <w:rsid w:val="00DC0F08"/>
    <w:rsid w:val="00DC1591"/>
    <w:rsid w:val="00DC26E2"/>
    <w:rsid w:val="00DC52A3"/>
    <w:rsid w:val="00DC6C61"/>
    <w:rsid w:val="00DC7E4B"/>
    <w:rsid w:val="00DD03B3"/>
    <w:rsid w:val="00DD0A7D"/>
    <w:rsid w:val="00DD15D0"/>
    <w:rsid w:val="00DD2696"/>
    <w:rsid w:val="00DD449B"/>
    <w:rsid w:val="00DD53E2"/>
    <w:rsid w:val="00DD5982"/>
    <w:rsid w:val="00DD5988"/>
    <w:rsid w:val="00DD5A91"/>
    <w:rsid w:val="00DD5E0A"/>
    <w:rsid w:val="00DD62C3"/>
    <w:rsid w:val="00DD7309"/>
    <w:rsid w:val="00DD74DE"/>
    <w:rsid w:val="00DE0037"/>
    <w:rsid w:val="00DE0333"/>
    <w:rsid w:val="00DE0FD1"/>
    <w:rsid w:val="00DE3965"/>
    <w:rsid w:val="00DE695A"/>
    <w:rsid w:val="00DE6BBC"/>
    <w:rsid w:val="00DF0FDF"/>
    <w:rsid w:val="00DF1A13"/>
    <w:rsid w:val="00DF21E0"/>
    <w:rsid w:val="00DF49A8"/>
    <w:rsid w:val="00DF4DEC"/>
    <w:rsid w:val="00DF52A6"/>
    <w:rsid w:val="00DF5B31"/>
    <w:rsid w:val="00DF6643"/>
    <w:rsid w:val="00DF6F7B"/>
    <w:rsid w:val="00DF731B"/>
    <w:rsid w:val="00E000C4"/>
    <w:rsid w:val="00E00DCB"/>
    <w:rsid w:val="00E01498"/>
    <w:rsid w:val="00E01560"/>
    <w:rsid w:val="00E015E2"/>
    <w:rsid w:val="00E02A84"/>
    <w:rsid w:val="00E03C51"/>
    <w:rsid w:val="00E044AB"/>
    <w:rsid w:val="00E049E6"/>
    <w:rsid w:val="00E067FC"/>
    <w:rsid w:val="00E068B8"/>
    <w:rsid w:val="00E105BA"/>
    <w:rsid w:val="00E1175A"/>
    <w:rsid w:val="00E125B1"/>
    <w:rsid w:val="00E13A48"/>
    <w:rsid w:val="00E142A8"/>
    <w:rsid w:val="00E145BC"/>
    <w:rsid w:val="00E2118C"/>
    <w:rsid w:val="00E215EC"/>
    <w:rsid w:val="00E21BC7"/>
    <w:rsid w:val="00E21D78"/>
    <w:rsid w:val="00E24272"/>
    <w:rsid w:val="00E24B37"/>
    <w:rsid w:val="00E25681"/>
    <w:rsid w:val="00E25684"/>
    <w:rsid w:val="00E25F52"/>
    <w:rsid w:val="00E3050A"/>
    <w:rsid w:val="00E31314"/>
    <w:rsid w:val="00E31DB5"/>
    <w:rsid w:val="00E32850"/>
    <w:rsid w:val="00E33933"/>
    <w:rsid w:val="00E34887"/>
    <w:rsid w:val="00E3551A"/>
    <w:rsid w:val="00E35CE3"/>
    <w:rsid w:val="00E40861"/>
    <w:rsid w:val="00E40A68"/>
    <w:rsid w:val="00E41082"/>
    <w:rsid w:val="00E44156"/>
    <w:rsid w:val="00E44390"/>
    <w:rsid w:val="00E46737"/>
    <w:rsid w:val="00E535E9"/>
    <w:rsid w:val="00E553AD"/>
    <w:rsid w:val="00E557F1"/>
    <w:rsid w:val="00E5753B"/>
    <w:rsid w:val="00E57C1D"/>
    <w:rsid w:val="00E60E43"/>
    <w:rsid w:val="00E61F93"/>
    <w:rsid w:val="00E62280"/>
    <w:rsid w:val="00E630B0"/>
    <w:rsid w:val="00E63F59"/>
    <w:rsid w:val="00E65327"/>
    <w:rsid w:val="00E66A6A"/>
    <w:rsid w:val="00E67D7D"/>
    <w:rsid w:val="00E67F4E"/>
    <w:rsid w:val="00E708EE"/>
    <w:rsid w:val="00E71574"/>
    <w:rsid w:val="00E71BDA"/>
    <w:rsid w:val="00E724AE"/>
    <w:rsid w:val="00E7497D"/>
    <w:rsid w:val="00E74E41"/>
    <w:rsid w:val="00E75D2E"/>
    <w:rsid w:val="00E80E18"/>
    <w:rsid w:val="00E82112"/>
    <w:rsid w:val="00E8345E"/>
    <w:rsid w:val="00E84EBC"/>
    <w:rsid w:val="00E85F23"/>
    <w:rsid w:val="00E8614F"/>
    <w:rsid w:val="00E87863"/>
    <w:rsid w:val="00E90B23"/>
    <w:rsid w:val="00E91664"/>
    <w:rsid w:val="00E91778"/>
    <w:rsid w:val="00E91EEF"/>
    <w:rsid w:val="00E93D01"/>
    <w:rsid w:val="00E957CD"/>
    <w:rsid w:val="00E95B72"/>
    <w:rsid w:val="00E978B5"/>
    <w:rsid w:val="00E97901"/>
    <w:rsid w:val="00EA0384"/>
    <w:rsid w:val="00EA04F1"/>
    <w:rsid w:val="00EA15AA"/>
    <w:rsid w:val="00EA1AD3"/>
    <w:rsid w:val="00EA1C62"/>
    <w:rsid w:val="00EA218B"/>
    <w:rsid w:val="00EA2230"/>
    <w:rsid w:val="00EA3A88"/>
    <w:rsid w:val="00EA57C4"/>
    <w:rsid w:val="00EA69E8"/>
    <w:rsid w:val="00EA6B30"/>
    <w:rsid w:val="00EA72A4"/>
    <w:rsid w:val="00EA7D17"/>
    <w:rsid w:val="00EB0706"/>
    <w:rsid w:val="00EB1141"/>
    <w:rsid w:val="00EB19AB"/>
    <w:rsid w:val="00EB266C"/>
    <w:rsid w:val="00EB29C2"/>
    <w:rsid w:val="00EB2CB8"/>
    <w:rsid w:val="00EB44B6"/>
    <w:rsid w:val="00EB49F4"/>
    <w:rsid w:val="00EB5F7D"/>
    <w:rsid w:val="00EB6E11"/>
    <w:rsid w:val="00EB7F4B"/>
    <w:rsid w:val="00EC0AF0"/>
    <w:rsid w:val="00EC13C0"/>
    <w:rsid w:val="00EC16C1"/>
    <w:rsid w:val="00EC2737"/>
    <w:rsid w:val="00EC455E"/>
    <w:rsid w:val="00EC539D"/>
    <w:rsid w:val="00EC588B"/>
    <w:rsid w:val="00EC63D6"/>
    <w:rsid w:val="00EC73D4"/>
    <w:rsid w:val="00ED00C7"/>
    <w:rsid w:val="00ED12DF"/>
    <w:rsid w:val="00ED4B37"/>
    <w:rsid w:val="00ED7FE9"/>
    <w:rsid w:val="00EE20AE"/>
    <w:rsid w:val="00EE2B9D"/>
    <w:rsid w:val="00EE3BE5"/>
    <w:rsid w:val="00EE4092"/>
    <w:rsid w:val="00EE41B1"/>
    <w:rsid w:val="00EE4966"/>
    <w:rsid w:val="00EE5151"/>
    <w:rsid w:val="00EE5B45"/>
    <w:rsid w:val="00EE645A"/>
    <w:rsid w:val="00EF1653"/>
    <w:rsid w:val="00EF1F0C"/>
    <w:rsid w:val="00EF22FB"/>
    <w:rsid w:val="00EF3158"/>
    <w:rsid w:val="00EF3CE9"/>
    <w:rsid w:val="00EF4F79"/>
    <w:rsid w:val="00EF570C"/>
    <w:rsid w:val="00EF6CF0"/>
    <w:rsid w:val="00EF77EB"/>
    <w:rsid w:val="00F00876"/>
    <w:rsid w:val="00F0095F"/>
    <w:rsid w:val="00F03DFE"/>
    <w:rsid w:val="00F05B84"/>
    <w:rsid w:val="00F07092"/>
    <w:rsid w:val="00F1088F"/>
    <w:rsid w:val="00F11E7B"/>
    <w:rsid w:val="00F1241A"/>
    <w:rsid w:val="00F14AF0"/>
    <w:rsid w:val="00F16984"/>
    <w:rsid w:val="00F16B10"/>
    <w:rsid w:val="00F176CC"/>
    <w:rsid w:val="00F17A4F"/>
    <w:rsid w:val="00F17B8E"/>
    <w:rsid w:val="00F21307"/>
    <w:rsid w:val="00F21389"/>
    <w:rsid w:val="00F21D41"/>
    <w:rsid w:val="00F21D83"/>
    <w:rsid w:val="00F223A3"/>
    <w:rsid w:val="00F22943"/>
    <w:rsid w:val="00F23669"/>
    <w:rsid w:val="00F244B5"/>
    <w:rsid w:val="00F25B74"/>
    <w:rsid w:val="00F26544"/>
    <w:rsid w:val="00F26680"/>
    <w:rsid w:val="00F2718C"/>
    <w:rsid w:val="00F271DB"/>
    <w:rsid w:val="00F279C8"/>
    <w:rsid w:val="00F31270"/>
    <w:rsid w:val="00F3193F"/>
    <w:rsid w:val="00F323D8"/>
    <w:rsid w:val="00F32B3D"/>
    <w:rsid w:val="00F330F9"/>
    <w:rsid w:val="00F33D5B"/>
    <w:rsid w:val="00F34553"/>
    <w:rsid w:val="00F34D35"/>
    <w:rsid w:val="00F37D15"/>
    <w:rsid w:val="00F40642"/>
    <w:rsid w:val="00F40B79"/>
    <w:rsid w:val="00F41AA5"/>
    <w:rsid w:val="00F41B64"/>
    <w:rsid w:val="00F42C42"/>
    <w:rsid w:val="00F42F79"/>
    <w:rsid w:val="00F43265"/>
    <w:rsid w:val="00F442B2"/>
    <w:rsid w:val="00F445F6"/>
    <w:rsid w:val="00F46699"/>
    <w:rsid w:val="00F46B23"/>
    <w:rsid w:val="00F46C23"/>
    <w:rsid w:val="00F46E49"/>
    <w:rsid w:val="00F47643"/>
    <w:rsid w:val="00F478F5"/>
    <w:rsid w:val="00F5017D"/>
    <w:rsid w:val="00F52AAE"/>
    <w:rsid w:val="00F55046"/>
    <w:rsid w:val="00F56B70"/>
    <w:rsid w:val="00F578D7"/>
    <w:rsid w:val="00F60488"/>
    <w:rsid w:val="00F61262"/>
    <w:rsid w:val="00F61E35"/>
    <w:rsid w:val="00F621D7"/>
    <w:rsid w:val="00F63CE9"/>
    <w:rsid w:val="00F6489D"/>
    <w:rsid w:val="00F651A9"/>
    <w:rsid w:val="00F66C6E"/>
    <w:rsid w:val="00F67280"/>
    <w:rsid w:val="00F71248"/>
    <w:rsid w:val="00F71648"/>
    <w:rsid w:val="00F71C76"/>
    <w:rsid w:val="00F7206D"/>
    <w:rsid w:val="00F7283B"/>
    <w:rsid w:val="00F7394B"/>
    <w:rsid w:val="00F74964"/>
    <w:rsid w:val="00F74B63"/>
    <w:rsid w:val="00F766AC"/>
    <w:rsid w:val="00F8054D"/>
    <w:rsid w:val="00F83202"/>
    <w:rsid w:val="00F83A78"/>
    <w:rsid w:val="00F848C6"/>
    <w:rsid w:val="00F858B4"/>
    <w:rsid w:val="00F87458"/>
    <w:rsid w:val="00F87E2B"/>
    <w:rsid w:val="00F90F86"/>
    <w:rsid w:val="00F92035"/>
    <w:rsid w:val="00F92D64"/>
    <w:rsid w:val="00F930A5"/>
    <w:rsid w:val="00F93DE7"/>
    <w:rsid w:val="00F96812"/>
    <w:rsid w:val="00F9682E"/>
    <w:rsid w:val="00F97A1C"/>
    <w:rsid w:val="00F97A22"/>
    <w:rsid w:val="00FA009A"/>
    <w:rsid w:val="00FA1F69"/>
    <w:rsid w:val="00FA251F"/>
    <w:rsid w:val="00FA3065"/>
    <w:rsid w:val="00FA4816"/>
    <w:rsid w:val="00FA56FD"/>
    <w:rsid w:val="00FA5DEF"/>
    <w:rsid w:val="00FA6473"/>
    <w:rsid w:val="00FA705B"/>
    <w:rsid w:val="00FB0FFE"/>
    <w:rsid w:val="00FB18CC"/>
    <w:rsid w:val="00FB3504"/>
    <w:rsid w:val="00FB6AC9"/>
    <w:rsid w:val="00FC04E1"/>
    <w:rsid w:val="00FC1FD9"/>
    <w:rsid w:val="00FC57F5"/>
    <w:rsid w:val="00FC5E13"/>
    <w:rsid w:val="00FC7AE3"/>
    <w:rsid w:val="00FD094D"/>
    <w:rsid w:val="00FD2097"/>
    <w:rsid w:val="00FD21EE"/>
    <w:rsid w:val="00FD264A"/>
    <w:rsid w:val="00FD2C03"/>
    <w:rsid w:val="00FD35F9"/>
    <w:rsid w:val="00FD58D6"/>
    <w:rsid w:val="00FD5A0A"/>
    <w:rsid w:val="00FE05F3"/>
    <w:rsid w:val="00FE0C0C"/>
    <w:rsid w:val="00FE1157"/>
    <w:rsid w:val="00FE1D6D"/>
    <w:rsid w:val="00FE2132"/>
    <w:rsid w:val="00FE264B"/>
    <w:rsid w:val="00FE3EE4"/>
    <w:rsid w:val="00FF0516"/>
    <w:rsid w:val="00FF29E7"/>
    <w:rsid w:val="00FF48C4"/>
    <w:rsid w:val="00FF4979"/>
    <w:rsid w:val="00FF52E0"/>
    <w:rsid w:val="00FF656A"/>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321"/>
    <w:rPr>
      <w:sz w:val="24"/>
      <w:szCs w:val="24"/>
    </w:rPr>
  </w:style>
  <w:style w:type="paragraph" w:styleId="Heading1">
    <w:name w:val="heading 1"/>
    <w:basedOn w:val="Normal"/>
    <w:next w:val="Normal"/>
    <w:link w:val="Heading1Char"/>
    <w:uiPriority w:val="99"/>
    <w:qFormat/>
    <w:rsid w:val="00DF731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05ED9"/>
    <w:pPr>
      <w:keepNext/>
      <w:tabs>
        <w:tab w:val="left" w:pos="408"/>
      </w:tabs>
      <w:ind w:right="408"/>
      <w:outlineLvl w:val="1"/>
    </w:pPr>
    <w:rPr>
      <w:b/>
      <w:sz w:val="22"/>
      <w:lang w:val="en-AU"/>
    </w:rPr>
  </w:style>
  <w:style w:type="paragraph" w:styleId="Heading3">
    <w:name w:val="heading 3"/>
    <w:basedOn w:val="Normal"/>
    <w:next w:val="Normal"/>
    <w:link w:val="Heading3Char"/>
    <w:uiPriority w:val="99"/>
    <w:qFormat/>
    <w:rsid w:val="00D05ED9"/>
    <w:pPr>
      <w:keepNext/>
      <w:tabs>
        <w:tab w:val="left" w:pos="204"/>
      </w:tabs>
      <w:spacing w:line="272" w:lineRule="exact"/>
      <w:outlineLvl w:val="2"/>
    </w:pPr>
    <w:rPr>
      <w:b/>
      <w:bCs/>
      <w:lang w:val="en-AU"/>
    </w:rPr>
  </w:style>
  <w:style w:type="paragraph" w:styleId="Heading4">
    <w:name w:val="heading 4"/>
    <w:basedOn w:val="Normal"/>
    <w:next w:val="Normal"/>
    <w:link w:val="Heading4Char"/>
    <w:uiPriority w:val="99"/>
    <w:qFormat/>
    <w:rsid w:val="00D05ED9"/>
    <w:pPr>
      <w:keepNext/>
      <w:jc w:val="center"/>
      <w:outlineLvl w:val="3"/>
    </w:pPr>
    <w:rPr>
      <w:b/>
      <w:bCs/>
      <w:sz w:val="28"/>
    </w:rPr>
  </w:style>
  <w:style w:type="paragraph" w:styleId="Heading5">
    <w:name w:val="heading 5"/>
    <w:basedOn w:val="Normal"/>
    <w:next w:val="Normal"/>
    <w:link w:val="Heading5Char"/>
    <w:uiPriority w:val="99"/>
    <w:qFormat/>
    <w:rsid w:val="00D05ED9"/>
    <w:pPr>
      <w:keepNext/>
      <w:outlineLvl w:val="4"/>
    </w:pPr>
    <w:rPr>
      <w:b/>
      <w:bCs/>
      <w:color w:val="FF0000"/>
    </w:rPr>
  </w:style>
  <w:style w:type="paragraph" w:styleId="Heading6">
    <w:name w:val="heading 6"/>
    <w:basedOn w:val="Normal"/>
    <w:next w:val="Normal"/>
    <w:link w:val="Heading6Char"/>
    <w:uiPriority w:val="99"/>
    <w:qFormat/>
    <w:rsid w:val="00D05ED9"/>
    <w:pPr>
      <w:keepNext/>
      <w:numPr>
        <w:numId w:val="1"/>
      </w:numPr>
      <w:ind w:hanging="7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3647"/>
    <w:rPr>
      <w:rFonts w:ascii="Arial" w:hAnsi="Arial" w:cs="Times New Roman"/>
      <w:b/>
      <w:kern w:val="32"/>
      <w:sz w:val="32"/>
      <w:lang w:val="en-US" w:eastAsia="en-US"/>
    </w:rPr>
  </w:style>
  <w:style w:type="character" w:customStyle="1" w:styleId="Heading2Char">
    <w:name w:val="Heading 2 Char"/>
    <w:basedOn w:val="DefaultParagraphFont"/>
    <w:link w:val="Heading2"/>
    <w:uiPriority w:val="99"/>
    <w:locked/>
    <w:rsid w:val="00B15F07"/>
    <w:rPr>
      <w:rFonts w:cs="Times New Roman"/>
      <w:b/>
      <w:sz w:val="24"/>
      <w:lang w:val="en-AU"/>
    </w:rPr>
  </w:style>
  <w:style w:type="character" w:customStyle="1" w:styleId="Heading3Char">
    <w:name w:val="Heading 3 Char"/>
    <w:basedOn w:val="DefaultParagraphFont"/>
    <w:link w:val="Heading3"/>
    <w:uiPriority w:val="99"/>
    <w:semiHidden/>
    <w:locked/>
    <w:rsid w:val="00165A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65A93"/>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165A93"/>
    <w:rPr>
      <w:rFonts w:ascii="Calibri" w:hAnsi="Calibri" w:cs="Arial"/>
      <w:b/>
      <w:bCs/>
      <w:i/>
      <w:iCs/>
      <w:sz w:val="26"/>
      <w:szCs w:val="26"/>
    </w:rPr>
  </w:style>
  <w:style w:type="character" w:customStyle="1" w:styleId="Heading6Char">
    <w:name w:val="Heading 6 Char"/>
    <w:basedOn w:val="DefaultParagraphFont"/>
    <w:link w:val="Heading6"/>
    <w:uiPriority w:val="99"/>
    <w:semiHidden/>
    <w:locked/>
    <w:rsid w:val="00165A93"/>
    <w:rPr>
      <w:rFonts w:cs="Times New Roman"/>
      <w:b/>
      <w:bCs/>
      <w:sz w:val="24"/>
      <w:szCs w:val="24"/>
      <w:lang w:val="en-US" w:eastAsia="en-US" w:bidi="ar-SA"/>
    </w:rPr>
  </w:style>
  <w:style w:type="table" w:styleId="TableGrid">
    <w:name w:val="Table Grid"/>
    <w:basedOn w:val="TableNormal"/>
    <w:uiPriority w:val="99"/>
    <w:rsid w:val="00661585"/>
    <w:pPr>
      <w:bidi/>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D05ED9"/>
    <w:pPr>
      <w:tabs>
        <w:tab w:val="left" w:pos="360"/>
      </w:tabs>
      <w:spacing w:line="272" w:lineRule="exact"/>
      <w:ind w:left="360"/>
    </w:pPr>
  </w:style>
  <w:style w:type="character" w:customStyle="1" w:styleId="BodyTextIndentChar">
    <w:name w:val="Body Text Indent Char"/>
    <w:basedOn w:val="DefaultParagraphFont"/>
    <w:link w:val="BodyTextIndent"/>
    <w:uiPriority w:val="99"/>
    <w:locked/>
    <w:rsid w:val="004B5055"/>
    <w:rPr>
      <w:rFonts w:cs="Times New Roman"/>
      <w:sz w:val="24"/>
    </w:rPr>
  </w:style>
  <w:style w:type="paragraph" w:styleId="BodyText">
    <w:name w:val="Body Text"/>
    <w:basedOn w:val="Normal"/>
    <w:link w:val="BodyTextChar"/>
    <w:uiPriority w:val="99"/>
    <w:rsid w:val="00D05ED9"/>
    <w:pPr>
      <w:tabs>
        <w:tab w:val="left" w:pos="357"/>
        <w:tab w:val="left" w:pos="697"/>
      </w:tabs>
      <w:spacing w:line="272" w:lineRule="exact"/>
      <w:ind w:right="-334"/>
    </w:pPr>
  </w:style>
  <w:style w:type="character" w:customStyle="1" w:styleId="BodyTextChar">
    <w:name w:val="Body Text Char"/>
    <w:basedOn w:val="DefaultParagraphFont"/>
    <w:link w:val="BodyText"/>
    <w:uiPriority w:val="99"/>
    <w:locked/>
    <w:rsid w:val="00543647"/>
    <w:rPr>
      <w:rFonts w:cs="Times New Roman"/>
      <w:sz w:val="24"/>
      <w:lang w:val="en-US" w:eastAsia="en-US"/>
    </w:rPr>
  </w:style>
  <w:style w:type="paragraph" w:styleId="Footer">
    <w:name w:val="footer"/>
    <w:basedOn w:val="Normal"/>
    <w:link w:val="FooterChar"/>
    <w:uiPriority w:val="99"/>
    <w:rsid w:val="00D05ED9"/>
    <w:pPr>
      <w:tabs>
        <w:tab w:val="center" w:pos="4153"/>
        <w:tab w:val="right" w:pos="8306"/>
      </w:tabs>
    </w:pPr>
  </w:style>
  <w:style w:type="character" w:customStyle="1" w:styleId="FooterChar">
    <w:name w:val="Footer Char"/>
    <w:basedOn w:val="DefaultParagraphFont"/>
    <w:link w:val="Footer"/>
    <w:uiPriority w:val="99"/>
    <w:locked/>
    <w:rsid w:val="00543647"/>
    <w:rPr>
      <w:rFonts w:cs="Times New Roman"/>
      <w:sz w:val="24"/>
      <w:lang w:val="en-US" w:eastAsia="en-US"/>
    </w:rPr>
  </w:style>
  <w:style w:type="paragraph" w:styleId="BodyTextIndent2">
    <w:name w:val="Body Text Indent 2"/>
    <w:basedOn w:val="Normal"/>
    <w:link w:val="BodyTextIndent2Char"/>
    <w:uiPriority w:val="99"/>
    <w:rsid w:val="00D05ED9"/>
    <w:pPr>
      <w:ind w:left="540" w:hanging="540"/>
    </w:pPr>
  </w:style>
  <w:style w:type="character" w:customStyle="1" w:styleId="BodyTextIndent2Char">
    <w:name w:val="Body Text Indent 2 Char"/>
    <w:basedOn w:val="DefaultParagraphFont"/>
    <w:link w:val="BodyTextIndent2"/>
    <w:uiPriority w:val="99"/>
    <w:locked/>
    <w:rsid w:val="004B5055"/>
    <w:rPr>
      <w:rFonts w:cs="Times New Roman"/>
      <w:sz w:val="24"/>
    </w:rPr>
  </w:style>
  <w:style w:type="paragraph" w:styleId="BodyTextIndent3">
    <w:name w:val="Body Text Indent 3"/>
    <w:basedOn w:val="Normal"/>
    <w:link w:val="BodyTextIndent3Char"/>
    <w:uiPriority w:val="99"/>
    <w:rsid w:val="00D05ED9"/>
    <w:pPr>
      <w:tabs>
        <w:tab w:val="left" w:pos="782"/>
      </w:tabs>
      <w:ind w:left="720" w:hanging="720"/>
    </w:pPr>
  </w:style>
  <w:style w:type="character" w:customStyle="1" w:styleId="BodyTextIndent3Char">
    <w:name w:val="Body Text Indent 3 Char"/>
    <w:basedOn w:val="DefaultParagraphFont"/>
    <w:link w:val="BodyTextIndent3"/>
    <w:uiPriority w:val="99"/>
    <w:semiHidden/>
    <w:locked/>
    <w:rsid w:val="00165A93"/>
    <w:rPr>
      <w:rFonts w:cs="Times New Roman"/>
      <w:sz w:val="16"/>
      <w:szCs w:val="16"/>
    </w:rPr>
  </w:style>
  <w:style w:type="paragraph" w:styleId="Header">
    <w:name w:val="header"/>
    <w:basedOn w:val="Normal"/>
    <w:link w:val="HeaderChar"/>
    <w:uiPriority w:val="99"/>
    <w:rsid w:val="00D05ED9"/>
    <w:pPr>
      <w:tabs>
        <w:tab w:val="center" w:pos="4153"/>
        <w:tab w:val="right" w:pos="8306"/>
      </w:tabs>
    </w:pPr>
  </w:style>
  <w:style w:type="character" w:customStyle="1" w:styleId="HeaderChar">
    <w:name w:val="Header Char"/>
    <w:basedOn w:val="DefaultParagraphFont"/>
    <w:link w:val="Header"/>
    <w:uiPriority w:val="99"/>
    <w:locked/>
    <w:rsid w:val="00543647"/>
    <w:rPr>
      <w:rFonts w:cs="Times New Roman"/>
      <w:sz w:val="24"/>
      <w:lang w:val="en-US" w:eastAsia="en-US"/>
    </w:rPr>
  </w:style>
  <w:style w:type="paragraph" w:styleId="BodyText2">
    <w:name w:val="Body Text 2"/>
    <w:basedOn w:val="Normal"/>
    <w:link w:val="BodyText2Char"/>
    <w:uiPriority w:val="99"/>
    <w:rsid w:val="00D05ED9"/>
    <w:pPr>
      <w:tabs>
        <w:tab w:val="left" w:pos="408"/>
      </w:tabs>
    </w:pPr>
    <w:rPr>
      <w:bCs/>
    </w:rPr>
  </w:style>
  <w:style w:type="character" w:customStyle="1" w:styleId="BodyText2Char">
    <w:name w:val="Body Text 2 Char"/>
    <w:basedOn w:val="DefaultParagraphFont"/>
    <w:link w:val="BodyText2"/>
    <w:uiPriority w:val="99"/>
    <w:semiHidden/>
    <w:locked/>
    <w:rsid w:val="00165A93"/>
    <w:rPr>
      <w:rFonts w:cs="Times New Roman"/>
      <w:sz w:val="24"/>
      <w:szCs w:val="24"/>
    </w:rPr>
  </w:style>
  <w:style w:type="character" w:styleId="PageNumber">
    <w:name w:val="page number"/>
    <w:basedOn w:val="DefaultParagraphFont"/>
    <w:uiPriority w:val="99"/>
    <w:rsid w:val="00D05ED9"/>
    <w:rPr>
      <w:rFonts w:cs="Times New Roman"/>
    </w:rPr>
  </w:style>
  <w:style w:type="paragraph" w:styleId="BodyText3">
    <w:name w:val="Body Text 3"/>
    <w:basedOn w:val="Normal"/>
    <w:link w:val="BodyText3Char"/>
    <w:uiPriority w:val="99"/>
    <w:rsid w:val="00D05ED9"/>
    <w:pPr>
      <w:tabs>
        <w:tab w:val="left" w:pos="408"/>
        <w:tab w:val="left" w:pos="8280"/>
      </w:tabs>
      <w:ind w:right="26"/>
    </w:pPr>
    <w:rPr>
      <w:lang w:val="en-AU"/>
    </w:rPr>
  </w:style>
  <w:style w:type="character" w:customStyle="1" w:styleId="BodyText3Char">
    <w:name w:val="Body Text 3 Char"/>
    <w:basedOn w:val="DefaultParagraphFont"/>
    <w:link w:val="BodyText3"/>
    <w:uiPriority w:val="99"/>
    <w:locked/>
    <w:rsid w:val="004B5055"/>
    <w:rPr>
      <w:rFonts w:cs="Times New Roman"/>
      <w:sz w:val="24"/>
      <w:lang w:val="en-AU"/>
    </w:rPr>
  </w:style>
  <w:style w:type="paragraph" w:styleId="Caption">
    <w:name w:val="caption"/>
    <w:basedOn w:val="Normal"/>
    <w:next w:val="Normal"/>
    <w:uiPriority w:val="99"/>
    <w:qFormat/>
    <w:rsid w:val="00BD7BC1"/>
    <w:pPr>
      <w:tabs>
        <w:tab w:val="left" w:pos="396"/>
        <w:tab w:val="decimal" w:pos="7920"/>
      </w:tabs>
      <w:ind w:right="396"/>
      <w:jc w:val="center"/>
    </w:pPr>
    <w:rPr>
      <w:b/>
      <w:sz w:val="32"/>
      <w:lang w:val="en-AU"/>
    </w:rPr>
  </w:style>
  <w:style w:type="paragraph" w:styleId="FootnoteText">
    <w:name w:val="footnote text"/>
    <w:basedOn w:val="Normal"/>
    <w:link w:val="FootnoteTextChar"/>
    <w:uiPriority w:val="99"/>
    <w:semiHidden/>
    <w:rsid w:val="00BD7BC1"/>
    <w:rPr>
      <w:sz w:val="20"/>
      <w:szCs w:val="20"/>
      <w:lang w:val="en-AU"/>
    </w:rPr>
  </w:style>
  <w:style w:type="character" w:customStyle="1" w:styleId="FootnoteTextChar">
    <w:name w:val="Footnote Text Char"/>
    <w:basedOn w:val="DefaultParagraphFont"/>
    <w:link w:val="FootnoteText"/>
    <w:uiPriority w:val="99"/>
    <w:semiHidden/>
    <w:locked/>
    <w:rsid w:val="00165A93"/>
    <w:rPr>
      <w:rFonts w:cs="Times New Roman"/>
      <w:sz w:val="20"/>
      <w:szCs w:val="20"/>
    </w:rPr>
  </w:style>
  <w:style w:type="character" w:styleId="FootnoteReference">
    <w:name w:val="footnote reference"/>
    <w:basedOn w:val="DefaultParagraphFont"/>
    <w:uiPriority w:val="99"/>
    <w:semiHidden/>
    <w:rsid w:val="00BD7BC1"/>
    <w:rPr>
      <w:rFonts w:cs="Times New Roman"/>
      <w:vertAlign w:val="superscript"/>
    </w:rPr>
  </w:style>
  <w:style w:type="paragraph" w:styleId="Title">
    <w:name w:val="Title"/>
    <w:basedOn w:val="Normal"/>
    <w:link w:val="TitleChar"/>
    <w:uiPriority w:val="99"/>
    <w:qFormat/>
    <w:rsid w:val="00543647"/>
    <w:pPr>
      <w:spacing w:before="120" w:after="120"/>
      <w:jc w:val="center"/>
    </w:pPr>
    <w:rPr>
      <w:rFonts w:cs="Traditional Arabic"/>
      <w:b/>
      <w:bCs/>
      <w:sz w:val="32"/>
      <w:szCs w:val="20"/>
    </w:rPr>
  </w:style>
  <w:style w:type="character" w:customStyle="1" w:styleId="TitleChar">
    <w:name w:val="Title Char"/>
    <w:basedOn w:val="DefaultParagraphFont"/>
    <w:link w:val="Title"/>
    <w:uiPriority w:val="99"/>
    <w:locked/>
    <w:rsid w:val="00543647"/>
    <w:rPr>
      <w:rFonts w:cs="Times New Roman"/>
      <w:b/>
      <w:sz w:val="32"/>
      <w:lang w:val="en-US" w:eastAsia="en-US"/>
    </w:rPr>
  </w:style>
  <w:style w:type="paragraph" w:styleId="Subtitle">
    <w:name w:val="Subtitle"/>
    <w:basedOn w:val="Normal"/>
    <w:link w:val="SubtitleChar"/>
    <w:uiPriority w:val="99"/>
    <w:qFormat/>
    <w:rsid w:val="00543647"/>
    <w:pPr>
      <w:spacing w:before="120" w:after="120"/>
      <w:jc w:val="lowKashida"/>
    </w:pPr>
    <w:rPr>
      <w:rFonts w:cs="Traditional Arabic"/>
      <w:b/>
      <w:bCs/>
      <w:noProof/>
      <w:szCs w:val="28"/>
      <w:u w:val="single"/>
      <w:lang w:eastAsia="ar-SA"/>
    </w:rPr>
  </w:style>
  <w:style w:type="character" w:customStyle="1" w:styleId="SubtitleChar">
    <w:name w:val="Subtitle Char"/>
    <w:basedOn w:val="DefaultParagraphFont"/>
    <w:link w:val="Subtitle"/>
    <w:uiPriority w:val="99"/>
    <w:locked/>
    <w:rsid w:val="00543647"/>
    <w:rPr>
      <w:rFonts w:cs="Times New Roman"/>
      <w:b/>
      <w:noProof/>
      <w:sz w:val="28"/>
      <w:u w:val="single"/>
      <w:lang w:val="en-US" w:eastAsia="ar-SA"/>
    </w:rPr>
  </w:style>
  <w:style w:type="paragraph" w:customStyle="1" w:styleId="Coursetitles">
    <w:name w:val="Course titles"/>
    <w:basedOn w:val="Normal"/>
    <w:link w:val="CoursetitlesChar"/>
    <w:autoRedefine/>
    <w:uiPriority w:val="99"/>
    <w:rsid w:val="003D64C9"/>
    <w:pPr>
      <w:keepNext/>
      <w:tabs>
        <w:tab w:val="right" w:pos="8222"/>
      </w:tabs>
      <w:spacing w:before="240" w:after="120"/>
    </w:pPr>
    <w:rPr>
      <w:rFonts w:ascii="Arial" w:hAnsi="Arial"/>
      <w:b/>
      <w:szCs w:val="20"/>
    </w:rPr>
  </w:style>
  <w:style w:type="character" w:customStyle="1" w:styleId="CoursetitlesChar">
    <w:name w:val="Course titles Char"/>
    <w:link w:val="Coursetitles"/>
    <w:uiPriority w:val="99"/>
    <w:locked/>
    <w:rsid w:val="003D64C9"/>
    <w:rPr>
      <w:rFonts w:ascii="Arial" w:hAnsi="Arial"/>
      <w:b/>
      <w:sz w:val="24"/>
      <w:lang w:val="en-US" w:eastAsia="en-US"/>
    </w:rPr>
  </w:style>
  <w:style w:type="paragraph" w:customStyle="1" w:styleId="CourseOfferedBy">
    <w:name w:val="CourseOfferedBy"/>
    <w:basedOn w:val="Normal"/>
    <w:uiPriority w:val="99"/>
    <w:rsid w:val="00543647"/>
    <w:pPr>
      <w:spacing w:before="240" w:after="360"/>
      <w:jc w:val="center"/>
    </w:pPr>
    <w:rPr>
      <w:b/>
      <w:bCs/>
      <w:sz w:val="28"/>
      <w:szCs w:val="28"/>
      <w:u w:val="single"/>
    </w:rPr>
  </w:style>
  <w:style w:type="paragraph" w:styleId="ListParagraph">
    <w:name w:val="List Paragraph"/>
    <w:basedOn w:val="Normal"/>
    <w:uiPriority w:val="99"/>
    <w:qFormat/>
    <w:rsid w:val="00543647"/>
    <w:pPr>
      <w:spacing w:after="200" w:line="276" w:lineRule="auto"/>
      <w:ind w:left="720"/>
      <w:contextualSpacing/>
    </w:pPr>
    <w:rPr>
      <w:rFonts w:ascii="Calibri" w:hAnsi="Calibri" w:cs="Arial"/>
      <w:sz w:val="22"/>
      <w:szCs w:val="22"/>
    </w:rPr>
  </w:style>
  <w:style w:type="character" w:customStyle="1" w:styleId="CoursetitlesCharChar">
    <w:name w:val="Course titles Char Char"/>
    <w:uiPriority w:val="99"/>
    <w:rsid w:val="00543647"/>
    <w:rPr>
      <w:rFonts w:ascii="Times New Roman" w:hAnsi="Times New Roman"/>
      <w:b/>
      <w:sz w:val="22"/>
      <w:u w:val="single"/>
    </w:rPr>
  </w:style>
  <w:style w:type="paragraph" w:styleId="BalloonText">
    <w:name w:val="Balloon Text"/>
    <w:basedOn w:val="Normal"/>
    <w:link w:val="BalloonTextChar"/>
    <w:uiPriority w:val="99"/>
    <w:semiHidden/>
    <w:rsid w:val="00167914"/>
    <w:rPr>
      <w:rFonts w:ascii="Tahoma" w:hAnsi="Tahoma"/>
      <w:sz w:val="16"/>
      <w:szCs w:val="16"/>
    </w:rPr>
  </w:style>
  <w:style w:type="character" w:customStyle="1" w:styleId="BalloonTextChar">
    <w:name w:val="Balloon Text Char"/>
    <w:basedOn w:val="DefaultParagraphFont"/>
    <w:link w:val="BalloonText"/>
    <w:uiPriority w:val="99"/>
    <w:semiHidden/>
    <w:locked/>
    <w:rsid w:val="006C23D6"/>
    <w:rPr>
      <w:rFonts w:ascii="Tahoma" w:hAnsi="Tahoma" w:cs="Times New Roman"/>
      <w:sz w:val="16"/>
    </w:rPr>
  </w:style>
  <w:style w:type="character" w:styleId="Hyperlink">
    <w:name w:val="Hyperlink"/>
    <w:basedOn w:val="DefaultParagraphFont"/>
    <w:uiPriority w:val="99"/>
    <w:rsid w:val="00791E91"/>
    <w:rPr>
      <w:rFonts w:cs="Times New Roman"/>
      <w:color w:val="0000FF"/>
      <w:u w:val="single"/>
    </w:rPr>
  </w:style>
  <w:style w:type="paragraph" w:customStyle="1" w:styleId="Default">
    <w:name w:val="Default"/>
    <w:uiPriority w:val="99"/>
    <w:rsid w:val="007C17B3"/>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3A43A2"/>
    <w:pPr>
      <w:spacing w:before="100" w:beforeAutospacing="1" w:after="100" w:afterAutospacing="1"/>
    </w:pPr>
  </w:style>
  <w:style w:type="character" w:styleId="Strong">
    <w:name w:val="Strong"/>
    <w:basedOn w:val="DefaultParagraphFont"/>
    <w:uiPriority w:val="99"/>
    <w:qFormat/>
    <w:rsid w:val="006C23D6"/>
    <w:rPr>
      <w:rFonts w:cs="Times New Roman"/>
      <w:b/>
    </w:rPr>
  </w:style>
  <w:style w:type="paragraph" w:styleId="DocumentMap">
    <w:name w:val="Document Map"/>
    <w:basedOn w:val="Normal"/>
    <w:link w:val="DocumentMapChar"/>
    <w:uiPriority w:val="99"/>
    <w:rsid w:val="006C23D6"/>
    <w:rPr>
      <w:rFonts w:ascii="Tahoma" w:hAnsi="Tahoma"/>
      <w:sz w:val="16"/>
      <w:szCs w:val="16"/>
    </w:rPr>
  </w:style>
  <w:style w:type="character" w:customStyle="1" w:styleId="DocumentMapChar">
    <w:name w:val="Document Map Char"/>
    <w:basedOn w:val="DefaultParagraphFont"/>
    <w:link w:val="DocumentMap"/>
    <w:uiPriority w:val="99"/>
    <w:locked/>
    <w:rsid w:val="006C23D6"/>
    <w:rPr>
      <w:rFonts w:ascii="Tahoma" w:hAnsi="Tahoma" w:cs="Times New Roman"/>
      <w:sz w:val="16"/>
    </w:rPr>
  </w:style>
  <w:style w:type="character" w:styleId="BookTitle">
    <w:name w:val="Book Title"/>
    <w:basedOn w:val="DefaultParagraphFont"/>
    <w:uiPriority w:val="99"/>
    <w:qFormat/>
    <w:rsid w:val="006C23D6"/>
    <w:rPr>
      <w:rFonts w:cs="Times New Roman"/>
      <w:b/>
      <w:smallCaps/>
      <w:spacing w:val="5"/>
    </w:rPr>
  </w:style>
  <w:style w:type="character" w:styleId="Emphasis">
    <w:name w:val="Emphasis"/>
    <w:basedOn w:val="DefaultParagraphFont"/>
    <w:uiPriority w:val="99"/>
    <w:qFormat/>
    <w:rsid w:val="00731EA7"/>
    <w:rPr>
      <w:rFonts w:cs="Times New Roman"/>
      <w:i/>
    </w:rPr>
  </w:style>
  <w:style w:type="paragraph" w:styleId="NoSpacing">
    <w:name w:val="No Spacing"/>
    <w:uiPriority w:val="99"/>
    <w:qFormat/>
    <w:rsid w:val="00EE645A"/>
    <w:pPr>
      <w:bidi/>
    </w:pPr>
    <w:rPr>
      <w:rFonts w:ascii="Calibri" w:hAnsi="Calibri" w:cs="Arial"/>
    </w:rPr>
  </w:style>
  <w:style w:type="paragraph" w:customStyle="1" w:styleId="CM2">
    <w:name w:val="CM2"/>
    <w:basedOn w:val="Normal"/>
    <w:next w:val="Normal"/>
    <w:uiPriority w:val="99"/>
    <w:rsid w:val="004B5055"/>
    <w:pPr>
      <w:autoSpaceDE w:val="0"/>
      <w:autoSpaceDN w:val="0"/>
      <w:adjustRightInd w:val="0"/>
    </w:pPr>
    <w:rPr>
      <w:rFonts w:ascii="Arial" w:hAnsi="Arial" w:cs="Arial"/>
      <w:lang w:val="en-GB"/>
    </w:rPr>
  </w:style>
  <w:style w:type="paragraph" w:customStyle="1" w:styleId="CM7">
    <w:name w:val="CM7"/>
    <w:basedOn w:val="Normal"/>
    <w:next w:val="Normal"/>
    <w:uiPriority w:val="99"/>
    <w:rsid w:val="004B5055"/>
    <w:pPr>
      <w:autoSpaceDE w:val="0"/>
      <w:autoSpaceDN w:val="0"/>
      <w:adjustRightInd w:val="0"/>
    </w:pPr>
    <w:rPr>
      <w:rFonts w:ascii="Arial" w:hAnsi="Arial" w:cs="Arial"/>
      <w:lang w:val="en-GB"/>
    </w:rPr>
  </w:style>
  <w:style w:type="paragraph" w:customStyle="1" w:styleId="CM8">
    <w:name w:val="CM8"/>
    <w:basedOn w:val="Normal"/>
    <w:next w:val="Normal"/>
    <w:uiPriority w:val="99"/>
    <w:rsid w:val="004B5055"/>
    <w:pPr>
      <w:autoSpaceDE w:val="0"/>
      <w:autoSpaceDN w:val="0"/>
      <w:adjustRightInd w:val="0"/>
    </w:pPr>
    <w:rPr>
      <w:rFonts w:ascii="Arial" w:hAnsi="Arial" w:cs="Arial"/>
      <w:lang w:val="en-GB"/>
    </w:rPr>
  </w:style>
  <w:style w:type="character" w:customStyle="1" w:styleId="shorttext1">
    <w:name w:val="short_text1"/>
    <w:uiPriority w:val="99"/>
    <w:rsid w:val="004B5055"/>
    <w:rPr>
      <w:sz w:val="19"/>
    </w:rPr>
  </w:style>
  <w:style w:type="paragraph" w:styleId="PlainText">
    <w:name w:val="Plain Text"/>
    <w:basedOn w:val="Normal"/>
    <w:link w:val="PlainTextChar"/>
    <w:uiPriority w:val="99"/>
    <w:rsid w:val="004B5055"/>
    <w:pPr>
      <w:bidi/>
    </w:pPr>
    <w:rPr>
      <w:rFonts w:ascii="Courier New"/>
      <w:sz w:val="20"/>
      <w:szCs w:val="20"/>
    </w:rPr>
  </w:style>
  <w:style w:type="character" w:customStyle="1" w:styleId="PlainTextChar">
    <w:name w:val="Plain Text Char"/>
    <w:basedOn w:val="DefaultParagraphFont"/>
    <w:link w:val="PlainText"/>
    <w:uiPriority w:val="99"/>
    <w:locked/>
    <w:rsid w:val="004B5055"/>
    <w:rPr>
      <w:rFonts w:ascii="Courier New" w:cs="Times New Roman"/>
    </w:rPr>
  </w:style>
  <w:style w:type="paragraph" w:customStyle="1" w:styleId="Achievement">
    <w:name w:val="Achievement"/>
    <w:basedOn w:val="Header"/>
    <w:autoRedefine/>
    <w:uiPriority w:val="99"/>
    <w:rsid w:val="004B5055"/>
    <w:pPr>
      <w:numPr>
        <w:numId w:val="38"/>
      </w:numPr>
      <w:tabs>
        <w:tab w:val="clear" w:pos="4153"/>
        <w:tab w:val="clear" w:pos="8306"/>
      </w:tabs>
      <w:spacing w:after="60" w:line="220" w:lineRule="atLeast"/>
      <w:ind w:right="245"/>
    </w:pPr>
    <w:rPr>
      <w:rFonts w:ascii="Arial" w:hAnsi="Arial" w:cs="Arial"/>
      <w:iCs/>
    </w:rPr>
  </w:style>
  <w:style w:type="character" w:customStyle="1" w:styleId="apple-style-span">
    <w:name w:val="apple-style-span"/>
    <w:uiPriority w:val="99"/>
    <w:rsid w:val="004B5055"/>
  </w:style>
  <w:style w:type="paragraph" w:customStyle="1" w:styleId="ListParagraph1">
    <w:name w:val="List Paragraph1"/>
    <w:basedOn w:val="Normal"/>
    <w:uiPriority w:val="99"/>
    <w:rsid w:val="00B15F07"/>
    <w:pPr>
      <w:bidi/>
      <w:spacing w:after="200" w:line="276" w:lineRule="auto"/>
      <w:ind w:left="720"/>
      <w:contextualSpacing/>
    </w:pPr>
    <w:rPr>
      <w:rFonts w:ascii="Calibri" w:hAnsi="Calibri" w:cs="Arial"/>
      <w:sz w:val="22"/>
      <w:szCs w:val="22"/>
    </w:rPr>
  </w:style>
  <w:style w:type="character" w:styleId="FollowedHyperlink">
    <w:name w:val="FollowedHyperlink"/>
    <w:basedOn w:val="DefaultParagraphFont"/>
    <w:uiPriority w:val="99"/>
    <w:rsid w:val="00ED00C7"/>
    <w:rPr>
      <w:rFonts w:cs="Times New Roman"/>
      <w:color w:val="800080"/>
      <w:u w:val="single"/>
    </w:rPr>
  </w:style>
  <w:style w:type="character" w:customStyle="1" w:styleId="ptbrand3">
    <w:name w:val="ptbrand3"/>
    <w:basedOn w:val="DefaultParagraphFont"/>
    <w:uiPriority w:val="99"/>
    <w:rsid w:val="009E4AE4"/>
    <w:rPr>
      <w:rFonts w:cs="Times New Roman"/>
    </w:rPr>
  </w:style>
  <w:style w:type="character" w:customStyle="1" w:styleId="bindingandrelease">
    <w:name w:val="bindingandrelease"/>
    <w:basedOn w:val="DefaultParagraphFont"/>
    <w:uiPriority w:val="99"/>
    <w:rsid w:val="009E4AE4"/>
    <w:rPr>
      <w:rFonts w:cs="Times New Roman"/>
    </w:rPr>
  </w:style>
  <w:style w:type="paragraph" w:styleId="CommentText">
    <w:name w:val="annotation text"/>
    <w:basedOn w:val="Normal"/>
    <w:link w:val="CommentTextChar"/>
    <w:uiPriority w:val="99"/>
    <w:rsid w:val="00B11C49"/>
    <w:rPr>
      <w:sz w:val="20"/>
      <w:szCs w:val="20"/>
    </w:rPr>
  </w:style>
  <w:style w:type="character" w:customStyle="1" w:styleId="CommentTextChar">
    <w:name w:val="Comment Text Char"/>
    <w:basedOn w:val="DefaultParagraphFont"/>
    <w:link w:val="CommentText"/>
    <w:uiPriority w:val="99"/>
    <w:locked/>
    <w:rsid w:val="00B11C49"/>
    <w:rPr>
      <w:rFonts w:cs="Times New Roman"/>
    </w:rPr>
  </w:style>
  <w:style w:type="character" w:customStyle="1" w:styleId="ft">
    <w:name w:val="ft"/>
    <w:basedOn w:val="DefaultParagraphFont"/>
    <w:uiPriority w:val="99"/>
    <w:rsid w:val="00D506B0"/>
    <w:rPr>
      <w:rFonts w:cs="Times New Roman"/>
    </w:rPr>
  </w:style>
  <w:style w:type="paragraph" w:customStyle="1" w:styleId="H3">
    <w:name w:val="H3"/>
    <w:basedOn w:val="Normal"/>
    <w:link w:val="H3Char"/>
    <w:uiPriority w:val="99"/>
    <w:rsid w:val="006D35B5"/>
    <w:pPr>
      <w:spacing w:before="240" w:line="276" w:lineRule="auto"/>
      <w:ind w:left="142"/>
      <w:jc w:val="both"/>
    </w:pPr>
    <w:rPr>
      <w:rFonts w:ascii="Arial" w:hAnsi="Arial" w:cs="Arial"/>
      <w:b/>
      <w:bCs/>
    </w:rPr>
  </w:style>
  <w:style w:type="character" w:customStyle="1" w:styleId="H3Char">
    <w:name w:val="H3 Char"/>
    <w:basedOn w:val="DefaultParagraphFont"/>
    <w:link w:val="H3"/>
    <w:uiPriority w:val="99"/>
    <w:locked/>
    <w:rsid w:val="006D35B5"/>
    <w:rPr>
      <w:rFonts w:ascii="Arial" w:hAnsi="Arial" w:cs="Arial"/>
      <w:b/>
      <w:bCs/>
      <w:sz w:val="24"/>
      <w:szCs w:val="24"/>
      <w:lang w:val="en-US" w:eastAsia="en-US"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321"/>
    <w:rPr>
      <w:sz w:val="24"/>
      <w:szCs w:val="24"/>
    </w:rPr>
  </w:style>
  <w:style w:type="paragraph" w:styleId="Heading1">
    <w:name w:val="heading 1"/>
    <w:basedOn w:val="Normal"/>
    <w:next w:val="Normal"/>
    <w:link w:val="Heading1Char"/>
    <w:uiPriority w:val="99"/>
    <w:qFormat/>
    <w:rsid w:val="00DF731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D05ED9"/>
    <w:pPr>
      <w:keepNext/>
      <w:tabs>
        <w:tab w:val="left" w:pos="408"/>
      </w:tabs>
      <w:ind w:right="408"/>
      <w:outlineLvl w:val="1"/>
    </w:pPr>
    <w:rPr>
      <w:b/>
      <w:sz w:val="22"/>
      <w:lang w:val="en-AU"/>
    </w:rPr>
  </w:style>
  <w:style w:type="paragraph" w:styleId="Heading3">
    <w:name w:val="heading 3"/>
    <w:basedOn w:val="Normal"/>
    <w:next w:val="Normal"/>
    <w:link w:val="Heading3Char"/>
    <w:uiPriority w:val="99"/>
    <w:qFormat/>
    <w:rsid w:val="00D05ED9"/>
    <w:pPr>
      <w:keepNext/>
      <w:tabs>
        <w:tab w:val="left" w:pos="204"/>
      </w:tabs>
      <w:spacing w:line="272" w:lineRule="exact"/>
      <w:outlineLvl w:val="2"/>
    </w:pPr>
    <w:rPr>
      <w:b/>
      <w:bCs/>
      <w:lang w:val="en-AU"/>
    </w:rPr>
  </w:style>
  <w:style w:type="paragraph" w:styleId="Heading4">
    <w:name w:val="heading 4"/>
    <w:basedOn w:val="Normal"/>
    <w:next w:val="Normal"/>
    <w:link w:val="Heading4Char"/>
    <w:uiPriority w:val="99"/>
    <w:qFormat/>
    <w:rsid w:val="00D05ED9"/>
    <w:pPr>
      <w:keepNext/>
      <w:jc w:val="center"/>
      <w:outlineLvl w:val="3"/>
    </w:pPr>
    <w:rPr>
      <w:b/>
      <w:bCs/>
      <w:sz w:val="28"/>
    </w:rPr>
  </w:style>
  <w:style w:type="paragraph" w:styleId="Heading5">
    <w:name w:val="heading 5"/>
    <w:basedOn w:val="Normal"/>
    <w:next w:val="Normal"/>
    <w:link w:val="Heading5Char"/>
    <w:uiPriority w:val="99"/>
    <w:qFormat/>
    <w:rsid w:val="00D05ED9"/>
    <w:pPr>
      <w:keepNext/>
      <w:outlineLvl w:val="4"/>
    </w:pPr>
    <w:rPr>
      <w:b/>
      <w:bCs/>
      <w:color w:val="FF0000"/>
    </w:rPr>
  </w:style>
  <w:style w:type="paragraph" w:styleId="Heading6">
    <w:name w:val="heading 6"/>
    <w:basedOn w:val="Normal"/>
    <w:next w:val="Normal"/>
    <w:link w:val="Heading6Char"/>
    <w:uiPriority w:val="99"/>
    <w:qFormat/>
    <w:rsid w:val="00D05ED9"/>
    <w:pPr>
      <w:keepNext/>
      <w:numPr>
        <w:numId w:val="1"/>
      </w:numPr>
      <w:ind w:hanging="72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43647"/>
    <w:rPr>
      <w:rFonts w:ascii="Arial" w:hAnsi="Arial" w:cs="Times New Roman"/>
      <w:b/>
      <w:kern w:val="32"/>
      <w:sz w:val="32"/>
      <w:lang w:val="en-US" w:eastAsia="en-US"/>
    </w:rPr>
  </w:style>
  <w:style w:type="character" w:customStyle="1" w:styleId="Heading2Char">
    <w:name w:val="Heading 2 Char"/>
    <w:basedOn w:val="DefaultParagraphFont"/>
    <w:link w:val="Heading2"/>
    <w:uiPriority w:val="99"/>
    <w:locked/>
    <w:rsid w:val="00B15F07"/>
    <w:rPr>
      <w:rFonts w:cs="Times New Roman"/>
      <w:b/>
      <w:sz w:val="24"/>
      <w:lang w:val="en-AU"/>
    </w:rPr>
  </w:style>
  <w:style w:type="character" w:customStyle="1" w:styleId="Heading3Char">
    <w:name w:val="Heading 3 Char"/>
    <w:basedOn w:val="DefaultParagraphFont"/>
    <w:link w:val="Heading3"/>
    <w:uiPriority w:val="99"/>
    <w:semiHidden/>
    <w:locked/>
    <w:rsid w:val="00165A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165A93"/>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165A93"/>
    <w:rPr>
      <w:rFonts w:ascii="Calibri" w:hAnsi="Calibri" w:cs="Arial"/>
      <w:b/>
      <w:bCs/>
      <w:i/>
      <w:iCs/>
      <w:sz w:val="26"/>
      <w:szCs w:val="26"/>
    </w:rPr>
  </w:style>
  <w:style w:type="character" w:customStyle="1" w:styleId="Heading6Char">
    <w:name w:val="Heading 6 Char"/>
    <w:basedOn w:val="DefaultParagraphFont"/>
    <w:link w:val="Heading6"/>
    <w:uiPriority w:val="99"/>
    <w:semiHidden/>
    <w:locked/>
    <w:rsid w:val="00165A93"/>
    <w:rPr>
      <w:rFonts w:cs="Times New Roman"/>
      <w:b/>
      <w:bCs/>
      <w:sz w:val="24"/>
      <w:szCs w:val="24"/>
      <w:lang w:val="en-US" w:eastAsia="en-US" w:bidi="ar-SA"/>
    </w:rPr>
  </w:style>
  <w:style w:type="table" w:styleId="TableGrid">
    <w:name w:val="Table Grid"/>
    <w:basedOn w:val="TableNormal"/>
    <w:uiPriority w:val="99"/>
    <w:rsid w:val="00661585"/>
    <w:pPr>
      <w:bidi/>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D05ED9"/>
    <w:pPr>
      <w:tabs>
        <w:tab w:val="left" w:pos="360"/>
      </w:tabs>
      <w:spacing w:line="272" w:lineRule="exact"/>
      <w:ind w:left="360"/>
    </w:pPr>
  </w:style>
  <w:style w:type="character" w:customStyle="1" w:styleId="BodyTextIndentChar">
    <w:name w:val="Body Text Indent Char"/>
    <w:basedOn w:val="DefaultParagraphFont"/>
    <w:link w:val="BodyTextIndent"/>
    <w:uiPriority w:val="99"/>
    <w:locked/>
    <w:rsid w:val="004B5055"/>
    <w:rPr>
      <w:rFonts w:cs="Times New Roman"/>
      <w:sz w:val="24"/>
    </w:rPr>
  </w:style>
  <w:style w:type="paragraph" w:styleId="BodyText">
    <w:name w:val="Body Text"/>
    <w:basedOn w:val="Normal"/>
    <w:link w:val="BodyTextChar"/>
    <w:uiPriority w:val="99"/>
    <w:rsid w:val="00D05ED9"/>
    <w:pPr>
      <w:tabs>
        <w:tab w:val="left" w:pos="357"/>
        <w:tab w:val="left" w:pos="697"/>
      </w:tabs>
      <w:spacing w:line="272" w:lineRule="exact"/>
      <w:ind w:right="-334"/>
    </w:pPr>
  </w:style>
  <w:style w:type="character" w:customStyle="1" w:styleId="BodyTextChar">
    <w:name w:val="Body Text Char"/>
    <w:basedOn w:val="DefaultParagraphFont"/>
    <w:link w:val="BodyText"/>
    <w:uiPriority w:val="99"/>
    <w:locked/>
    <w:rsid w:val="00543647"/>
    <w:rPr>
      <w:rFonts w:cs="Times New Roman"/>
      <w:sz w:val="24"/>
      <w:lang w:val="en-US" w:eastAsia="en-US"/>
    </w:rPr>
  </w:style>
  <w:style w:type="paragraph" w:styleId="Footer">
    <w:name w:val="footer"/>
    <w:basedOn w:val="Normal"/>
    <w:link w:val="FooterChar"/>
    <w:uiPriority w:val="99"/>
    <w:rsid w:val="00D05ED9"/>
    <w:pPr>
      <w:tabs>
        <w:tab w:val="center" w:pos="4153"/>
        <w:tab w:val="right" w:pos="8306"/>
      </w:tabs>
    </w:pPr>
  </w:style>
  <w:style w:type="character" w:customStyle="1" w:styleId="FooterChar">
    <w:name w:val="Footer Char"/>
    <w:basedOn w:val="DefaultParagraphFont"/>
    <w:link w:val="Footer"/>
    <w:uiPriority w:val="99"/>
    <w:locked/>
    <w:rsid w:val="00543647"/>
    <w:rPr>
      <w:rFonts w:cs="Times New Roman"/>
      <w:sz w:val="24"/>
      <w:lang w:val="en-US" w:eastAsia="en-US"/>
    </w:rPr>
  </w:style>
  <w:style w:type="paragraph" w:styleId="BodyTextIndent2">
    <w:name w:val="Body Text Indent 2"/>
    <w:basedOn w:val="Normal"/>
    <w:link w:val="BodyTextIndent2Char"/>
    <w:uiPriority w:val="99"/>
    <w:rsid w:val="00D05ED9"/>
    <w:pPr>
      <w:ind w:left="540" w:hanging="540"/>
    </w:pPr>
  </w:style>
  <w:style w:type="character" w:customStyle="1" w:styleId="BodyTextIndent2Char">
    <w:name w:val="Body Text Indent 2 Char"/>
    <w:basedOn w:val="DefaultParagraphFont"/>
    <w:link w:val="BodyTextIndent2"/>
    <w:uiPriority w:val="99"/>
    <w:locked/>
    <w:rsid w:val="004B5055"/>
    <w:rPr>
      <w:rFonts w:cs="Times New Roman"/>
      <w:sz w:val="24"/>
    </w:rPr>
  </w:style>
  <w:style w:type="paragraph" w:styleId="BodyTextIndent3">
    <w:name w:val="Body Text Indent 3"/>
    <w:basedOn w:val="Normal"/>
    <w:link w:val="BodyTextIndent3Char"/>
    <w:uiPriority w:val="99"/>
    <w:rsid w:val="00D05ED9"/>
    <w:pPr>
      <w:tabs>
        <w:tab w:val="left" w:pos="782"/>
      </w:tabs>
      <w:ind w:left="720" w:hanging="720"/>
    </w:pPr>
  </w:style>
  <w:style w:type="character" w:customStyle="1" w:styleId="BodyTextIndent3Char">
    <w:name w:val="Body Text Indent 3 Char"/>
    <w:basedOn w:val="DefaultParagraphFont"/>
    <w:link w:val="BodyTextIndent3"/>
    <w:uiPriority w:val="99"/>
    <w:semiHidden/>
    <w:locked/>
    <w:rsid w:val="00165A93"/>
    <w:rPr>
      <w:rFonts w:cs="Times New Roman"/>
      <w:sz w:val="16"/>
      <w:szCs w:val="16"/>
    </w:rPr>
  </w:style>
  <w:style w:type="paragraph" w:styleId="Header">
    <w:name w:val="header"/>
    <w:basedOn w:val="Normal"/>
    <w:link w:val="HeaderChar"/>
    <w:uiPriority w:val="99"/>
    <w:rsid w:val="00D05ED9"/>
    <w:pPr>
      <w:tabs>
        <w:tab w:val="center" w:pos="4153"/>
        <w:tab w:val="right" w:pos="8306"/>
      </w:tabs>
    </w:pPr>
  </w:style>
  <w:style w:type="character" w:customStyle="1" w:styleId="HeaderChar">
    <w:name w:val="Header Char"/>
    <w:basedOn w:val="DefaultParagraphFont"/>
    <w:link w:val="Header"/>
    <w:uiPriority w:val="99"/>
    <w:locked/>
    <w:rsid w:val="00543647"/>
    <w:rPr>
      <w:rFonts w:cs="Times New Roman"/>
      <w:sz w:val="24"/>
      <w:lang w:val="en-US" w:eastAsia="en-US"/>
    </w:rPr>
  </w:style>
  <w:style w:type="paragraph" w:styleId="BodyText2">
    <w:name w:val="Body Text 2"/>
    <w:basedOn w:val="Normal"/>
    <w:link w:val="BodyText2Char"/>
    <w:uiPriority w:val="99"/>
    <w:rsid w:val="00D05ED9"/>
    <w:pPr>
      <w:tabs>
        <w:tab w:val="left" w:pos="408"/>
      </w:tabs>
    </w:pPr>
    <w:rPr>
      <w:bCs/>
    </w:rPr>
  </w:style>
  <w:style w:type="character" w:customStyle="1" w:styleId="BodyText2Char">
    <w:name w:val="Body Text 2 Char"/>
    <w:basedOn w:val="DefaultParagraphFont"/>
    <w:link w:val="BodyText2"/>
    <w:uiPriority w:val="99"/>
    <w:semiHidden/>
    <w:locked/>
    <w:rsid w:val="00165A93"/>
    <w:rPr>
      <w:rFonts w:cs="Times New Roman"/>
      <w:sz w:val="24"/>
      <w:szCs w:val="24"/>
    </w:rPr>
  </w:style>
  <w:style w:type="character" w:styleId="PageNumber">
    <w:name w:val="page number"/>
    <w:basedOn w:val="DefaultParagraphFont"/>
    <w:uiPriority w:val="99"/>
    <w:rsid w:val="00D05ED9"/>
    <w:rPr>
      <w:rFonts w:cs="Times New Roman"/>
    </w:rPr>
  </w:style>
  <w:style w:type="paragraph" w:styleId="BodyText3">
    <w:name w:val="Body Text 3"/>
    <w:basedOn w:val="Normal"/>
    <w:link w:val="BodyText3Char"/>
    <w:uiPriority w:val="99"/>
    <w:rsid w:val="00D05ED9"/>
    <w:pPr>
      <w:tabs>
        <w:tab w:val="left" w:pos="408"/>
        <w:tab w:val="left" w:pos="8280"/>
      </w:tabs>
      <w:ind w:right="26"/>
    </w:pPr>
    <w:rPr>
      <w:lang w:val="en-AU"/>
    </w:rPr>
  </w:style>
  <w:style w:type="character" w:customStyle="1" w:styleId="BodyText3Char">
    <w:name w:val="Body Text 3 Char"/>
    <w:basedOn w:val="DefaultParagraphFont"/>
    <w:link w:val="BodyText3"/>
    <w:uiPriority w:val="99"/>
    <w:locked/>
    <w:rsid w:val="004B5055"/>
    <w:rPr>
      <w:rFonts w:cs="Times New Roman"/>
      <w:sz w:val="24"/>
      <w:lang w:val="en-AU"/>
    </w:rPr>
  </w:style>
  <w:style w:type="paragraph" w:styleId="Caption">
    <w:name w:val="caption"/>
    <w:basedOn w:val="Normal"/>
    <w:next w:val="Normal"/>
    <w:uiPriority w:val="99"/>
    <w:qFormat/>
    <w:rsid w:val="00BD7BC1"/>
    <w:pPr>
      <w:tabs>
        <w:tab w:val="left" w:pos="396"/>
        <w:tab w:val="decimal" w:pos="7920"/>
      </w:tabs>
      <w:ind w:right="396"/>
      <w:jc w:val="center"/>
    </w:pPr>
    <w:rPr>
      <w:b/>
      <w:sz w:val="32"/>
      <w:lang w:val="en-AU"/>
    </w:rPr>
  </w:style>
  <w:style w:type="paragraph" w:styleId="FootnoteText">
    <w:name w:val="footnote text"/>
    <w:basedOn w:val="Normal"/>
    <w:link w:val="FootnoteTextChar"/>
    <w:uiPriority w:val="99"/>
    <w:semiHidden/>
    <w:rsid w:val="00BD7BC1"/>
    <w:rPr>
      <w:sz w:val="20"/>
      <w:szCs w:val="20"/>
      <w:lang w:val="en-AU"/>
    </w:rPr>
  </w:style>
  <w:style w:type="character" w:customStyle="1" w:styleId="FootnoteTextChar">
    <w:name w:val="Footnote Text Char"/>
    <w:basedOn w:val="DefaultParagraphFont"/>
    <w:link w:val="FootnoteText"/>
    <w:uiPriority w:val="99"/>
    <w:semiHidden/>
    <w:locked/>
    <w:rsid w:val="00165A93"/>
    <w:rPr>
      <w:rFonts w:cs="Times New Roman"/>
      <w:sz w:val="20"/>
      <w:szCs w:val="20"/>
    </w:rPr>
  </w:style>
  <w:style w:type="character" w:styleId="FootnoteReference">
    <w:name w:val="footnote reference"/>
    <w:basedOn w:val="DefaultParagraphFont"/>
    <w:uiPriority w:val="99"/>
    <w:semiHidden/>
    <w:rsid w:val="00BD7BC1"/>
    <w:rPr>
      <w:rFonts w:cs="Times New Roman"/>
      <w:vertAlign w:val="superscript"/>
    </w:rPr>
  </w:style>
  <w:style w:type="paragraph" w:styleId="Title">
    <w:name w:val="Title"/>
    <w:basedOn w:val="Normal"/>
    <w:link w:val="TitleChar"/>
    <w:uiPriority w:val="99"/>
    <w:qFormat/>
    <w:rsid w:val="00543647"/>
    <w:pPr>
      <w:spacing w:before="120" w:after="120"/>
      <w:jc w:val="center"/>
    </w:pPr>
    <w:rPr>
      <w:rFonts w:cs="Traditional Arabic"/>
      <w:b/>
      <w:bCs/>
      <w:sz w:val="32"/>
      <w:szCs w:val="20"/>
    </w:rPr>
  </w:style>
  <w:style w:type="character" w:customStyle="1" w:styleId="TitleChar">
    <w:name w:val="Title Char"/>
    <w:basedOn w:val="DefaultParagraphFont"/>
    <w:link w:val="Title"/>
    <w:uiPriority w:val="99"/>
    <w:locked/>
    <w:rsid w:val="00543647"/>
    <w:rPr>
      <w:rFonts w:cs="Times New Roman"/>
      <w:b/>
      <w:sz w:val="32"/>
      <w:lang w:val="en-US" w:eastAsia="en-US"/>
    </w:rPr>
  </w:style>
  <w:style w:type="paragraph" w:styleId="Subtitle">
    <w:name w:val="Subtitle"/>
    <w:basedOn w:val="Normal"/>
    <w:link w:val="SubtitleChar"/>
    <w:uiPriority w:val="99"/>
    <w:qFormat/>
    <w:rsid w:val="00543647"/>
    <w:pPr>
      <w:spacing w:before="120" w:after="120"/>
      <w:jc w:val="lowKashida"/>
    </w:pPr>
    <w:rPr>
      <w:rFonts w:cs="Traditional Arabic"/>
      <w:b/>
      <w:bCs/>
      <w:noProof/>
      <w:szCs w:val="28"/>
      <w:u w:val="single"/>
      <w:lang w:eastAsia="ar-SA"/>
    </w:rPr>
  </w:style>
  <w:style w:type="character" w:customStyle="1" w:styleId="SubtitleChar">
    <w:name w:val="Subtitle Char"/>
    <w:basedOn w:val="DefaultParagraphFont"/>
    <w:link w:val="Subtitle"/>
    <w:uiPriority w:val="99"/>
    <w:locked/>
    <w:rsid w:val="00543647"/>
    <w:rPr>
      <w:rFonts w:cs="Times New Roman"/>
      <w:b/>
      <w:noProof/>
      <w:sz w:val="28"/>
      <w:u w:val="single"/>
      <w:lang w:val="en-US" w:eastAsia="ar-SA"/>
    </w:rPr>
  </w:style>
  <w:style w:type="paragraph" w:customStyle="1" w:styleId="Coursetitles">
    <w:name w:val="Course titles"/>
    <w:basedOn w:val="Normal"/>
    <w:link w:val="CoursetitlesChar"/>
    <w:autoRedefine/>
    <w:uiPriority w:val="99"/>
    <w:rsid w:val="003D64C9"/>
    <w:pPr>
      <w:keepNext/>
      <w:tabs>
        <w:tab w:val="right" w:pos="8222"/>
      </w:tabs>
      <w:spacing w:before="240" w:after="120"/>
    </w:pPr>
    <w:rPr>
      <w:rFonts w:ascii="Arial" w:hAnsi="Arial"/>
      <w:b/>
      <w:szCs w:val="20"/>
    </w:rPr>
  </w:style>
  <w:style w:type="character" w:customStyle="1" w:styleId="CoursetitlesChar">
    <w:name w:val="Course titles Char"/>
    <w:link w:val="Coursetitles"/>
    <w:uiPriority w:val="99"/>
    <w:locked/>
    <w:rsid w:val="003D64C9"/>
    <w:rPr>
      <w:rFonts w:ascii="Arial" w:hAnsi="Arial"/>
      <w:b/>
      <w:sz w:val="24"/>
      <w:lang w:val="en-US" w:eastAsia="en-US"/>
    </w:rPr>
  </w:style>
  <w:style w:type="paragraph" w:customStyle="1" w:styleId="CourseOfferedBy">
    <w:name w:val="CourseOfferedBy"/>
    <w:basedOn w:val="Normal"/>
    <w:uiPriority w:val="99"/>
    <w:rsid w:val="00543647"/>
    <w:pPr>
      <w:spacing w:before="240" w:after="360"/>
      <w:jc w:val="center"/>
    </w:pPr>
    <w:rPr>
      <w:b/>
      <w:bCs/>
      <w:sz w:val="28"/>
      <w:szCs w:val="28"/>
      <w:u w:val="single"/>
    </w:rPr>
  </w:style>
  <w:style w:type="paragraph" w:styleId="ListParagraph">
    <w:name w:val="List Paragraph"/>
    <w:basedOn w:val="Normal"/>
    <w:uiPriority w:val="99"/>
    <w:qFormat/>
    <w:rsid w:val="00543647"/>
    <w:pPr>
      <w:spacing w:after="200" w:line="276" w:lineRule="auto"/>
      <w:ind w:left="720"/>
      <w:contextualSpacing/>
    </w:pPr>
    <w:rPr>
      <w:rFonts w:ascii="Calibri" w:hAnsi="Calibri" w:cs="Arial"/>
      <w:sz w:val="22"/>
      <w:szCs w:val="22"/>
    </w:rPr>
  </w:style>
  <w:style w:type="character" w:customStyle="1" w:styleId="CoursetitlesCharChar">
    <w:name w:val="Course titles Char Char"/>
    <w:uiPriority w:val="99"/>
    <w:rsid w:val="00543647"/>
    <w:rPr>
      <w:rFonts w:ascii="Times New Roman" w:hAnsi="Times New Roman"/>
      <w:b/>
      <w:sz w:val="22"/>
      <w:u w:val="single"/>
    </w:rPr>
  </w:style>
  <w:style w:type="paragraph" w:styleId="BalloonText">
    <w:name w:val="Balloon Text"/>
    <w:basedOn w:val="Normal"/>
    <w:link w:val="BalloonTextChar"/>
    <w:uiPriority w:val="99"/>
    <w:semiHidden/>
    <w:rsid w:val="00167914"/>
    <w:rPr>
      <w:rFonts w:ascii="Tahoma" w:hAnsi="Tahoma"/>
      <w:sz w:val="16"/>
      <w:szCs w:val="16"/>
    </w:rPr>
  </w:style>
  <w:style w:type="character" w:customStyle="1" w:styleId="BalloonTextChar">
    <w:name w:val="Balloon Text Char"/>
    <w:basedOn w:val="DefaultParagraphFont"/>
    <w:link w:val="BalloonText"/>
    <w:uiPriority w:val="99"/>
    <w:semiHidden/>
    <w:locked/>
    <w:rsid w:val="006C23D6"/>
    <w:rPr>
      <w:rFonts w:ascii="Tahoma" w:hAnsi="Tahoma" w:cs="Times New Roman"/>
      <w:sz w:val="16"/>
    </w:rPr>
  </w:style>
  <w:style w:type="character" w:styleId="Hyperlink">
    <w:name w:val="Hyperlink"/>
    <w:basedOn w:val="DefaultParagraphFont"/>
    <w:uiPriority w:val="99"/>
    <w:rsid w:val="00791E91"/>
    <w:rPr>
      <w:rFonts w:cs="Times New Roman"/>
      <w:color w:val="0000FF"/>
      <w:u w:val="single"/>
    </w:rPr>
  </w:style>
  <w:style w:type="paragraph" w:customStyle="1" w:styleId="Default">
    <w:name w:val="Default"/>
    <w:uiPriority w:val="99"/>
    <w:rsid w:val="007C17B3"/>
    <w:pPr>
      <w:autoSpaceDE w:val="0"/>
      <w:autoSpaceDN w:val="0"/>
      <w:adjustRightInd w:val="0"/>
    </w:pPr>
    <w:rPr>
      <w:rFonts w:ascii="Arial" w:hAnsi="Arial" w:cs="Arial"/>
      <w:color w:val="000000"/>
      <w:sz w:val="24"/>
      <w:szCs w:val="24"/>
    </w:rPr>
  </w:style>
  <w:style w:type="paragraph" w:styleId="NormalWeb">
    <w:name w:val="Normal (Web)"/>
    <w:basedOn w:val="Normal"/>
    <w:uiPriority w:val="99"/>
    <w:rsid w:val="003A43A2"/>
    <w:pPr>
      <w:spacing w:before="100" w:beforeAutospacing="1" w:after="100" w:afterAutospacing="1"/>
    </w:pPr>
  </w:style>
  <w:style w:type="character" w:styleId="Strong">
    <w:name w:val="Strong"/>
    <w:basedOn w:val="DefaultParagraphFont"/>
    <w:uiPriority w:val="99"/>
    <w:qFormat/>
    <w:rsid w:val="006C23D6"/>
    <w:rPr>
      <w:rFonts w:cs="Times New Roman"/>
      <w:b/>
    </w:rPr>
  </w:style>
  <w:style w:type="paragraph" w:styleId="DocumentMap">
    <w:name w:val="Document Map"/>
    <w:basedOn w:val="Normal"/>
    <w:link w:val="DocumentMapChar"/>
    <w:uiPriority w:val="99"/>
    <w:rsid w:val="006C23D6"/>
    <w:rPr>
      <w:rFonts w:ascii="Tahoma" w:hAnsi="Tahoma"/>
      <w:sz w:val="16"/>
      <w:szCs w:val="16"/>
    </w:rPr>
  </w:style>
  <w:style w:type="character" w:customStyle="1" w:styleId="DocumentMapChar">
    <w:name w:val="Document Map Char"/>
    <w:basedOn w:val="DefaultParagraphFont"/>
    <w:link w:val="DocumentMap"/>
    <w:uiPriority w:val="99"/>
    <w:locked/>
    <w:rsid w:val="006C23D6"/>
    <w:rPr>
      <w:rFonts w:ascii="Tahoma" w:hAnsi="Tahoma" w:cs="Times New Roman"/>
      <w:sz w:val="16"/>
    </w:rPr>
  </w:style>
  <w:style w:type="character" w:styleId="BookTitle">
    <w:name w:val="Book Title"/>
    <w:basedOn w:val="DefaultParagraphFont"/>
    <w:uiPriority w:val="99"/>
    <w:qFormat/>
    <w:rsid w:val="006C23D6"/>
    <w:rPr>
      <w:rFonts w:cs="Times New Roman"/>
      <w:b/>
      <w:smallCaps/>
      <w:spacing w:val="5"/>
    </w:rPr>
  </w:style>
  <w:style w:type="character" w:styleId="Emphasis">
    <w:name w:val="Emphasis"/>
    <w:basedOn w:val="DefaultParagraphFont"/>
    <w:uiPriority w:val="99"/>
    <w:qFormat/>
    <w:rsid w:val="00731EA7"/>
    <w:rPr>
      <w:rFonts w:cs="Times New Roman"/>
      <w:i/>
    </w:rPr>
  </w:style>
  <w:style w:type="paragraph" w:styleId="NoSpacing">
    <w:name w:val="No Spacing"/>
    <w:uiPriority w:val="99"/>
    <w:qFormat/>
    <w:rsid w:val="00EE645A"/>
    <w:pPr>
      <w:bidi/>
    </w:pPr>
    <w:rPr>
      <w:rFonts w:ascii="Calibri" w:hAnsi="Calibri" w:cs="Arial"/>
    </w:rPr>
  </w:style>
  <w:style w:type="paragraph" w:customStyle="1" w:styleId="CM2">
    <w:name w:val="CM2"/>
    <w:basedOn w:val="Normal"/>
    <w:next w:val="Normal"/>
    <w:uiPriority w:val="99"/>
    <w:rsid w:val="004B5055"/>
    <w:pPr>
      <w:autoSpaceDE w:val="0"/>
      <w:autoSpaceDN w:val="0"/>
      <w:adjustRightInd w:val="0"/>
    </w:pPr>
    <w:rPr>
      <w:rFonts w:ascii="Arial" w:hAnsi="Arial" w:cs="Arial"/>
      <w:lang w:val="en-GB"/>
    </w:rPr>
  </w:style>
  <w:style w:type="paragraph" w:customStyle="1" w:styleId="CM7">
    <w:name w:val="CM7"/>
    <w:basedOn w:val="Normal"/>
    <w:next w:val="Normal"/>
    <w:uiPriority w:val="99"/>
    <w:rsid w:val="004B5055"/>
    <w:pPr>
      <w:autoSpaceDE w:val="0"/>
      <w:autoSpaceDN w:val="0"/>
      <w:adjustRightInd w:val="0"/>
    </w:pPr>
    <w:rPr>
      <w:rFonts w:ascii="Arial" w:hAnsi="Arial" w:cs="Arial"/>
      <w:lang w:val="en-GB"/>
    </w:rPr>
  </w:style>
  <w:style w:type="paragraph" w:customStyle="1" w:styleId="CM8">
    <w:name w:val="CM8"/>
    <w:basedOn w:val="Normal"/>
    <w:next w:val="Normal"/>
    <w:uiPriority w:val="99"/>
    <w:rsid w:val="004B5055"/>
    <w:pPr>
      <w:autoSpaceDE w:val="0"/>
      <w:autoSpaceDN w:val="0"/>
      <w:adjustRightInd w:val="0"/>
    </w:pPr>
    <w:rPr>
      <w:rFonts w:ascii="Arial" w:hAnsi="Arial" w:cs="Arial"/>
      <w:lang w:val="en-GB"/>
    </w:rPr>
  </w:style>
  <w:style w:type="character" w:customStyle="1" w:styleId="shorttext1">
    <w:name w:val="short_text1"/>
    <w:uiPriority w:val="99"/>
    <w:rsid w:val="004B5055"/>
    <w:rPr>
      <w:sz w:val="19"/>
    </w:rPr>
  </w:style>
  <w:style w:type="paragraph" w:styleId="PlainText">
    <w:name w:val="Plain Text"/>
    <w:basedOn w:val="Normal"/>
    <w:link w:val="PlainTextChar"/>
    <w:uiPriority w:val="99"/>
    <w:rsid w:val="004B5055"/>
    <w:pPr>
      <w:bidi/>
    </w:pPr>
    <w:rPr>
      <w:rFonts w:ascii="Courier New"/>
      <w:sz w:val="20"/>
      <w:szCs w:val="20"/>
    </w:rPr>
  </w:style>
  <w:style w:type="character" w:customStyle="1" w:styleId="PlainTextChar">
    <w:name w:val="Plain Text Char"/>
    <w:basedOn w:val="DefaultParagraphFont"/>
    <w:link w:val="PlainText"/>
    <w:uiPriority w:val="99"/>
    <w:locked/>
    <w:rsid w:val="004B5055"/>
    <w:rPr>
      <w:rFonts w:ascii="Courier New" w:cs="Times New Roman"/>
    </w:rPr>
  </w:style>
  <w:style w:type="paragraph" w:customStyle="1" w:styleId="Achievement">
    <w:name w:val="Achievement"/>
    <w:basedOn w:val="Header"/>
    <w:autoRedefine/>
    <w:uiPriority w:val="99"/>
    <w:rsid w:val="004B5055"/>
    <w:pPr>
      <w:numPr>
        <w:numId w:val="38"/>
      </w:numPr>
      <w:tabs>
        <w:tab w:val="clear" w:pos="4153"/>
        <w:tab w:val="clear" w:pos="8306"/>
      </w:tabs>
      <w:spacing w:after="60" w:line="220" w:lineRule="atLeast"/>
      <w:ind w:right="245"/>
    </w:pPr>
    <w:rPr>
      <w:rFonts w:ascii="Arial" w:hAnsi="Arial" w:cs="Arial"/>
      <w:iCs/>
    </w:rPr>
  </w:style>
  <w:style w:type="character" w:customStyle="1" w:styleId="apple-style-span">
    <w:name w:val="apple-style-span"/>
    <w:uiPriority w:val="99"/>
    <w:rsid w:val="004B5055"/>
  </w:style>
  <w:style w:type="paragraph" w:customStyle="1" w:styleId="ListParagraph1">
    <w:name w:val="List Paragraph1"/>
    <w:basedOn w:val="Normal"/>
    <w:uiPriority w:val="99"/>
    <w:rsid w:val="00B15F07"/>
    <w:pPr>
      <w:bidi/>
      <w:spacing w:after="200" w:line="276" w:lineRule="auto"/>
      <w:ind w:left="720"/>
      <w:contextualSpacing/>
    </w:pPr>
    <w:rPr>
      <w:rFonts w:ascii="Calibri" w:hAnsi="Calibri" w:cs="Arial"/>
      <w:sz w:val="22"/>
      <w:szCs w:val="22"/>
    </w:rPr>
  </w:style>
  <w:style w:type="character" w:styleId="FollowedHyperlink">
    <w:name w:val="FollowedHyperlink"/>
    <w:basedOn w:val="DefaultParagraphFont"/>
    <w:uiPriority w:val="99"/>
    <w:rsid w:val="00ED00C7"/>
    <w:rPr>
      <w:rFonts w:cs="Times New Roman"/>
      <w:color w:val="800080"/>
      <w:u w:val="single"/>
    </w:rPr>
  </w:style>
  <w:style w:type="character" w:customStyle="1" w:styleId="ptbrand3">
    <w:name w:val="ptbrand3"/>
    <w:basedOn w:val="DefaultParagraphFont"/>
    <w:uiPriority w:val="99"/>
    <w:rsid w:val="009E4AE4"/>
    <w:rPr>
      <w:rFonts w:cs="Times New Roman"/>
    </w:rPr>
  </w:style>
  <w:style w:type="character" w:customStyle="1" w:styleId="bindingandrelease">
    <w:name w:val="bindingandrelease"/>
    <w:basedOn w:val="DefaultParagraphFont"/>
    <w:uiPriority w:val="99"/>
    <w:rsid w:val="009E4AE4"/>
    <w:rPr>
      <w:rFonts w:cs="Times New Roman"/>
    </w:rPr>
  </w:style>
  <w:style w:type="paragraph" w:styleId="CommentText">
    <w:name w:val="annotation text"/>
    <w:basedOn w:val="Normal"/>
    <w:link w:val="CommentTextChar"/>
    <w:uiPriority w:val="99"/>
    <w:rsid w:val="00B11C49"/>
    <w:rPr>
      <w:sz w:val="20"/>
      <w:szCs w:val="20"/>
    </w:rPr>
  </w:style>
  <w:style w:type="character" w:customStyle="1" w:styleId="CommentTextChar">
    <w:name w:val="Comment Text Char"/>
    <w:basedOn w:val="DefaultParagraphFont"/>
    <w:link w:val="CommentText"/>
    <w:uiPriority w:val="99"/>
    <w:locked/>
    <w:rsid w:val="00B11C49"/>
    <w:rPr>
      <w:rFonts w:cs="Times New Roman"/>
    </w:rPr>
  </w:style>
  <w:style w:type="character" w:customStyle="1" w:styleId="ft">
    <w:name w:val="ft"/>
    <w:basedOn w:val="DefaultParagraphFont"/>
    <w:uiPriority w:val="99"/>
    <w:rsid w:val="00D506B0"/>
    <w:rPr>
      <w:rFonts w:cs="Times New Roman"/>
    </w:rPr>
  </w:style>
  <w:style w:type="paragraph" w:customStyle="1" w:styleId="H3">
    <w:name w:val="H3"/>
    <w:basedOn w:val="Normal"/>
    <w:link w:val="H3Char"/>
    <w:uiPriority w:val="99"/>
    <w:rsid w:val="006D35B5"/>
    <w:pPr>
      <w:spacing w:before="240" w:line="276" w:lineRule="auto"/>
      <w:ind w:left="142"/>
      <w:jc w:val="both"/>
    </w:pPr>
    <w:rPr>
      <w:rFonts w:ascii="Arial" w:hAnsi="Arial" w:cs="Arial"/>
      <w:b/>
      <w:bCs/>
    </w:rPr>
  </w:style>
  <w:style w:type="character" w:customStyle="1" w:styleId="H3Char">
    <w:name w:val="H3 Char"/>
    <w:basedOn w:val="DefaultParagraphFont"/>
    <w:link w:val="H3"/>
    <w:uiPriority w:val="99"/>
    <w:locked/>
    <w:rsid w:val="006D35B5"/>
    <w:rPr>
      <w:rFonts w:ascii="Arial" w:hAnsi="Arial" w:cs="Arial"/>
      <w:b/>
      <w:bCs/>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904093">
      <w:marLeft w:val="0"/>
      <w:marRight w:val="0"/>
      <w:marTop w:val="0"/>
      <w:marBottom w:val="0"/>
      <w:divBdr>
        <w:top w:val="none" w:sz="0" w:space="0" w:color="auto"/>
        <w:left w:val="none" w:sz="0" w:space="0" w:color="auto"/>
        <w:bottom w:val="none" w:sz="0" w:space="0" w:color="auto"/>
        <w:right w:val="none" w:sz="0" w:space="0" w:color="auto"/>
      </w:divBdr>
    </w:div>
    <w:div w:id="1189904094">
      <w:marLeft w:val="0"/>
      <w:marRight w:val="0"/>
      <w:marTop w:val="0"/>
      <w:marBottom w:val="0"/>
      <w:divBdr>
        <w:top w:val="none" w:sz="0" w:space="0" w:color="auto"/>
        <w:left w:val="none" w:sz="0" w:space="0" w:color="auto"/>
        <w:bottom w:val="none" w:sz="0" w:space="0" w:color="auto"/>
        <w:right w:val="none" w:sz="0" w:space="0" w:color="auto"/>
      </w:divBdr>
    </w:div>
    <w:div w:id="118990409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en.wikipedia.org/wiki/Special:BookSources/0471209066" TargetMode="External"/><Relationship Id="rId24" Type="http://schemas.openxmlformats.org/officeDocument/2006/relationships/hyperlink" Target="http://www.amazon.com/Building-Construction-Handbook-Eighth-Chudley/dp/1856178056/ref=sr_1_5?s=books&amp;ie=UTF8&amp;qid=1292577507&amp;sr=1-5" TargetMode="External"/><Relationship Id="rId25" Type="http://schemas.openxmlformats.org/officeDocument/2006/relationships/hyperlink" Target="http://www.amazon.com/External-Components-Mitchells-Building-v/dp/0582212553/ref=sr_1_2?s=books&amp;ie=UTF8&amp;qid=1292577668&amp;sr=1-2" TargetMode="External"/><Relationship Id="rId26" Type="http://schemas.openxmlformats.org/officeDocument/2006/relationships/hyperlink" Target="http://www.amazon.com/Barrys-Introduction-Construction-Buildings-Stephen/dp/1405188545/ref=sr_1_2?s=books&amp;ie=UTF8&amp;qid=1292577761&amp;sr=1-2" TargetMode="External"/><Relationship Id="rId27" Type="http://schemas.openxmlformats.org/officeDocument/2006/relationships/hyperlink" Target="http://www.amazon.com/Stephen-Emmitt/e/B001HPD7D4/ref=sr_ntt_srch_lnk_2?qid=1292577761&amp;sr=1-2" TargetMode="External"/><Relationship Id="rId28" Type="http://schemas.openxmlformats.org/officeDocument/2006/relationships/hyperlink" Target="http://www.saudieng.org" TargetMode="External"/><Relationship Id="rId29" Type="http://schemas.openxmlformats.org/officeDocument/2006/relationships/hyperlink" Target="http://www.momra.gov.sa"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umransociety.com" TargetMode="External"/><Relationship Id="rId31" Type="http://schemas.openxmlformats.org/officeDocument/2006/relationships/hyperlink" Target="http://www.aia.org" TargetMode="External"/><Relationship Id="rId32" Type="http://schemas.openxmlformats.org/officeDocument/2006/relationships/header" Target="header1.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emf"/><Relationship Id="rId15" Type="http://schemas.openxmlformats.org/officeDocument/2006/relationships/oleObject" Target="embeddings/oleObject1.bin"/><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132</Pages>
  <Words>51621</Words>
  <Characters>294245</Characters>
  <Application>Microsoft Macintosh Word</Application>
  <DocSecurity>0</DocSecurity>
  <Lines>2452</Lines>
  <Paragraphs>690</Paragraphs>
  <ScaleCrop>false</ScaleCrop>
  <Company>College of Architecture and Planning</Company>
  <LinksUpToDate>false</LinksUpToDate>
  <CharactersWithSpaces>345176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ksu</dc:creator>
  <cp:keywords/>
  <dc:description/>
  <cp:lastModifiedBy>elsayed  amer</cp:lastModifiedBy>
  <cp:revision>2</cp:revision>
  <cp:lastPrinted>2011-05-25T05:18:00Z</cp:lastPrinted>
  <dcterms:created xsi:type="dcterms:W3CDTF">2018-09-14T10:15:00Z</dcterms:created>
  <dcterms:modified xsi:type="dcterms:W3CDTF">2018-09-14T10:15:00Z</dcterms:modified>
</cp:coreProperties>
</file>